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0ABB" w14:textId="77777777" w:rsidR="00E671CC" w:rsidRDefault="00E671CC" w:rsidP="00E671CC">
      <w:pPr>
        <w:pStyle w:val="Heading2"/>
        <w:rPr>
          <w:rFonts w:cs="Arial"/>
          <w:sz w:val="24"/>
        </w:rPr>
      </w:pPr>
      <w:r>
        <w:rPr>
          <w:rFonts w:cs="Arial"/>
          <w:sz w:val="24"/>
        </w:rPr>
        <w:t>SEFTON METROPOLITAN BOROUGH COUNCIL</w:t>
      </w:r>
    </w:p>
    <w:p w14:paraId="37B56407" w14:textId="77777777" w:rsidR="00E671CC" w:rsidRDefault="00E671CC" w:rsidP="00E671CC">
      <w:pPr>
        <w:rPr>
          <w:rFonts w:ascii="Arial" w:hAnsi="Arial" w:cs="Arial"/>
        </w:rPr>
      </w:pPr>
    </w:p>
    <w:p w14:paraId="44CB2DF2" w14:textId="77777777" w:rsidR="00E671CC" w:rsidRDefault="00E671CC" w:rsidP="00E671CC">
      <w:pPr>
        <w:pStyle w:val="Heading5"/>
      </w:pPr>
      <w:r>
        <w:t>JOB DESCRIPTION</w:t>
      </w:r>
    </w:p>
    <w:p w14:paraId="41AE68BE" w14:textId="77777777" w:rsidR="00E671CC" w:rsidRDefault="00E671CC" w:rsidP="00E671CC">
      <w:pPr>
        <w:rPr>
          <w:rFonts w:ascii="Arial" w:hAnsi="Arial" w:cs="Arial"/>
        </w:rPr>
      </w:pPr>
    </w:p>
    <w:p w14:paraId="5AF513F8" w14:textId="27508A23" w:rsidR="00E671CC" w:rsidRPr="00FA6D00" w:rsidRDefault="008A1C03" w:rsidP="008A1C03">
      <w:pPr>
        <w:jc w:val="center"/>
        <w:rPr>
          <w:rFonts w:ascii="Arial" w:hAnsi="Arial" w:cs="Arial"/>
          <w:b/>
        </w:rPr>
      </w:pPr>
      <w:r w:rsidRPr="00FA6D00">
        <w:rPr>
          <w:rFonts w:ascii="Arial" w:hAnsi="Arial" w:cs="Arial"/>
          <w:b/>
        </w:rPr>
        <w:t>Christ the King Catholic High School</w:t>
      </w:r>
      <w:r w:rsidR="00AD516E">
        <w:rPr>
          <w:rFonts w:ascii="Arial" w:hAnsi="Arial" w:cs="Arial"/>
          <w:b/>
        </w:rPr>
        <w:t>, Stamford Road, Southport</w:t>
      </w:r>
    </w:p>
    <w:tbl>
      <w:tblPr>
        <w:tblW w:w="10106" w:type="dxa"/>
        <w:tblLayout w:type="fixed"/>
        <w:tblLook w:val="0000" w:firstRow="0" w:lastRow="0" w:firstColumn="0" w:lastColumn="0" w:noHBand="0" w:noVBand="0"/>
      </w:tblPr>
      <w:tblGrid>
        <w:gridCol w:w="5778"/>
        <w:gridCol w:w="4328"/>
      </w:tblGrid>
      <w:tr w:rsidR="00E671CC" w:rsidRPr="00FA6D00" w14:paraId="439B99A3" w14:textId="77777777" w:rsidTr="008A1C03">
        <w:tc>
          <w:tcPr>
            <w:tcW w:w="5778" w:type="dxa"/>
          </w:tcPr>
          <w:p w14:paraId="7335B14E" w14:textId="61AEA04A" w:rsidR="00E671CC" w:rsidRPr="00FA6D00" w:rsidRDefault="00E671CC" w:rsidP="00C201FB">
            <w:pPr>
              <w:rPr>
                <w:rFonts w:ascii="Arial" w:hAnsi="Arial" w:cs="Arial"/>
                <w:b/>
              </w:rPr>
            </w:pPr>
          </w:p>
        </w:tc>
        <w:tc>
          <w:tcPr>
            <w:tcW w:w="4328" w:type="dxa"/>
          </w:tcPr>
          <w:p w14:paraId="6DDFF3DF" w14:textId="77777777" w:rsidR="00E671CC" w:rsidRPr="00FA6D00" w:rsidRDefault="00E671CC" w:rsidP="00C201FB">
            <w:pPr>
              <w:rPr>
                <w:rFonts w:ascii="Arial" w:hAnsi="Arial" w:cs="Arial"/>
                <w:b/>
              </w:rPr>
            </w:pPr>
            <w:r w:rsidRPr="00FA6D00">
              <w:rPr>
                <w:rFonts w:ascii="Arial" w:hAnsi="Arial" w:cs="Arial"/>
                <w:b/>
              </w:rPr>
              <w:t xml:space="preserve"> </w:t>
            </w:r>
          </w:p>
        </w:tc>
      </w:tr>
      <w:tr w:rsidR="00E671CC" w14:paraId="7747560E" w14:textId="77777777" w:rsidTr="008A1C03">
        <w:tc>
          <w:tcPr>
            <w:tcW w:w="5778" w:type="dxa"/>
          </w:tcPr>
          <w:p w14:paraId="4361E425" w14:textId="77777777" w:rsidR="00E671CC" w:rsidRDefault="00E671CC" w:rsidP="00C201FB">
            <w:pPr>
              <w:rPr>
                <w:rFonts w:ascii="Arial" w:hAnsi="Arial" w:cs="Arial"/>
                <w:b/>
                <w:u w:val="single"/>
              </w:rPr>
            </w:pPr>
          </w:p>
        </w:tc>
        <w:tc>
          <w:tcPr>
            <w:tcW w:w="4328" w:type="dxa"/>
          </w:tcPr>
          <w:p w14:paraId="1D7A48CB" w14:textId="77777777" w:rsidR="00E671CC" w:rsidRDefault="00E671CC" w:rsidP="00C201FB">
            <w:pPr>
              <w:rPr>
                <w:rFonts w:ascii="Arial" w:hAnsi="Arial" w:cs="Arial"/>
              </w:rPr>
            </w:pPr>
          </w:p>
        </w:tc>
      </w:tr>
      <w:tr w:rsidR="00E671CC" w14:paraId="47372FDC" w14:textId="77777777" w:rsidTr="008A1C03">
        <w:tc>
          <w:tcPr>
            <w:tcW w:w="5778" w:type="dxa"/>
          </w:tcPr>
          <w:p w14:paraId="06BD4DC7" w14:textId="56D710DE" w:rsidR="00E671CC" w:rsidRDefault="00E671CC" w:rsidP="00C201FB">
            <w:pPr>
              <w:rPr>
                <w:rFonts w:ascii="Arial" w:hAnsi="Arial" w:cs="Arial"/>
              </w:rPr>
            </w:pPr>
            <w:r>
              <w:rPr>
                <w:rFonts w:ascii="Arial" w:hAnsi="Arial" w:cs="Arial"/>
                <w:b/>
                <w:u w:val="single"/>
              </w:rPr>
              <w:t>Post</w:t>
            </w:r>
            <w:r>
              <w:rPr>
                <w:rFonts w:ascii="Arial" w:hAnsi="Arial" w:cs="Arial"/>
                <w:b/>
              </w:rPr>
              <w:t>:</w:t>
            </w:r>
            <w:r>
              <w:rPr>
                <w:rFonts w:ascii="Arial" w:hAnsi="Arial" w:cs="Arial"/>
                <w:b/>
              </w:rPr>
              <w:tab/>
            </w:r>
            <w:r>
              <w:rPr>
                <w:rFonts w:ascii="Arial" w:hAnsi="Arial" w:cs="Arial"/>
                <w:b/>
              </w:rPr>
              <w:tab/>
            </w:r>
            <w:r w:rsidR="00A22A6F">
              <w:rPr>
                <w:rFonts w:ascii="Arial" w:hAnsi="Arial" w:cs="Arial"/>
                <w:bCs/>
              </w:rPr>
              <w:t>Apprentice Catering Assistant</w:t>
            </w:r>
          </w:p>
        </w:tc>
        <w:tc>
          <w:tcPr>
            <w:tcW w:w="4328" w:type="dxa"/>
          </w:tcPr>
          <w:p w14:paraId="275D73FB" w14:textId="77777777" w:rsidR="00E671CC" w:rsidRDefault="00E671CC" w:rsidP="00C201FB">
            <w:pPr>
              <w:rPr>
                <w:rFonts w:ascii="Arial" w:hAnsi="Arial" w:cs="Arial"/>
              </w:rPr>
            </w:pPr>
          </w:p>
        </w:tc>
      </w:tr>
      <w:tr w:rsidR="00E671CC" w14:paraId="5A50EB65" w14:textId="77777777" w:rsidTr="008A1C03">
        <w:tc>
          <w:tcPr>
            <w:tcW w:w="5778" w:type="dxa"/>
          </w:tcPr>
          <w:p w14:paraId="2B33F64C" w14:textId="77777777" w:rsidR="00E671CC" w:rsidRDefault="00E671CC" w:rsidP="00C201FB">
            <w:pPr>
              <w:rPr>
                <w:rFonts w:ascii="Arial" w:hAnsi="Arial" w:cs="Arial"/>
                <w:b/>
                <w:u w:val="single"/>
              </w:rPr>
            </w:pPr>
          </w:p>
        </w:tc>
        <w:tc>
          <w:tcPr>
            <w:tcW w:w="4328" w:type="dxa"/>
          </w:tcPr>
          <w:p w14:paraId="037C8041" w14:textId="77777777" w:rsidR="00E671CC" w:rsidRDefault="00E671CC" w:rsidP="00C201FB">
            <w:pPr>
              <w:rPr>
                <w:rFonts w:ascii="Arial" w:hAnsi="Arial" w:cs="Arial"/>
              </w:rPr>
            </w:pPr>
          </w:p>
        </w:tc>
      </w:tr>
      <w:tr w:rsidR="00E671CC" w14:paraId="4C0C534D" w14:textId="77777777" w:rsidTr="008A1C03">
        <w:tc>
          <w:tcPr>
            <w:tcW w:w="5778" w:type="dxa"/>
          </w:tcPr>
          <w:p w14:paraId="6D635ADB" w14:textId="77777777" w:rsidR="00E671CC" w:rsidRPr="008A1C03" w:rsidRDefault="00E671CC" w:rsidP="00C201FB">
            <w:pPr>
              <w:rPr>
                <w:rFonts w:ascii="Arial" w:hAnsi="Arial" w:cs="Arial"/>
              </w:rPr>
            </w:pPr>
            <w:r>
              <w:rPr>
                <w:rFonts w:ascii="Arial" w:hAnsi="Arial" w:cs="Arial"/>
                <w:b/>
                <w:u w:val="single"/>
              </w:rPr>
              <w:t>Grade</w:t>
            </w:r>
            <w:r>
              <w:rPr>
                <w:rFonts w:ascii="Arial" w:hAnsi="Arial" w:cs="Arial"/>
                <w:b/>
              </w:rPr>
              <w:t>:</w:t>
            </w:r>
            <w:r>
              <w:rPr>
                <w:rFonts w:ascii="Arial" w:hAnsi="Arial" w:cs="Arial"/>
                <w:b/>
              </w:rPr>
              <w:tab/>
            </w:r>
            <w:r w:rsidRPr="008A1C03">
              <w:rPr>
                <w:rFonts w:ascii="Arial" w:hAnsi="Arial" w:cs="Arial"/>
              </w:rPr>
              <w:t>NMW for age</w:t>
            </w:r>
          </w:p>
          <w:p w14:paraId="17A1633F" w14:textId="77777777" w:rsidR="00E671CC" w:rsidRDefault="00E671CC" w:rsidP="00C201FB">
            <w:pPr>
              <w:rPr>
                <w:rFonts w:ascii="Arial" w:hAnsi="Arial" w:cs="Arial"/>
              </w:rPr>
            </w:pPr>
          </w:p>
        </w:tc>
        <w:tc>
          <w:tcPr>
            <w:tcW w:w="4328" w:type="dxa"/>
          </w:tcPr>
          <w:p w14:paraId="256919B7" w14:textId="77777777" w:rsidR="00E671CC" w:rsidRDefault="00E671CC" w:rsidP="00C201FB">
            <w:pPr>
              <w:rPr>
                <w:rFonts w:ascii="Arial" w:hAnsi="Arial" w:cs="Arial"/>
              </w:rPr>
            </w:pPr>
          </w:p>
        </w:tc>
      </w:tr>
      <w:tr w:rsidR="00E671CC" w14:paraId="2D2ED629" w14:textId="77777777" w:rsidTr="008A1C03">
        <w:trPr>
          <w:cantSplit/>
        </w:trPr>
        <w:tc>
          <w:tcPr>
            <w:tcW w:w="10106" w:type="dxa"/>
            <w:gridSpan w:val="2"/>
            <w:tcBorders>
              <w:top w:val="single" w:sz="4" w:space="0" w:color="auto"/>
              <w:bottom w:val="single" w:sz="4" w:space="0" w:color="auto"/>
            </w:tcBorders>
          </w:tcPr>
          <w:p w14:paraId="0FE4984D" w14:textId="77777777" w:rsidR="00E671CC" w:rsidRDefault="00E671CC" w:rsidP="00C201FB">
            <w:pPr>
              <w:ind w:left="720" w:hanging="720"/>
              <w:rPr>
                <w:rFonts w:ascii="Arial" w:hAnsi="Arial" w:cs="Arial"/>
              </w:rPr>
            </w:pPr>
          </w:p>
          <w:p w14:paraId="4FB387F4" w14:textId="7D8E38D1" w:rsidR="00E671CC" w:rsidRDefault="00E671CC" w:rsidP="00C201FB">
            <w:pPr>
              <w:ind w:left="720" w:hanging="720"/>
              <w:rPr>
                <w:rFonts w:ascii="Arial" w:hAnsi="Arial" w:cs="Arial"/>
              </w:rPr>
            </w:pPr>
            <w:r>
              <w:rPr>
                <w:rFonts w:ascii="Arial" w:hAnsi="Arial" w:cs="Arial"/>
                <w:b/>
                <w:u w:val="single"/>
              </w:rPr>
              <w:t>Responsible to</w:t>
            </w:r>
            <w:r>
              <w:rPr>
                <w:rFonts w:ascii="Arial" w:hAnsi="Arial" w:cs="Arial"/>
                <w:b/>
              </w:rPr>
              <w:t>:</w:t>
            </w:r>
            <w:r>
              <w:rPr>
                <w:rFonts w:ascii="Arial" w:hAnsi="Arial" w:cs="Arial"/>
              </w:rPr>
              <w:tab/>
            </w:r>
            <w:r w:rsidR="008A1C03">
              <w:rPr>
                <w:rFonts w:ascii="Arial" w:hAnsi="Arial" w:cs="Arial"/>
              </w:rPr>
              <w:t>Cook in Charge/Supervisor</w:t>
            </w:r>
          </w:p>
          <w:p w14:paraId="35738E82" w14:textId="77777777" w:rsidR="00E671CC" w:rsidRDefault="00E671CC" w:rsidP="00C201FB">
            <w:pPr>
              <w:rPr>
                <w:rFonts w:ascii="Arial" w:hAnsi="Arial" w:cs="Arial"/>
              </w:rPr>
            </w:pPr>
          </w:p>
        </w:tc>
      </w:tr>
    </w:tbl>
    <w:p w14:paraId="78DAC0ED" w14:textId="77777777" w:rsidR="00E671CC" w:rsidRDefault="00E671CC" w:rsidP="00E671CC">
      <w:pPr>
        <w:rPr>
          <w:rFonts w:ascii="Arial" w:hAnsi="Arial" w:cs="Arial"/>
        </w:rPr>
      </w:pPr>
    </w:p>
    <w:p w14:paraId="7B2842B9" w14:textId="77777777" w:rsidR="00E671CC" w:rsidRPr="006E0C65" w:rsidRDefault="00E671CC" w:rsidP="00E671CC">
      <w:pPr>
        <w:pStyle w:val="Heading1"/>
        <w:rPr>
          <w:rFonts w:cs="Arial"/>
          <w:sz w:val="24"/>
          <w:szCs w:val="24"/>
        </w:rPr>
      </w:pPr>
      <w:r w:rsidRPr="006E0C65">
        <w:rPr>
          <w:rFonts w:cs="Arial"/>
          <w:sz w:val="24"/>
          <w:szCs w:val="24"/>
        </w:rPr>
        <w:t>JOB PURPOSE</w:t>
      </w:r>
    </w:p>
    <w:p w14:paraId="688DF76D" w14:textId="77777777" w:rsidR="008A2796" w:rsidRPr="006E0C65" w:rsidRDefault="008A2796" w:rsidP="008A2796">
      <w:pPr>
        <w:rPr>
          <w:rFonts w:ascii="Arial" w:hAnsi="Arial" w:cs="Arial"/>
        </w:rPr>
      </w:pPr>
      <w:r w:rsidRPr="006E0C65">
        <w:rPr>
          <w:rFonts w:ascii="Arial" w:hAnsi="Arial" w:cs="Arial"/>
        </w:rPr>
        <w:t xml:space="preserve"> </w:t>
      </w:r>
    </w:p>
    <w:p w14:paraId="19FCE7BF" w14:textId="023BC5C5" w:rsidR="008A1C03" w:rsidRPr="00FA6D00" w:rsidRDefault="008A1C03" w:rsidP="008A1C03">
      <w:pPr>
        <w:autoSpaceDE w:val="0"/>
        <w:autoSpaceDN w:val="0"/>
        <w:adjustRightInd w:val="0"/>
        <w:jc w:val="both"/>
        <w:rPr>
          <w:rFonts w:ascii="Arial" w:eastAsiaTheme="minorHAnsi" w:hAnsi="Arial" w:cs="Arial"/>
        </w:rPr>
      </w:pPr>
      <w:r w:rsidRPr="00FA6D00">
        <w:rPr>
          <w:rFonts w:ascii="Arial" w:eastAsiaTheme="minorHAnsi" w:hAnsi="Arial" w:cs="Arial"/>
        </w:rPr>
        <w:t xml:space="preserve">To prepare, cook and serve food as instructed by the Supervisor/Cook in Charge in accordance with defined standards and legislation under supervision. Plus, any duties in relation to the setting up and clearing down of service. </w:t>
      </w:r>
    </w:p>
    <w:p w14:paraId="4A1EB7AF" w14:textId="77777777" w:rsidR="008A1C03" w:rsidRPr="00FA6D00" w:rsidRDefault="008A1C03" w:rsidP="008A1C03">
      <w:pPr>
        <w:autoSpaceDE w:val="0"/>
        <w:autoSpaceDN w:val="0"/>
        <w:adjustRightInd w:val="0"/>
        <w:jc w:val="both"/>
        <w:rPr>
          <w:rFonts w:ascii="Arial" w:eastAsiaTheme="minorHAnsi" w:hAnsi="Arial" w:cs="Arial"/>
        </w:rPr>
      </w:pPr>
    </w:p>
    <w:p w14:paraId="16535BFD" w14:textId="77777777" w:rsidR="008A1C03" w:rsidRPr="00FA6D00" w:rsidRDefault="008A1C03" w:rsidP="008A1C03">
      <w:pPr>
        <w:autoSpaceDE w:val="0"/>
        <w:autoSpaceDN w:val="0"/>
        <w:adjustRightInd w:val="0"/>
        <w:jc w:val="both"/>
        <w:rPr>
          <w:rFonts w:ascii="Arial" w:hAnsi="Arial" w:cs="Arial"/>
        </w:rPr>
      </w:pPr>
      <w:r w:rsidRPr="00FA6D00">
        <w:rPr>
          <w:rFonts w:ascii="Arial" w:eastAsiaTheme="minorHAnsi" w:hAnsi="Arial" w:cs="Arial"/>
        </w:rPr>
        <w:t>The aim being to achieve high standards of customer care and food quality.</w:t>
      </w:r>
    </w:p>
    <w:p w14:paraId="5092A78B" w14:textId="5BCEC06E" w:rsidR="00494A5E" w:rsidRPr="00FA6D00" w:rsidRDefault="00494A5E" w:rsidP="008A1C03">
      <w:pPr>
        <w:pStyle w:val="ListParagraph"/>
        <w:ind w:left="1875"/>
        <w:rPr>
          <w:rFonts w:ascii="Arial" w:hAnsi="Arial" w:cs="Arial"/>
          <w:sz w:val="28"/>
          <w:szCs w:val="28"/>
        </w:rPr>
      </w:pPr>
    </w:p>
    <w:p w14:paraId="3216D880" w14:textId="77777777" w:rsidR="00E671CC" w:rsidRPr="00FA6D00" w:rsidRDefault="00E671CC" w:rsidP="00E671CC">
      <w:pPr>
        <w:pStyle w:val="Heading1"/>
        <w:rPr>
          <w:rFonts w:cs="Arial"/>
          <w:sz w:val="24"/>
        </w:rPr>
      </w:pPr>
    </w:p>
    <w:p w14:paraId="317C6C1C" w14:textId="0AF48D3D" w:rsidR="00E671CC" w:rsidRDefault="00E671CC" w:rsidP="00E671CC">
      <w:pPr>
        <w:pStyle w:val="Heading1"/>
        <w:rPr>
          <w:rFonts w:cs="Arial"/>
          <w:sz w:val="24"/>
        </w:rPr>
      </w:pPr>
      <w:r>
        <w:rPr>
          <w:rFonts w:cs="Arial"/>
          <w:sz w:val="24"/>
        </w:rPr>
        <w:t>MAIN DUTIES</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8"/>
      </w:tblGrid>
      <w:tr w:rsidR="0055443E" w:rsidRPr="00FA6D00" w14:paraId="60775E68" w14:textId="77777777" w:rsidTr="008A1C03">
        <w:tc>
          <w:tcPr>
            <w:tcW w:w="9818" w:type="dxa"/>
            <w:tcBorders>
              <w:top w:val="single" w:sz="4" w:space="0" w:color="auto"/>
              <w:left w:val="single" w:sz="4" w:space="0" w:color="auto"/>
              <w:bottom w:val="single" w:sz="4" w:space="0" w:color="auto"/>
              <w:right w:val="single" w:sz="4" w:space="0" w:color="auto"/>
            </w:tcBorders>
          </w:tcPr>
          <w:p w14:paraId="193A2984" w14:textId="77777777" w:rsidR="0055443E" w:rsidRPr="00FA6D00" w:rsidRDefault="0055443E">
            <w:pPr>
              <w:tabs>
                <w:tab w:val="left" w:pos="5760"/>
              </w:tabs>
              <w:spacing w:line="276" w:lineRule="auto"/>
              <w:rPr>
                <w:rFonts w:ascii="Arial" w:hAnsi="Arial" w:cs="Arial"/>
                <w:sz w:val="22"/>
              </w:rPr>
            </w:pPr>
          </w:p>
          <w:p w14:paraId="67576B97" w14:textId="77777777" w:rsidR="0055443E" w:rsidRPr="00FA6D00" w:rsidRDefault="0055443E">
            <w:pPr>
              <w:spacing w:line="276" w:lineRule="auto"/>
              <w:ind w:left="720"/>
              <w:jc w:val="both"/>
              <w:rPr>
                <w:rFonts w:ascii="Arial" w:hAnsi="Arial" w:cs="Arial"/>
              </w:rPr>
            </w:pPr>
          </w:p>
          <w:p w14:paraId="1FC77A5E"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Assist with the basic preparation, cooking and serving of food to the highest possible standard.</w:t>
            </w:r>
          </w:p>
          <w:p w14:paraId="42AE1AF3"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Compliance with the stated menu and nutritional standards.</w:t>
            </w:r>
          </w:p>
          <w:p w14:paraId="2C4CBBF6"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Controlling portion size specified by Sefton Catering Services.</w:t>
            </w:r>
          </w:p>
          <w:p w14:paraId="16D3A47C" w14:textId="048AEE62"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 xml:space="preserve">Perform general kitchen and dining room duties </w:t>
            </w:r>
            <w:r w:rsidR="006B5FC9" w:rsidRPr="00FA6D00">
              <w:rPr>
                <w:rFonts w:ascii="Arial" w:hAnsi="Arial" w:cs="Arial"/>
              </w:rPr>
              <w:t>e.g.,</w:t>
            </w:r>
            <w:r w:rsidRPr="00FA6D00">
              <w:rPr>
                <w:rFonts w:ascii="Arial" w:hAnsi="Arial" w:cs="Arial"/>
              </w:rPr>
              <w:t xml:space="preserve"> washing up, setting up and clearing away tables.</w:t>
            </w:r>
          </w:p>
          <w:p w14:paraId="5059F3E6"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Perform cleaning duties of the kitchen, its surrounds and equipment in accordance with the cleaning schedule to ensure a hygienic and safe working environment.</w:t>
            </w:r>
          </w:p>
          <w:p w14:paraId="25EEAA01" w14:textId="4C78A37A"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 xml:space="preserve">Maintain records and keep routine clerical checks as directed by the Cook / Cook in Charge /Supervisor </w:t>
            </w:r>
            <w:r w:rsidR="00774F59" w:rsidRPr="00FA6D00">
              <w:rPr>
                <w:rFonts w:ascii="Arial" w:hAnsi="Arial" w:cs="Arial"/>
              </w:rPr>
              <w:t>e.g.,</w:t>
            </w:r>
            <w:r w:rsidRPr="00FA6D00">
              <w:rPr>
                <w:rFonts w:ascii="Arial" w:hAnsi="Arial" w:cs="Arial"/>
              </w:rPr>
              <w:t xml:space="preserve"> Simple stock checks, receiving deliveries, checking delivery notes, weighing items received, recording temperatures.</w:t>
            </w:r>
          </w:p>
          <w:p w14:paraId="4FFCADF9"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Operate cash tills and carry out cashier duties as required (where applicable)</w:t>
            </w:r>
          </w:p>
          <w:p w14:paraId="2BAAF97B"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Maintaining good</w:t>
            </w:r>
            <w:r w:rsidRPr="00FA6D00">
              <w:rPr>
                <w:rFonts w:ascii="Arial" w:hAnsi="Arial" w:cs="Arial"/>
                <w:spacing w:val="-20"/>
              </w:rPr>
              <w:t xml:space="preserve"> </w:t>
            </w:r>
            <w:r w:rsidRPr="00FA6D00">
              <w:rPr>
                <w:rFonts w:ascii="Arial" w:hAnsi="Arial" w:cs="Arial"/>
              </w:rPr>
              <w:t>relations with the school and the children thereby encouraging a high take up of meals.</w:t>
            </w:r>
          </w:p>
          <w:p w14:paraId="5931BD39" w14:textId="77777777" w:rsidR="0055443E" w:rsidRPr="00FA6D00" w:rsidRDefault="0055443E" w:rsidP="0055443E">
            <w:pPr>
              <w:numPr>
                <w:ilvl w:val="0"/>
                <w:numId w:val="12"/>
              </w:numPr>
              <w:spacing w:line="276" w:lineRule="auto"/>
              <w:jc w:val="both"/>
              <w:rPr>
                <w:rFonts w:ascii="Arial" w:hAnsi="Arial" w:cs="Arial"/>
              </w:rPr>
            </w:pPr>
            <w:r w:rsidRPr="00FA6D00">
              <w:rPr>
                <w:rFonts w:ascii="Arial" w:hAnsi="Arial" w:cs="Arial"/>
              </w:rPr>
              <w:t>Any other tasks commensurate with the post.</w:t>
            </w:r>
          </w:p>
          <w:p w14:paraId="64350FDE" w14:textId="77777777" w:rsidR="0055443E" w:rsidRPr="00FA6D00" w:rsidRDefault="0055443E">
            <w:pPr>
              <w:spacing w:line="276" w:lineRule="auto"/>
              <w:jc w:val="both"/>
              <w:rPr>
                <w:rFonts w:ascii="Arial" w:hAnsi="Arial" w:cs="Arial"/>
              </w:rPr>
            </w:pPr>
          </w:p>
          <w:p w14:paraId="62AEA185" w14:textId="77777777" w:rsidR="0055443E" w:rsidRPr="00FA6D00" w:rsidRDefault="0055443E">
            <w:pPr>
              <w:tabs>
                <w:tab w:val="left" w:pos="720"/>
                <w:tab w:val="left" w:pos="1920"/>
                <w:tab w:val="left" w:pos="4080"/>
                <w:tab w:val="left" w:pos="6120"/>
                <w:tab w:val="left" w:pos="7920"/>
              </w:tabs>
              <w:spacing w:line="276" w:lineRule="auto"/>
              <w:rPr>
                <w:rFonts w:ascii="Arial" w:hAnsi="Arial" w:cs="Arial"/>
                <w:sz w:val="22"/>
                <w:szCs w:val="20"/>
              </w:rPr>
            </w:pPr>
          </w:p>
        </w:tc>
      </w:tr>
    </w:tbl>
    <w:p w14:paraId="1F1EC6D6" w14:textId="3D70A6BE" w:rsidR="00BB78EA" w:rsidRDefault="00BB78EA" w:rsidP="00BB78EA">
      <w:pPr>
        <w:autoSpaceDE w:val="0"/>
        <w:autoSpaceDN w:val="0"/>
        <w:adjustRightInd w:val="0"/>
        <w:rPr>
          <w:rFonts w:ascii="Arial" w:hAnsi="Arial" w:cs="Arial"/>
          <w:color w:val="000000"/>
          <w:sz w:val="20"/>
          <w:szCs w:val="20"/>
        </w:rPr>
      </w:pPr>
    </w:p>
    <w:p w14:paraId="214D51A4" w14:textId="5146BD29" w:rsidR="00BA60BA" w:rsidRDefault="00BA60BA" w:rsidP="00BA60BA">
      <w:pPr>
        <w:pStyle w:val="Heading1"/>
        <w:rPr>
          <w:rFonts w:cs="Arial"/>
          <w:sz w:val="24"/>
        </w:rPr>
      </w:pPr>
      <w:r w:rsidRPr="00BA60BA">
        <w:rPr>
          <w:rFonts w:cs="Arial"/>
          <w:sz w:val="24"/>
        </w:rPr>
        <w:t>QUALIFICATIONS /OR EXPERIENCE</w:t>
      </w:r>
    </w:p>
    <w:p w14:paraId="21D3A9D5" w14:textId="50272559" w:rsidR="00BA60BA" w:rsidRDefault="00BA60BA" w:rsidP="00BA60BA"/>
    <w:p w14:paraId="08D0A06D" w14:textId="6791E694" w:rsidR="00BA60BA" w:rsidRPr="00BA60BA" w:rsidRDefault="00BA60BA" w:rsidP="00BA60BA">
      <w:pPr>
        <w:rPr>
          <w:rFonts w:ascii="Arial" w:eastAsiaTheme="minorHAnsi" w:hAnsi="Arial" w:cs="Arial"/>
        </w:rPr>
      </w:pPr>
      <w:r w:rsidRPr="00BA60BA">
        <w:rPr>
          <w:rFonts w:ascii="Arial" w:eastAsiaTheme="minorHAnsi" w:hAnsi="Arial" w:cs="Arial"/>
        </w:rPr>
        <w:lastRenderedPageBreak/>
        <w:t>See Person Specification</w:t>
      </w:r>
    </w:p>
    <w:p w14:paraId="25B99434" w14:textId="64A1FE10" w:rsidR="00BA60BA" w:rsidRDefault="00BA60BA" w:rsidP="00BB78EA">
      <w:pPr>
        <w:autoSpaceDE w:val="0"/>
        <w:autoSpaceDN w:val="0"/>
        <w:adjustRightInd w:val="0"/>
        <w:rPr>
          <w:rFonts w:ascii="Arial" w:eastAsiaTheme="minorHAnsi" w:hAnsi="Arial" w:cs="Arial"/>
        </w:rPr>
      </w:pPr>
    </w:p>
    <w:p w14:paraId="521ED990" w14:textId="25BC41ED" w:rsidR="00B3160A" w:rsidRDefault="00B3160A" w:rsidP="00493464">
      <w:pPr>
        <w:pStyle w:val="Heading1"/>
        <w:rPr>
          <w:rFonts w:cs="Arial"/>
          <w:sz w:val="24"/>
        </w:rPr>
      </w:pPr>
      <w:r w:rsidRPr="00493464">
        <w:rPr>
          <w:rFonts w:cs="Arial"/>
          <w:sz w:val="24"/>
        </w:rPr>
        <w:t>SPECIAL CONDITIONS</w:t>
      </w:r>
    </w:p>
    <w:p w14:paraId="4239E821" w14:textId="428B1B52" w:rsidR="00CF7344" w:rsidRDefault="00CF7344" w:rsidP="00CF7344"/>
    <w:p w14:paraId="40AAA923" w14:textId="51FF67F3" w:rsidR="00CF7344" w:rsidRPr="00780B9E" w:rsidRDefault="00CF7344" w:rsidP="00CF7344">
      <w:pPr>
        <w:numPr>
          <w:ilvl w:val="0"/>
          <w:numId w:val="13"/>
        </w:numPr>
        <w:rPr>
          <w:rFonts w:ascii="Arial" w:hAnsi="Arial" w:cs="Arial"/>
        </w:rPr>
      </w:pPr>
      <w:r w:rsidRPr="00780B9E">
        <w:rPr>
          <w:rFonts w:ascii="Arial" w:hAnsi="Arial" w:cs="Arial"/>
        </w:rPr>
        <w:t xml:space="preserve">Be aware of and comply with policies and procedures relating to child protection, health, safety and security and confidentiality, reporting all concerns to an appropriate </w:t>
      </w:r>
      <w:r w:rsidR="00774F59" w:rsidRPr="00780B9E">
        <w:rPr>
          <w:rFonts w:ascii="Arial" w:hAnsi="Arial" w:cs="Arial"/>
        </w:rPr>
        <w:t>person.</w:t>
      </w:r>
    </w:p>
    <w:p w14:paraId="6E2774DC" w14:textId="456B6CC2" w:rsidR="00CF7344" w:rsidRPr="00780B9E" w:rsidRDefault="00CF7344" w:rsidP="00CF7344">
      <w:pPr>
        <w:numPr>
          <w:ilvl w:val="0"/>
          <w:numId w:val="13"/>
        </w:numPr>
        <w:rPr>
          <w:rFonts w:ascii="Arial" w:hAnsi="Arial" w:cs="Arial"/>
        </w:rPr>
      </w:pPr>
      <w:r w:rsidRPr="00780B9E">
        <w:rPr>
          <w:rFonts w:ascii="Arial" w:hAnsi="Arial" w:cs="Arial"/>
        </w:rPr>
        <w:t xml:space="preserve">Contribute to the overall ethos/work/aims of the </w:t>
      </w:r>
      <w:r w:rsidR="00774F59" w:rsidRPr="00780B9E">
        <w:rPr>
          <w:rFonts w:ascii="Arial" w:hAnsi="Arial" w:cs="Arial"/>
        </w:rPr>
        <w:t>school.</w:t>
      </w:r>
    </w:p>
    <w:p w14:paraId="7ABB1142" w14:textId="6B610D12" w:rsidR="00CF7344" w:rsidRPr="00780B9E" w:rsidRDefault="00CF7344" w:rsidP="00CF7344">
      <w:pPr>
        <w:numPr>
          <w:ilvl w:val="0"/>
          <w:numId w:val="13"/>
        </w:numPr>
        <w:rPr>
          <w:rFonts w:ascii="Arial" w:hAnsi="Arial" w:cs="Arial"/>
        </w:rPr>
      </w:pPr>
      <w:r w:rsidRPr="00780B9E">
        <w:rPr>
          <w:rFonts w:ascii="Arial" w:hAnsi="Arial" w:cs="Arial"/>
        </w:rPr>
        <w:t xml:space="preserve">Appreciate and support the role of other </w:t>
      </w:r>
      <w:r w:rsidR="00774F59" w:rsidRPr="00780B9E">
        <w:rPr>
          <w:rFonts w:ascii="Arial" w:hAnsi="Arial" w:cs="Arial"/>
        </w:rPr>
        <w:t>professionals.</w:t>
      </w:r>
    </w:p>
    <w:p w14:paraId="7591FC32" w14:textId="13F3B7B4" w:rsidR="00CF7344" w:rsidRPr="00780B9E" w:rsidRDefault="00CF7344" w:rsidP="00CF7344">
      <w:pPr>
        <w:numPr>
          <w:ilvl w:val="0"/>
          <w:numId w:val="13"/>
        </w:numPr>
        <w:rPr>
          <w:rFonts w:ascii="Arial" w:hAnsi="Arial" w:cs="Arial"/>
        </w:rPr>
      </w:pPr>
      <w:r w:rsidRPr="00780B9E">
        <w:rPr>
          <w:rFonts w:ascii="Arial" w:hAnsi="Arial" w:cs="Arial"/>
        </w:rPr>
        <w:t xml:space="preserve">Attend relevant meetings as </w:t>
      </w:r>
      <w:r w:rsidR="00774F59" w:rsidRPr="00780B9E">
        <w:rPr>
          <w:rFonts w:ascii="Arial" w:hAnsi="Arial" w:cs="Arial"/>
        </w:rPr>
        <w:t>required.</w:t>
      </w:r>
      <w:r w:rsidRPr="00780B9E">
        <w:rPr>
          <w:rFonts w:ascii="Arial" w:hAnsi="Arial" w:cs="Arial"/>
        </w:rPr>
        <w:t xml:space="preserve"> </w:t>
      </w:r>
    </w:p>
    <w:p w14:paraId="7C8507AA" w14:textId="674B716D" w:rsidR="00CF7344" w:rsidRPr="00780B9E" w:rsidRDefault="00CF7344" w:rsidP="00CF7344">
      <w:pPr>
        <w:numPr>
          <w:ilvl w:val="0"/>
          <w:numId w:val="13"/>
        </w:numPr>
        <w:rPr>
          <w:rFonts w:ascii="Arial" w:hAnsi="Arial" w:cs="Arial"/>
        </w:rPr>
      </w:pPr>
      <w:r w:rsidRPr="00780B9E">
        <w:rPr>
          <w:rFonts w:ascii="Arial" w:hAnsi="Arial" w:cs="Arial"/>
        </w:rPr>
        <w:t xml:space="preserve">Participate in training and other learning activities and performance development as </w:t>
      </w:r>
      <w:r w:rsidR="00774F59" w:rsidRPr="00780B9E">
        <w:rPr>
          <w:rFonts w:ascii="Arial" w:hAnsi="Arial" w:cs="Arial"/>
        </w:rPr>
        <w:t>required.</w:t>
      </w:r>
    </w:p>
    <w:p w14:paraId="16840E8E" w14:textId="601AB74E" w:rsidR="00CF7344" w:rsidRPr="00780B9E" w:rsidRDefault="00CF7344" w:rsidP="00CF7344">
      <w:pPr>
        <w:numPr>
          <w:ilvl w:val="0"/>
          <w:numId w:val="13"/>
        </w:numPr>
        <w:rPr>
          <w:rFonts w:ascii="Arial" w:hAnsi="Arial" w:cs="Arial"/>
        </w:rPr>
      </w:pPr>
      <w:r w:rsidRPr="00780B9E">
        <w:rPr>
          <w:rFonts w:ascii="Arial" w:hAnsi="Arial" w:cs="Arial"/>
        </w:rPr>
        <w:t xml:space="preserve">Comply with health and safety policies and procedures at all </w:t>
      </w:r>
      <w:r w:rsidR="006B5FC9" w:rsidRPr="00780B9E">
        <w:rPr>
          <w:rFonts w:ascii="Arial" w:hAnsi="Arial" w:cs="Arial"/>
        </w:rPr>
        <w:t>times.</w:t>
      </w:r>
    </w:p>
    <w:p w14:paraId="632F128F" w14:textId="061A4725" w:rsidR="00CF7344" w:rsidRPr="00780B9E" w:rsidRDefault="00CF7344" w:rsidP="00CF7344">
      <w:pPr>
        <w:numPr>
          <w:ilvl w:val="0"/>
          <w:numId w:val="13"/>
        </w:numPr>
        <w:rPr>
          <w:rFonts w:ascii="Arial" w:hAnsi="Arial" w:cs="Arial"/>
        </w:rPr>
      </w:pPr>
      <w:r w:rsidRPr="00780B9E">
        <w:rPr>
          <w:rFonts w:ascii="Arial" w:hAnsi="Arial" w:cs="Arial"/>
        </w:rPr>
        <w:t xml:space="preserve">Treat all users of the school with courtesy and </w:t>
      </w:r>
      <w:r w:rsidR="006B5FC9" w:rsidRPr="00780B9E">
        <w:rPr>
          <w:rFonts w:ascii="Arial" w:hAnsi="Arial" w:cs="Arial"/>
        </w:rPr>
        <w:t>consideration.</w:t>
      </w:r>
    </w:p>
    <w:p w14:paraId="56515F1C" w14:textId="77777777" w:rsidR="00CF7344" w:rsidRPr="00780B9E" w:rsidRDefault="00CF7344" w:rsidP="00CF7344">
      <w:pPr>
        <w:rPr>
          <w:rFonts w:ascii="Arial" w:hAnsi="Arial" w:cs="Arial"/>
        </w:rPr>
      </w:pPr>
    </w:p>
    <w:p w14:paraId="6DA3F0C1" w14:textId="48816478" w:rsidR="00CF7344" w:rsidRPr="00780B9E" w:rsidRDefault="00CF7344" w:rsidP="00CF7344">
      <w:pPr>
        <w:rPr>
          <w:rFonts w:ascii="Arial" w:hAnsi="Arial" w:cs="Arial"/>
        </w:rPr>
      </w:pPr>
      <w:r w:rsidRPr="00780B9E">
        <w:rPr>
          <w:rFonts w:ascii="Arial" w:hAnsi="Arial" w:cs="Arial"/>
        </w:rPr>
        <w:t xml:space="preserve">Present a positive personal image, contributing to a welcoming school environment which supports equal </w:t>
      </w:r>
      <w:r w:rsidR="006B5FC9" w:rsidRPr="00780B9E">
        <w:rPr>
          <w:rFonts w:ascii="Arial" w:hAnsi="Arial" w:cs="Arial"/>
        </w:rPr>
        <w:t>opportunities.</w:t>
      </w:r>
    </w:p>
    <w:p w14:paraId="3317FE9D" w14:textId="3A8F9352" w:rsidR="00493464" w:rsidRDefault="00493464" w:rsidP="00493464"/>
    <w:p w14:paraId="311372CD" w14:textId="77777777" w:rsidR="00493464" w:rsidRPr="00493464" w:rsidRDefault="00493464" w:rsidP="00493464"/>
    <w:p w14:paraId="664C88B4" w14:textId="77777777" w:rsidR="00493464" w:rsidRPr="00493464" w:rsidRDefault="00493464" w:rsidP="00493464">
      <w:pPr>
        <w:pStyle w:val="Heading1"/>
        <w:rPr>
          <w:rFonts w:cs="Arial"/>
          <w:sz w:val="24"/>
        </w:rPr>
      </w:pPr>
      <w:r w:rsidRPr="00493464">
        <w:rPr>
          <w:rFonts w:cs="Arial"/>
          <w:sz w:val="24"/>
        </w:rPr>
        <w:t>GENERAL</w:t>
      </w:r>
    </w:p>
    <w:p w14:paraId="359C8ECB" w14:textId="34038C79" w:rsidR="00B3160A" w:rsidRDefault="00B3160A" w:rsidP="00493464">
      <w:pPr>
        <w:pStyle w:val="Heading1"/>
        <w:rPr>
          <w:rFonts w:cs="Arial"/>
          <w:sz w:val="24"/>
        </w:rPr>
      </w:pPr>
    </w:p>
    <w:p w14:paraId="738C500D" w14:textId="77777777" w:rsidR="00CB6EC3" w:rsidRPr="00CB6EC3" w:rsidRDefault="00CB6EC3" w:rsidP="00CB6EC3">
      <w:pPr>
        <w:tabs>
          <w:tab w:val="left" w:pos="720"/>
          <w:tab w:val="left" w:pos="5760"/>
        </w:tabs>
        <w:rPr>
          <w:rFonts w:ascii="Arial" w:hAnsi="Arial" w:cs="Arial"/>
        </w:rPr>
      </w:pPr>
      <w:r w:rsidRPr="00CB6EC3">
        <w:rPr>
          <w:rFonts w:ascii="Arial" w:hAnsi="Arial" w:cs="Arial"/>
        </w:rPr>
        <w:t>Other reasonably similar duties may be allocated from time to time commensurate with the general character of the post and its grading.</w:t>
      </w:r>
    </w:p>
    <w:p w14:paraId="68E7FFB3" w14:textId="77777777" w:rsidR="00CB6EC3" w:rsidRPr="00CB6EC3" w:rsidRDefault="00CB6EC3" w:rsidP="00CB6EC3">
      <w:pPr>
        <w:tabs>
          <w:tab w:val="left" w:pos="720"/>
          <w:tab w:val="left" w:pos="5760"/>
        </w:tabs>
        <w:rPr>
          <w:rFonts w:ascii="Arial" w:hAnsi="Arial" w:cs="Arial"/>
        </w:rPr>
      </w:pPr>
    </w:p>
    <w:p w14:paraId="27497555" w14:textId="77777777" w:rsidR="00CB6EC3" w:rsidRPr="00CB6EC3" w:rsidRDefault="00CB6EC3" w:rsidP="00CB6EC3">
      <w:pPr>
        <w:tabs>
          <w:tab w:val="left" w:pos="720"/>
          <w:tab w:val="left" w:pos="5760"/>
        </w:tabs>
        <w:rPr>
          <w:rFonts w:ascii="Arial" w:hAnsi="Arial" w:cs="Arial"/>
        </w:rPr>
      </w:pPr>
      <w:r w:rsidRPr="00CB6EC3">
        <w:rPr>
          <w:rFonts w:ascii="Arial" w:hAnsi="Arial" w:cs="Arial"/>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482708A8" w14:textId="77777777" w:rsidR="00CB6EC3" w:rsidRPr="00CB6EC3" w:rsidRDefault="00CB6EC3" w:rsidP="00CB6EC3">
      <w:pPr>
        <w:tabs>
          <w:tab w:val="left" w:pos="720"/>
          <w:tab w:val="left" w:pos="5760"/>
        </w:tabs>
        <w:rPr>
          <w:rFonts w:ascii="Arial" w:hAnsi="Arial" w:cs="Arial"/>
        </w:rPr>
      </w:pPr>
    </w:p>
    <w:p w14:paraId="1C83F983" w14:textId="0711943F" w:rsidR="00CB6EC3" w:rsidRPr="00CB6EC3" w:rsidRDefault="00CB6EC3" w:rsidP="00CB6EC3">
      <w:pPr>
        <w:tabs>
          <w:tab w:val="left" w:pos="720"/>
          <w:tab w:val="left" w:pos="5760"/>
        </w:tabs>
        <w:rPr>
          <w:rFonts w:ascii="Arial" w:hAnsi="Arial" w:cs="Arial"/>
        </w:rPr>
      </w:pPr>
      <w:r w:rsidRPr="00CB6EC3">
        <w:rPr>
          <w:rFonts w:ascii="Arial" w:hAnsi="Arial" w:cs="Arial"/>
        </w:rPr>
        <w:t xml:space="preserve">The school has an approved equality policy in employment and copies are freely available to all employees.  The postholder will be expected to comply, </w:t>
      </w:r>
      <w:r w:rsidR="006B5FC9" w:rsidRPr="00CB6EC3">
        <w:rPr>
          <w:rFonts w:ascii="Arial" w:hAnsi="Arial" w:cs="Arial"/>
        </w:rPr>
        <w:t>observe,</w:t>
      </w:r>
      <w:r w:rsidRPr="00CB6EC3">
        <w:rPr>
          <w:rFonts w:ascii="Arial" w:hAnsi="Arial" w:cs="Arial"/>
        </w:rPr>
        <w:t xml:space="preserve"> and promote the equality policies of the school.</w:t>
      </w:r>
    </w:p>
    <w:p w14:paraId="0E07E053" w14:textId="77777777" w:rsidR="00CB6EC3" w:rsidRPr="00CB6EC3" w:rsidRDefault="00CB6EC3" w:rsidP="00CB6EC3">
      <w:pPr>
        <w:tabs>
          <w:tab w:val="left" w:pos="720"/>
          <w:tab w:val="left" w:pos="5760"/>
        </w:tabs>
        <w:rPr>
          <w:rFonts w:ascii="Arial" w:hAnsi="Arial" w:cs="Arial"/>
        </w:rPr>
      </w:pPr>
      <w:r w:rsidRPr="00CB6EC3">
        <w:rPr>
          <w:rFonts w:ascii="Arial" w:hAnsi="Arial" w:cs="Arial"/>
        </w:rPr>
        <w:tab/>
      </w:r>
    </w:p>
    <w:p w14:paraId="5F357970" w14:textId="77777777" w:rsidR="00CB6EC3" w:rsidRPr="00CB6EC3" w:rsidRDefault="00CB6EC3" w:rsidP="00CB6EC3">
      <w:pPr>
        <w:tabs>
          <w:tab w:val="left" w:pos="720"/>
          <w:tab w:val="left" w:pos="5760"/>
        </w:tabs>
        <w:rPr>
          <w:rFonts w:ascii="Arial" w:hAnsi="Arial" w:cs="Arial"/>
        </w:rPr>
      </w:pPr>
      <w:r w:rsidRPr="00CB6EC3">
        <w:rPr>
          <w:rFonts w:ascii="Arial" w:hAnsi="Arial" w:cs="Arial"/>
        </w:rPr>
        <w:t>We are committed to safeguarding and promoting the welfare of children and young people and expect all staff and volunteers to share this commitment.</w:t>
      </w:r>
    </w:p>
    <w:p w14:paraId="0730BB41" w14:textId="7E698AED" w:rsidR="00CB6EC3" w:rsidRDefault="00CB6EC3" w:rsidP="00CB6EC3">
      <w:pPr>
        <w:rPr>
          <w:rFonts w:ascii="Arial" w:hAnsi="Arial" w:cs="Arial"/>
        </w:rPr>
      </w:pPr>
    </w:p>
    <w:p w14:paraId="3203AE65" w14:textId="52461BC0" w:rsidR="00C06E11" w:rsidRDefault="00C06E11" w:rsidP="00CB6EC3">
      <w:pPr>
        <w:rPr>
          <w:rFonts w:ascii="Arial" w:hAnsi="Arial" w:cs="Arial"/>
        </w:rPr>
      </w:pPr>
    </w:p>
    <w:p w14:paraId="3029C711" w14:textId="05706ECC" w:rsidR="00ED724C" w:rsidRPr="00D30BAF" w:rsidRDefault="00ED724C" w:rsidP="00ED724C">
      <w:pPr>
        <w:tabs>
          <w:tab w:val="left" w:pos="1920"/>
          <w:tab w:val="left" w:pos="5760"/>
        </w:tabs>
        <w:rPr>
          <w:rFonts w:ascii="Arial" w:hAnsi="Arial" w:cs="Arial"/>
          <w:b/>
          <w:u w:val="single"/>
        </w:rPr>
      </w:pPr>
      <w:r w:rsidRPr="00D30BAF">
        <w:rPr>
          <w:rFonts w:ascii="Arial" w:hAnsi="Arial" w:cs="Arial"/>
          <w:b/>
          <w:u w:val="single"/>
        </w:rPr>
        <w:t>Prepared by:</w:t>
      </w:r>
      <w:r w:rsidRPr="00D30BAF">
        <w:rPr>
          <w:rFonts w:ascii="Arial" w:hAnsi="Arial" w:cs="Arial"/>
          <w:b/>
        </w:rPr>
        <w:tab/>
      </w:r>
      <w:r w:rsidRPr="00D30BAF">
        <w:rPr>
          <w:rFonts w:ascii="Arial" w:hAnsi="Arial" w:cs="Arial"/>
          <w:b/>
          <w:u w:val="single"/>
        </w:rPr>
        <w:t>Name</w:t>
      </w:r>
      <w:r w:rsidRPr="00D30BAF">
        <w:rPr>
          <w:rFonts w:ascii="Arial" w:hAnsi="Arial" w:cs="Arial"/>
          <w:b/>
        </w:rPr>
        <w:t xml:space="preserve">       </w:t>
      </w:r>
      <w:r w:rsidR="008449DB">
        <w:rPr>
          <w:rFonts w:ascii="Arial" w:hAnsi="Arial" w:cs="Arial"/>
          <w:b/>
        </w:rPr>
        <w:t>Sue Cragg</w:t>
      </w:r>
      <w:r w:rsidR="00420D5B">
        <w:rPr>
          <w:rFonts w:ascii="Arial" w:hAnsi="Arial" w:cs="Arial"/>
          <w:b/>
        </w:rPr>
        <w:t>s</w:t>
      </w:r>
    </w:p>
    <w:p w14:paraId="4DC6A7B9" w14:textId="77777777" w:rsidR="00ED724C" w:rsidRPr="00D30BAF" w:rsidRDefault="00ED724C" w:rsidP="00ED724C">
      <w:pPr>
        <w:tabs>
          <w:tab w:val="left" w:pos="1920"/>
          <w:tab w:val="left" w:pos="5760"/>
        </w:tabs>
        <w:rPr>
          <w:rFonts w:ascii="Arial" w:hAnsi="Arial" w:cs="Arial"/>
          <w:b/>
          <w:u w:val="single"/>
        </w:rPr>
      </w:pPr>
    </w:p>
    <w:p w14:paraId="591D4829" w14:textId="77777777" w:rsidR="00ED724C" w:rsidRPr="00D30BAF" w:rsidRDefault="00ED724C" w:rsidP="00ED724C">
      <w:pPr>
        <w:tabs>
          <w:tab w:val="left" w:pos="1920"/>
          <w:tab w:val="left" w:pos="5760"/>
        </w:tabs>
        <w:rPr>
          <w:rFonts w:ascii="Arial" w:hAnsi="Arial" w:cs="Arial"/>
          <w:b/>
          <w:u w:val="single"/>
        </w:rPr>
      </w:pPr>
    </w:p>
    <w:p w14:paraId="53663292" w14:textId="78D72821" w:rsidR="00ED724C" w:rsidRPr="00D30BAF" w:rsidRDefault="00ED724C" w:rsidP="00ED724C">
      <w:pPr>
        <w:tabs>
          <w:tab w:val="left" w:pos="1920"/>
          <w:tab w:val="left" w:pos="5760"/>
        </w:tabs>
        <w:rPr>
          <w:rFonts w:ascii="Arial" w:hAnsi="Arial" w:cs="Arial"/>
          <w:b/>
          <w:bCs/>
        </w:rPr>
      </w:pPr>
      <w:r w:rsidRPr="00D30BAF">
        <w:rPr>
          <w:rFonts w:ascii="Arial" w:hAnsi="Arial" w:cs="Arial"/>
          <w:b/>
        </w:rPr>
        <w:tab/>
      </w:r>
      <w:r w:rsidRPr="00D30BAF">
        <w:rPr>
          <w:rFonts w:ascii="Arial" w:hAnsi="Arial" w:cs="Arial"/>
          <w:b/>
          <w:u w:val="single"/>
        </w:rPr>
        <w:t>Designation</w:t>
      </w:r>
      <w:r w:rsidRPr="00D30BAF">
        <w:rPr>
          <w:rFonts w:ascii="Arial" w:hAnsi="Arial" w:cs="Arial"/>
          <w:b/>
        </w:rPr>
        <w:t xml:space="preserve">  </w:t>
      </w:r>
      <w:r w:rsidR="008449DB">
        <w:rPr>
          <w:rFonts w:ascii="Arial" w:hAnsi="Arial" w:cs="Arial"/>
          <w:b/>
        </w:rPr>
        <w:t>Catering Manager</w:t>
      </w:r>
    </w:p>
    <w:p w14:paraId="12AEF78A" w14:textId="77777777" w:rsidR="00ED724C" w:rsidRPr="00D30BAF" w:rsidRDefault="00ED724C" w:rsidP="00ED724C">
      <w:pPr>
        <w:tabs>
          <w:tab w:val="left" w:pos="1920"/>
          <w:tab w:val="left" w:pos="5760"/>
        </w:tabs>
        <w:rPr>
          <w:rFonts w:ascii="Arial" w:hAnsi="Arial" w:cs="Arial"/>
          <w:b/>
          <w:u w:val="single"/>
        </w:rPr>
      </w:pPr>
    </w:p>
    <w:p w14:paraId="5D5B1D35" w14:textId="77777777" w:rsidR="00ED724C" w:rsidRPr="00D30BAF" w:rsidRDefault="00ED724C" w:rsidP="00ED724C">
      <w:pPr>
        <w:tabs>
          <w:tab w:val="left" w:pos="1920"/>
          <w:tab w:val="left" w:pos="5760"/>
        </w:tabs>
        <w:rPr>
          <w:rFonts w:ascii="Arial" w:hAnsi="Arial" w:cs="Arial"/>
          <w:b/>
        </w:rPr>
      </w:pPr>
    </w:p>
    <w:p w14:paraId="0B7C5D50" w14:textId="5B2CA2AB" w:rsidR="00ED724C" w:rsidRDefault="00ED724C" w:rsidP="00ED724C">
      <w:pPr>
        <w:tabs>
          <w:tab w:val="left" w:pos="1920"/>
          <w:tab w:val="left" w:pos="5760"/>
        </w:tabs>
        <w:rPr>
          <w:rFonts w:ascii="Arial" w:hAnsi="Arial" w:cs="Arial"/>
          <w:b/>
        </w:rPr>
      </w:pPr>
      <w:r w:rsidRPr="00D30BAF">
        <w:rPr>
          <w:rFonts w:ascii="Arial" w:hAnsi="Arial" w:cs="Arial"/>
          <w:b/>
        </w:rPr>
        <w:tab/>
      </w:r>
      <w:r w:rsidRPr="00D30BAF">
        <w:rPr>
          <w:rFonts w:ascii="Arial" w:hAnsi="Arial" w:cs="Arial"/>
          <w:b/>
          <w:u w:val="single"/>
        </w:rPr>
        <w:t>Date</w:t>
      </w:r>
      <w:r w:rsidRPr="00D30BAF">
        <w:rPr>
          <w:rFonts w:ascii="Arial" w:hAnsi="Arial" w:cs="Arial"/>
          <w:b/>
        </w:rPr>
        <w:t xml:space="preserve">    </w:t>
      </w:r>
      <w:r w:rsidR="008449DB">
        <w:rPr>
          <w:rFonts w:ascii="Arial" w:hAnsi="Arial" w:cs="Arial"/>
          <w:b/>
        </w:rPr>
        <w:t>April 2023</w:t>
      </w:r>
    </w:p>
    <w:p w14:paraId="66A38464" w14:textId="77777777" w:rsidR="00C06E11" w:rsidRPr="00CB6EC3" w:rsidRDefault="00C06E11" w:rsidP="00CB6EC3">
      <w:pPr>
        <w:rPr>
          <w:rFonts w:ascii="Arial" w:hAnsi="Arial" w:cs="Arial"/>
        </w:rPr>
      </w:pPr>
    </w:p>
    <w:sectPr w:rsidR="00C06E11" w:rsidRPr="00CB6EC3" w:rsidSect="00F32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441"/>
    <w:multiLevelType w:val="hybridMultilevel"/>
    <w:tmpl w:val="7848021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 w15:restartNumberingAfterBreak="0">
    <w:nsid w:val="1A9156E5"/>
    <w:multiLevelType w:val="hybridMultilevel"/>
    <w:tmpl w:val="A5B6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615F7"/>
    <w:multiLevelType w:val="multilevel"/>
    <w:tmpl w:val="B9D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806FB"/>
    <w:multiLevelType w:val="hybridMultilevel"/>
    <w:tmpl w:val="F2C4F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2531D"/>
    <w:multiLevelType w:val="hybridMultilevel"/>
    <w:tmpl w:val="6F626F92"/>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5" w15:restartNumberingAfterBreak="0">
    <w:nsid w:val="491B63EE"/>
    <w:multiLevelType w:val="hybridMultilevel"/>
    <w:tmpl w:val="BEA8E49C"/>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49382306"/>
    <w:multiLevelType w:val="hybridMultilevel"/>
    <w:tmpl w:val="D128974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7" w15:restartNumberingAfterBreak="0">
    <w:nsid w:val="4D1B4C12"/>
    <w:multiLevelType w:val="hybridMultilevel"/>
    <w:tmpl w:val="0F84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955B2"/>
    <w:multiLevelType w:val="hybridMultilevel"/>
    <w:tmpl w:val="B81213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8C4CF5"/>
    <w:multiLevelType w:val="hybridMultilevel"/>
    <w:tmpl w:val="1DA24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9B03BE"/>
    <w:multiLevelType w:val="multilevel"/>
    <w:tmpl w:val="8CD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F459E"/>
    <w:multiLevelType w:val="hybridMultilevel"/>
    <w:tmpl w:val="257A333C"/>
    <w:lvl w:ilvl="0" w:tplc="0436D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61DC4"/>
    <w:multiLevelType w:val="hybridMultilevel"/>
    <w:tmpl w:val="1C427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954632">
    <w:abstractNumId w:val="3"/>
  </w:num>
  <w:num w:numId="2" w16cid:durableId="1372878561">
    <w:abstractNumId w:val="7"/>
  </w:num>
  <w:num w:numId="3" w16cid:durableId="906959789">
    <w:abstractNumId w:val="12"/>
  </w:num>
  <w:num w:numId="4" w16cid:durableId="140123354">
    <w:abstractNumId w:val="9"/>
  </w:num>
  <w:num w:numId="5" w16cid:durableId="1516918289">
    <w:abstractNumId w:val="10"/>
  </w:num>
  <w:num w:numId="6" w16cid:durableId="650407245">
    <w:abstractNumId w:val="4"/>
  </w:num>
  <w:num w:numId="7" w16cid:durableId="1140271532">
    <w:abstractNumId w:val="6"/>
  </w:num>
  <w:num w:numId="8" w16cid:durableId="471100936">
    <w:abstractNumId w:val="5"/>
  </w:num>
  <w:num w:numId="9" w16cid:durableId="295113778">
    <w:abstractNumId w:val="1"/>
  </w:num>
  <w:num w:numId="10" w16cid:durableId="1284118254">
    <w:abstractNumId w:val="0"/>
  </w:num>
  <w:num w:numId="11" w16cid:durableId="1984848094">
    <w:abstractNumId w:val="2"/>
  </w:num>
  <w:num w:numId="12" w16cid:durableId="1475489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850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CC"/>
    <w:rsid w:val="00067E7B"/>
    <w:rsid w:val="001A31E7"/>
    <w:rsid w:val="00420D5B"/>
    <w:rsid w:val="00493464"/>
    <w:rsid w:val="00494A5E"/>
    <w:rsid w:val="0055443E"/>
    <w:rsid w:val="006B5FC9"/>
    <w:rsid w:val="006E0C65"/>
    <w:rsid w:val="00706A77"/>
    <w:rsid w:val="00774F59"/>
    <w:rsid w:val="00780B9E"/>
    <w:rsid w:val="007D050B"/>
    <w:rsid w:val="00810397"/>
    <w:rsid w:val="008449DB"/>
    <w:rsid w:val="00867AC8"/>
    <w:rsid w:val="00875B9F"/>
    <w:rsid w:val="008A1C03"/>
    <w:rsid w:val="008A2796"/>
    <w:rsid w:val="009C3C35"/>
    <w:rsid w:val="00A22A6F"/>
    <w:rsid w:val="00AD516E"/>
    <w:rsid w:val="00B3160A"/>
    <w:rsid w:val="00B744BE"/>
    <w:rsid w:val="00BA60BA"/>
    <w:rsid w:val="00BB78EA"/>
    <w:rsid w:val="00C06E11"/>
    <w:rsid w:val="00C77C3C"/>
    <w:rsid w:val="00CB6EC3"/>
    <w:rsid w:val="00CF7344"/>
    <w:rsid w:val="00D770C2"/>
    <w:rsid w:val="00E671CC"/>
    <w:rsid w:val="00E67386"/>
    <w:rsid w:val="00E76D7D"/>
    <w:rsid w:val="00E85E2A"/>
    <w:rsid w:val="00ED724C"/>
    <w:rsid w:val="00F32BB9"/>
    <w:rsid w:val="00F37A20"/>
    <w:rsid w:val="00FA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A586"/>
  <w15:chartTrackingRefBased/>
  <w15:docId w15:val="{24B62824-F583-42DF-BA21-DB79C18F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71CC"/>
    <w:pPr>
      <w:keepNext/>
      <w:outlineLvl w:val="0"/>
    </w:pPr>
    <w:rPr>
      <w:rFonts w:ascii="Arial" w:hAnsi="Arial"/>
      <w:b/>
      <w:sz w:val="22"/>
      <w:szCs w:val="20"/>
      <w:u w:val="single"/>
    </w:rPr>
  </w:style>
  <w:style w:type="paragraph" w:styleId="Heading2">
    <w:name w:val="heading 2"/>
    <w:basedOn w:val="Normal"/>
    <w:next w:val="Normal"/>
    <w:link w:val="Heading2Char"/>
    <w:qFormat/>
    <w:rsid w:val="00E671CC"/>
    <w:pPr>
      <w:keepNext/>
      <w:jc w:val="center"/>
      <w:outlineLvl w:val="1"/>
    </w:pPr>
    <w:rPr>
      <w:rFonts w:ascii="Arial" w:hAnsi="Arial"/>
      <w:b/>
      <w:sz w:val="22"/>
      <w:szCs w:val="20"/>
      <w:u w:val="single"/>
    </w:rPr>
  </w:style>
  <w:style w:type="paragraph" w:styleId="Heading3">
    <w:name w:val="heading 3"/>
    <w:basedOn w:val="Normal"/>
    <w:next w:val="Normal"/>
    <w:link w:val="Heading3Char"/>
    <w:uiPriority w:val="9"/>
    <w:semiHidden/>
    <w:unhideWhenUsed/>
    <w:qFormat/>
    <w:rsid w:val="00BA60B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E671CC"/>
    <w:pPr>
      <w:keepNext/>
      <w:jc w:val="center"/>
      <w:outlineLvl w:val="4"/>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CC"/>
    <w:rPr>
      <w:rFonts w:ascii="Arial" w:eastAsia="Times New Roman" w:hAnsi="Arial" w:cs="Times New Roman"/>
      <w:b/>
      <w:szCs w:val="20"/>
      <w:u w:val="single"/>
    </w:rPr>
  </w:style>
  <w:style w:type="character" w:customStyle="1" w:styleId="Heading2Char">
    <w:name w:val="Heading 2 Char"/>
    <w:basedOn w:val="DefaultParagraphFont"/>
    <w:link w:val="Heading2"/>
    <w:rsid w:val="00E671CC"/>
    <w:rPr>
      <w:rFonts w:ascii="Arial" w:eastAsia="Times New Roman" w:hAnsi="Arial" w:cs="Times New Roman"/>
      <w:b/>
      <w:szCs w:val="20"/>
      <w:u w:val="single"/>
    </w:rPr>
  </w:style>
  <w:style w:type="character" w:customStyle="1" w:styleId="Heading5Char">
    <w:name w:val="Heading 5 Char"/>
    <w:basedOn w:val="DefaultParagraphFont"/>
    <w:link w:val="Heading5"/>
    <w:rsid w:val="00E671CC"/>
    <w:rPr>
      <w:rFonts w:ascii="Arial" w:eastAsia="Times New Roman" w:hAnsi="Arial" w:cs="Arial"/>
      <w:b/>
      <w:sz w:val="24"/>
      <w:szCs w:val="24"/>
      <w:u w:val="single"/>
    </w:rPr>
  </w:style>
  <w:style w:type="paragraph" w:styleId="ListParagraph">
    <w:name w:val="List Paragraph"/>
    <w:basedOn w:val="Normal"/>
    <w:uiPriority w:val="34"/>
    <w:qFormat/>
    <w:rsid w:val="008A2796"/>
    <w:pPr>
      <w:ind w:left="720"/>
      <w:contextualSpacing/>
    </w:pPr>
  </w:style>
  <w:style w:type="character" w:customStyle="1" w:styleId="Heading3Char">
    <w:name w:val="Heading 3 Char"/>
    <w:basedOn w:val="DefaultParagraphFont"/>
    <w:link w:val="Heading3"/>
    <w:uiPriority w:val="9"/>
    <w:semiHidden/>
    <w:rsid w:val="00BA60B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4146">
      <w:bodyDiv w:val="1"/>
      <w:marLeft w:val="0"/>
      <w:marRight w:val="0"/>
      <w:marTop w:val="0"/>
      <w:marBottom w:val="0"/>
      <w:divBdr>
        <w:top w:val="none" w:sz="0" w:space="0" w:color="auto"/>
        <w:left w:val="none" w:sz="0" w:space="0" w:color="auto"/>
        <w:bottom w:val="none" w:sz="0" w:space="0" w:color="auto"/>
        <w:right w:val="none" w:sz="0" w:space="0" w:color="auto"/>
      </w:divBdr>
      <w:divsChild>
        <w:div w:id="792021292">
          <w:marLeft w:val="0"/>
          <w:marRight w:val="0"/>
          <w:marTop w:val="0"/>
          <w:marBottom w:val="120"/>
          <w:divBdr>
            <w:top w:val="single" w:sz="6" w:space="0" w:color="D4D2D0"/>
            <w:left w:val="single" w:sz="6" w:space="0" w:color="D4D2D0"/>
            <w:bottom w:val="single" w:sz="6" w:space="0" w:color="D4D2D0"/>
            <w:right w:val="single" w:sz="6" w:space="0" w:color="D4D2D0"/>
          </w:divBdr>
          <w:divsChild>
            <w:div w:id="130484082">
              <w:marLeft w:val="0"/>
              <w:marRight w:val="0"/>
              <w:marTop w:val="0"/>
              <w:marBottom w:val="0"/>
              <w:divBdr>
                <w:top w:val="none" w:sz="0" w:space="0" w:color="auto"/>
                <w:left w:val="none" w:sz="0" w:space="0" w:color="auto"/>
                <w:bottom w:val="none" w:sz="0" w:space="0" w:color="auto"/>
                <w:right w:val="none" w:sz="0" w:space="0" w:color="auto"/>
              </w:divBdr>
              <w:divsChild>
                <w:div w:id="2035768370">
                  <w:marLeft w:val="0"/>
                  <w:marRight w:val="0"/>
                  <w:marTop w:val="0"/>
                  <w:marBottom w:val="0"/>
                  <w:divBdr>
                    <w:top w:val="none" w:sz="0" w:space="0" w:color="auto"/>
                    <w:left w:val="none" w:sz="0" w:space="0" w:color="auto"/>
                    <w:bottom w:val="none" w:sz="0" w:space="0" w:color="auto"/>
                    <w:right w:val="none" w:sz="0" w:space="0" w:color="auto"/>
                  </w:divBdr>
                  <w:divsChild>
                    <w:div w:id="9314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00913">
      <w:bodyDiv w:val="1"/>
      <w:marLeft w:val="0"/>
      <w:marRight w:val="0"/>
      <w:marTop w:val="0"/>
      <w:marBottom w:val="0"/>
      <w:divBdr>
        <w:top w:val="none" w:sz="0" w:space="0" w:color="auto"/>
        <w:left w:val="none" w:sz="0" w:space="0" w:color="auto"/>
        <w:bottom w:val="none" w:sz="0" w:space="0" w:color="auto"/>
        <w:right w:val="none" w:sz="0" w:space="0" w:color="auto"/>
      </w:divBdr>
      <w:divsChild>
        <w:div w:id="1952278176">
          <w:marLeft w:val="0"/>
          <w:marRight w:val="0"/>
          <w:marTop w:val="0"/>
          <w:marBottom w:val="300"/>
          <w:divBdr>
            <w:top w:val="none" w:sz="0" w:space="0" w:color="auto"/>
            <w:left w:val="none" w:sz="0" w:space="0" w:color="auto"/>
            <w:bottom w:val="none" w:sz="0" w:space="0" w:color="auto"/>
            <w:right w:val="none" w:sz="0" w:space="0" w:color="auto"/>
          </w:divBdr>
          <w:divsChild>
            <w:div w:id="830102804">
              <w:marLeft w:val="0"/>
              <w:marRight w:val="0"/>
              <w:marTop w:val="0"/>
              <w:marBottom w:val="0"/>
              <w:divBdr>
                <w:top w:val="none" w:sz="0" w:space="0" w:color="auto"/>
                <w:left w:val="none" w:sz="0" w:space="0" w:color="auto"/>
                <w:bottom w:val="none" w:sz="0" w:space="0" w:color="auto"/>
                <w:right w:val="none" w:sz="0" w:space="0" w:color="auto"/>
              </w:divBdr>
              <w:divsChild>
                <w:div w:id="2083939423">
                  <w:marLeft w:val="0"/>
                  <w:marRight w:val="0"/>
                  <w:marTop w:val="0"/>
                  <w:marBottom w:val="0"/>
                  <w:divBdr>
                    <w:top w:val="none" w:sz="0" w:space="0" w:color="auto"/>
                    <w:left w:val="none" w:sz="0" w:space="0" w:color="auto"/>
                    <w:bottom w:val="none" w:sz="0" w:space="0" w:color="auto"/>
                    <w:right w:val="none" w:sz="0" w:space="0" w:color="auto"/>
                  </w:divBdr>
                  <w:divsChild>
                    <w:div w:id="459300644">
                      <w:marLeft w:val="240"/>
                      <w:marRight w:val="240"/>
                      <w:marTop w:val="0"/>
                      <w:marBottom w:val="240"/>
                      <w:divBdr>
                        <w:top w:val="none" w:sz="0" w:space="0" w:color="auto"/>
                        <w:left w:val="none" w:sz="0" w:space="0" w:color="auto"/>
                        <w:bottom w:val="none" w:sz="0" w:space="0" w:color="auto"/>
                        <w:right w:val="none" w:sz="0" w:space="0" w:color="auto"/>
                      </w:divBdr>
                      <w:divsChild>
                        <w:div w:id="346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66536">
      <w:bodyDiv w:val="1"/>
      <w:marLeft w:val="0"/>
      <w:marRight w:val="0"/>
      <w:marTop w:val="0"/>
      <w:marBottom w:val="0"/>
      <w:divBdr>
        <w:top w:val="none" w:sz="0" w:space="0" w:color="auto"/>
        <w:left w:val="none" w:sz="0" w:space="0" w:color="auto"/>
        <w:bottom w:val="none" w:sz="0" w:space="0" w:color="auto"/>
        <w:right w:val="none" w:sz="0" w:space="0" w:color="auto"/>
      </w:divBdr>
      <w:divsChild>
        <w:div w:id="416513482">
          <w:marLeft w:val="0"/>
          <w:marRight w:val="0"/>
          <w:marTop w:val="0"/>
          <w:marBottom w:val="120"/>
          <w:divBdr>
            <w:top w:val="single" w:sz="6" w:space="0" w:color="D4D2D0"/>
            <w:left w:val="single" w:sz="6" w:space="0" w:color="D4D2D0"/>
            <w:bottom w:val="single" w:sz="6" w:space="0" w:color="D4D2D0"/>
            <w:right w:val="single" w:sz="6" w:space="0" w:color="D4D2D0"/>
          </w:divBdr>
          <w:divsChild>
            <w:div w:id="1939941693">
              <w:marLeft w:val="0"/>
              <w:marRight w:val="0"/>
              <w:marTop w:val="0"/>
              <w:marBottom w:val="0"/>
              <w:divBdr>
                <w:top w:val="none" w:sz="0" w:space="0" w:color="auto"/>
                <w:left w:val="none" w:sz="0" w:space="0" w:color="auto"/>
                <w:bottom w:val="none" w:sz="0" w:space="0" w:color="auto"/>
                <w:right w:val="none" w:sz="0" w:space="0" w:color="auto"/>
              </w:divBdr>
              <w:divsChild>
                <w:div w:id="1818840946">
                  <w:marLeft w:val="0"/>
                  <w:marRight w:val="0"/>
                  <w:marTop w:val="0"/>
                  <w:marBottom w:val="0"/>
                  <w:divBdr>
                    <w:top w:val="none" w:sz="0" w:space="0" w:color="auto"/>
                    <w:left w:val="none" w:sz="0" w:space="0" w:color="auto"/>
                    <w:bottom w:val="none" w:sz="0" w:space="0" w:color="auto"/>
                    <w:right w:val="none" w:sz="0" w:space="0" w:color="auto"/>
                  </w:divBdr>
                  <w:divsChild>
                    <w:div w:id="512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6" ma:contentTypeDescription="Create a new document." ma:contentTypeScope="" ma:versionID="b634f28b18d3bd8f1acfdf4281cf80c8">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b5b8f13e5a69cf148ed0c4f16244a6cc"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Props1.xml><?xml version="1.0" encoding="utf-8"?>
<ds:datastoreItem xmlns:ds="http://schemas.openxmlformats.org/officeDocument/2006/customXml" ds:itemID="{DF15E9B7-1BE3-491A-A35E-200D52D4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BEE7C-7696-4181-A8F7-7DCC4DF4A5C0}">
  <ds:schemaRefs>
    <ds:schemaRef ds:uri="http://schemas.microsoft.com/sharepoint/v3/contenttype/forms"/>
  </ds:schemaRefs>
</ds:datastoreItem>
</file>

<file path=customXml/itemProps3.xml><?xml version="1.0" encoding="utf-8"?>
<ds:datastoreItem xmlns:ds="http://schemas.openxmlformats.org/officeDocument/2006/customXml" ds:itemID="{B2D3092F-E359-4B22-8576-FC558552A7FF}">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Forshaw</dc:creator>
  <cp:keywords/>
  <dc:description/>
  <cp:lastModifiedBy>Helen Evitt</cp:lastModifiedBy>
  <cp:revision>20</cp:revision>
  <dcterms:created xsi:type="dcterms:W3CDTF">2020-06-18T10:52:00Z</dcterms:created>
  <dcterms:modified xsi:type="dcterms:W3CDTF">2023-04-12T13:53:00Z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MediaServiceImageTags">
    <vt:lpwstr/>
  </property>
</Properties>
</file>