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D6717"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5EB9E05F" wp14:editId="1BE1893C">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1B8D1DF"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A581CDE"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54148BD3"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586E1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5883D1CD" w14:textId="77777777" w:rsidR="009D2A35" w:rsidRPr="00C15FFC" w:rsidRDefault="00704A30"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General Assistant</w:t>
            </w:r>
          </w:p>
        </w:tc>
      </w:tr>
      <w:tr w:rsidR="00C15FFC" w:rsidRPr="00C15FFC" w14:paraId="53C28A0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344FC2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7889A66D" w14:textId="77777777" w:rsidR="009D2A35" w:rsidRPr="006F3A1A" w:rsidRDefault="00704A30"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1</w:t>
            </w:r>
          </w:p>
        </w:tc>
      </w:tr>
      <w:tr w:rsidR="00C15FFC" w:rsidRPr="00C15FFC" w14:paraId="26A43ABF"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6935EDB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4ED1750" w14:textId="77777777" w:rsidR="009D2A35" w:rsidRPr="006F3A1A" w:rsidRDefault="00704A30"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Care Homes</w:t>
            </w:r>
          </w:p>
        </w:tc>
      </w:tr>
      <w:tr w:rsidR="00C15FFC" w:rsidRPr="00C15FFC" w14:paraId="58F0A50A"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56E6D5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78651557" w14:textId="77777777" w:rsidR="009D2A35" w:rsidRPr="006F3A1A" w:rsidRDefault="00704A30"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Care Homes</w:t>
            </w:r>
          </w:p>
        </w:tc>
      </w:tr>
    </w:tbl>
    <w:p w14:paraId="22F842F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7387FDCF" w14:textId="77777777" w:rsidTr="00366CDC">
        <w:tc>
          <w:tcPr>
            <w:tcW w:w="9016" w:type="dxa"/>
            <w:shd w:val="clear" w:color="auto" w:fill="DEEAF6" w:themeFill="accent1" w:themeFillTint="33"/>
          </w:tcPr>
          <w:p w14:paraId="292E6290"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335A062" w14:textId="77777777" w:rsidTr="00A83A30">
        <w:tc>
          <w:tcPr>
            <w:tcW w:w="9016" w:type="dxa"/>
          </w:tcPr>
          <w:p w14:paraId="4320E3B0" w14:textId="77777777" w:rsidR="00704A30" w:rsidRDefault="00704A30" w:rsidP="00704A30">
            <w:pPr>
              <w:jc w:val="both"/>
              <w:rPr>
                <w:rFonts w:ascii="Arial" w:hAnsi="Arial"/>
              </w:rPr>
            </w:pPr>
          </w:p>
          <w:p w14:paraId="5FCBA995" w14:textId="77777777" w:rsidR="00704A30" w:rsidRPr="00704A30" w:rsidRDefault="00704A30" w:rsidP="00704A30">
            <w:pPr>
              <w:jc w:val="both"/>
              <w:rPr>
                <w:rFonts w:ascii="Arial" w:hAnsi="Arial"/>
              </w:rPr>
            </w:pPr>
            <w:r>
              <w:rPr>
                <w:rFonts w:ascii="Arial" w:hAnsi="Arial"/>
              </w:rPr>
              <w:t>Assist as a member of a team, in maintaining agreed standards of hygiene and cleanliness within the establishment and to provide the maximum quality of life for service users.</w:t>
            </w:r>
          </w:p>
        </w:tc>
      </w:tr>
    </w:tbl>
    <w:p w14:paraId="5B568E9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1CEEEBD" w14:textId="77777777" w:rsidTr="00366CDC">
        <w:tc>
          <w:tcPr>
            <w:tcW w:w="9016" w:type="dxa"/>
            <w:gridSpan w:val="2"/>
            <w:tcBorders>
              <w:bottom w:val="single" w:sz="4" w:space="0" w:color="auto"/>
            </w:tcBorders>
            <w:shd w:val="clear" w:color="auto" w:fill="DEEAF6" w:themeFill="accent1" w:themeFillTint="33"/>
          </w:tcPr>
          <w:p w14:paraId="22AA1406"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23280C4" w14:textId="77777777" w:rsidTr="00366CDC">
        <w:tc>
          <w:tcPr>
            <w:tcW w:w="461" w:type="dxa"/>
            <w:tcBorders>
              <w:bottom w:val="nil"/>
              <w:right w:val="nil"/>
            </w:tcBorders>
          </w:tcPr>
          <w:p w14:paraId="2AA9AA38"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9F3ED00" w14:textId="77777777" w:rsidR="00704A30" w:rsidRDefault="00704A30" w:rsidP="00704A30">
            <w:pPr>
              <w:jc w:val="both"/>
              <w:rPr>
                <w:rFonts w:ascii="Arial" w:hAnsi="Arial"/>
              </w:rPr>
            </w:pPr>
            <w:r>
              <w:rPr>
                <w:rFonts w:ascii="Arial" w:hAnsi="Arial"/>
              </w:rPr>
              <w:t>Tidy, clean and polish furniture, fittings and fabric of the establishments to the agreed standards and frequencies laid down in the schedule for the establishment.</w:t>
            </w:r>
          </w:p>
          <w:p w14:paraId="2DD7FDDB" w14:textId="77777777" w:rsidR="006D3690" w:rsidRPr="00C15FFC" w:rsidRDefault="006D3690" w:rsidP="00D313FB">
            <w:pPr>
              <w:rPr>
                <w:rFonts w:ascii="Arial" w:hAnsi="Arial" w:cs="Arial"/>
                <w:color w:val="000000" w:themeColor="text1"/>
              </w:rPr>
            </w:pPr>
          </w:p>
        </w:tc>
      </w:tr>
      <w:tr w:rsidR="00C15FFC" w:rsidRPr="00C15FFC" w14:paraId="1C7AF52B" w14:textId="77777777" w:rsidTr="00366CDC">
        <w:tc>
          <w:tcPr>
            <w:tcW w:w="461" w:type="dxa"/>
            <w:tcBorders>
              <w:top w:val="nil"/>
              <w:bottom w:val="nil"/>
              <w:right w:val="nil"/>
            </w:tcBorders>
            <w:shd w:val="clear" w:color="auto" w:fill="F2F2F2" w:themeFill="background1" w:themeFillShade="F2"/>
          </w:tcPr>
          <w:p w14:paraId="7682C09B"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123FF9C" w14:textId="77777777" w:rsidR="00D313FB" w:rsidRPr="00704A30" w:rsidRDefault="00704A30" w:rsidP="00704A30">
            <w:pPr>
              <w:jc w:val="both"/>
              <w:rPr>
                <w:rFonts w:ascii="Arial" w:hAnsi="Arial"/>
              </w:rPr>
            </w:pPr>
            <w:r>
              <w:rPr>
                <w:rFonts w:ascii="Arial" w:hAnsi="Arial"/>
              </w:rPr>
              <w:t>Assist in maintaining agreed standards of hygiene as stated in Departmental procedures and as defined under current legislation.</w:t>
            </w:r>
          </w:p>
          <w:p w14:paraId="2D11BC8B" w14:textId="77777777" w:rsidR="006D3690" w:rsidRPr="00C15FFC" w:rsidRDefault="006D3690" w:rsidP="00874770">
            <w:pPr>
              <w:rPr>
                <w:rFonts w:ascii="Arial" w:hAnsi="Arial" w:cs="Arial"/>
                <w:color w:val="000000" w:themeColor="text1"/>
              </w:rPr>
            </w:pPr>
          </w:p>
        </w:tc>
      </w:tr>
      <w:tr w:rsidR="00C15FFC" w:rsidRPr="00C15FFC" w14:paraId="17D93C73" w14:textId="77777777" w:rsidTr="00366CDC">
        <w:tc>
          <w:tcPr>
            <w:tcW w:w="461" w:type="dxa"/>
            <w:tcBorders>
              <w:top w:val="nil"/>
              <w:bottom w:val="nil"/>
              <w:right w:val="nil"/>
            </w:tcBorders>
          </w:tcPr>
          <w:p w14:paraId="341C2FD7"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8640DF1" w14:textId="77777777" w:rsidR="006D3690" w:rsidRDefault="00704A30" w:rsidP="00704A30">
            <w:pPr>
              <w:jc w:val="both"/>
              <w:rPr>
                <w:rFonts w:ascii="Arial" w:hAnsi="Arial"/>
              </w:rPr>
            </w:pPr>
            <w:r>
              <w:rPr>
                <w:rFonts w:ascii="Arial" w:hAnsi="Arial"/>
              </w:rPr>
              <w:t>Assist in the preparation of meals, washing and cleaning of utensils, crockery and kitchen equipment</w:t>
            </w:r>
          </w:p>
          <w:p w14:paraId="7177B149" w14:textId="77777777" w:rsidR="00704A30" w:rsidRPr="00704A30" w:rsidRDefault="00704A30" w:rsidP="00704A30">
            <w:pPr>
              <w:jc w:val="both"/>
              <w:rPr>
                <w:rFonts w:ascii="Arial" w:hAnsi="Arial"/>
              </w:rPr>
            </w:pPr>
          </w:p>
        </w:tc>
      </w:tr>
      <w:tr w:rsidR="00C15FFC" w:rsidRPr="00C15FFC" w14:paraId="020F74DF" w14:textId="77777777" w:rsidTr="00366CDC">
        <w:tc>
          <w:tcPr>
            <w:tcW w:w="461" w:type="dxa"/>
            <w:tcBorders>
              <w:top w:val="nil"/>
              <w:bottom w:val="nil"/>
              <w:right w:val="nil"/>
            </w:tcBorders>
            <w:shd w:val="clear" w:color="auto" w:fill="F2F2F2" w:themeFill="background1" w:themeFillShade="F2"/>
          </w:tcPr>
          <w:p w14:paraId="03F0D63B"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9574FBA" w14:textId="77777777" w:rsidR="00704A30" w:rsidRDefault="00704A30" w:rsidP="00704A30">
            <w:pPr>
              <w:jc w:val="both"/>
              <w:rPr>
                <w:rFonts w:ascii="Arial" w:hAnsi="Arial"/>
              </w:rPr>
            </w:pPr>
            <w:r>
              <w:rPr>
                <w:rFonts w:ascii="Arial" w:hAnsi="Arial"/>
              </w:rPr>
              <w:t>Assist in the laundry, sorting clothes for washing, using washing machine and dryer, hand washing, ironing and distributing clean washing.</w:t>
            </w:r>
          </w:p>
          <w:p w14:paraId="359A788C"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11763D5B" w14:textId="77777777" w:rsidTr="00366CDC">
        <w:tc>
          <w:tcPr>
            <w:tcW w:w="461" w:type="dxa"/>
            <w:tcBorders>
              <w:top w:val="nil"/>
              <w:bottom w:val="nil"/>
              <w:right w:val="nil"/>
            </w:tcBorders>
          </w:tcPr>
          <w:p w14:paraId="2603329B"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3B92280" w14:textId="77777777" w:rsidR="006D3690" w:rsidRDefault="00704A30" w:rsidP="00704A30">
            <w:pPr>
              <w:jc w:val="both"/>
              <w:rPr>
                <w:rFonts w:ascii="Arial" w:hAnsi="Arial"/>
              </w:rPr>
            </w:pPr>
            <w:r>
              <w:rPr>
                <w:rFonts w:ascii="Arial" w:hAnsi="Arial"/>
              </w:rPr>
              <w:t>Adhere to infection control procedures and follow appropriate  protocols with regard to use of equipment / protective clothing</w:t>
            </w:r>
          </w:p>
          <w:p w14:paraId="506D7033" w14:textId="77777777" w:rsidR="00704A30" w:rsidRPr="00704A30" w:rsidRDefault="00704A30" w:rsidP="00704A30">
            <w:pPr>
              <w:jc w:val="both"/>
              <w:rPr>
                <w:rFonts w:ascii="Arial" w:hAnsi="Arial"/>
              </w:rPr>
            </w:pPr>
          </w:p>
        </w:tc>
      </w:tr>
      <w:tr w:rsidR="00C15FFC" w:rsidRPr="00C15FFC" w14:paraId="66E04BA0" w14:textId="77777777" w:rsidTr="00366CDC">
        <w:tc>
          <w:tcPr>
            <w:tcW w:w="461" w:type="dxa"/>
            <w:tcBorders>
              <w:top w:val="nil"/>
              <w:bottom w:val="nil"/>
              <w:right w:val="nil"/>
            </w:tcBorders>
            <w:shd w:val="clear" w:color="auto" w:fill="F2F2F2" w:themeFill="background1" w:themeFillShade="F2"/>
          </w:tcPr>
          <w:p w14:paraId="001C83F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0FF14CF" w14:textId="77777777" w:rsidR="00204055" w:rsidRPr="00704A30" w:rsidRDefault="00704A30" w:rsidP="00704A30">
            <w:pPr>
              <w:jc w:val="both"/>
              <w:rPr>
                <w:rFonts w:ascii="Arial" w:hAnsi="Arial"/>
              </w:rPr>
            </w:pPr>
            <w:r>
              <w:rPr>
                <w:rFonts w:ascii="Arial" w:hAnsi="Arial"/>
              </w:rPr>
              <w:t>Enable service users to achieve their potential independence by undertaking simple tasks of personal care at a level agreed with the Practice Manager</w:t>
            </w:r>
          </w:p>
          <w:p w14:paraId="34CE3BFE" w14:textId="77777777" w:rsidR="006D3690" w:rsidRPr="00C15FFC" w:rsidRDefault="006D3690" w:rsidP="00A83A30">
            <w:pPr>
              <w:rPr>
                <w:rFonts w:ascii="Arial" w:hAnsi="Arial" w:cs="Arial"/>
                <w:b/>
                <w:color w:val="000000" w:themeColor="text1"/>
              </w:rPr>
            </w:pPr>
          </w:p>
        </w:tc>
      </w:tr>
      <w:tr w:rsidR="00C15FFC" w:rsidRPr="00C15FFC" w14:paraId="22604BF5" w14:textId="77777777" w:rsidTr="00366CDC">
        <w:tc>
          <w:tcPr>
            <w:tcW w:w="461" w:type="dxa"/>
            <w:tcBorders>
              <w:top w:val="nil"/>
              <w:bottom w:val="nil"/>
              <w:right w:val="nil"/>
            </w:tcBorders>
          </w:tcPr>
          <w:p w14:paraId="45C2167C"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1E57953" w14:textId="77777777" w:rsidR="00A83A30" w:rsidRPr="00704A30" w:rsidRDefault="00704A30" w:rsidP="00704A30">
            <w:pPr>
              <w:jc w:val="both"/>
              <w:rPr>
                <w:rFonts w:ascii="Arial" w:hAnsi="Arial"/>
              </w:rPr>
            </w:pPr>
            <w:r w:rsidRPr="00704A30">
              <w:rPr>
                <w:rFonts w:ascii="Arial" w:hAnsi="Arial"/>
              </w:rPr>
              <w:t>Abide by the objectives and targets of the Council and follow the procedures and practices utilised in all aspects of the work, including computerised and manual systems and the maintenance of relevant records.</w:t>
            </w:r>
          </w:p>
          <w:p w14:paraId="1B6C3CAC" w14:textId="77777777" w:rsidR="006D3690" w:rsidRPr="00C15FFC" w:rsidRDefault="006D3690" w:rsidP="00922333">
            <w:pPr>
              <w:rPr>
                <w:rFonts w:ascii="Arial" w:hAnsi="Arial" w:cs="Arial"/>
                <w:b/>
                <w:color w:val="000000" w:themeColor="text1"/>
              </w:rPr>
            </w:pPr>
          </w:p>
        </w:tc>
      </w:tr>
      <w:tr w:rsidR="00C15FFC" w:rsidRPr="00C15FFC" w14:paraId="4916B40E" w14:textId="77777777" w:rsidTr="00366CDC">
        <w:tc>
          <w:tcPr>
            <w:tcW w:w="461" w:type="dxa"/>
            <w:tcBorders>
              <w:top w:val="nil"/>
              <w:bottom w:val="nil"/>
              <w:right w:val="nil"/>
            </w:tcBorders>
            <w:shd w:val="clear" w:color="auto" w:fill="F2F2F2" w:themeFill="background1" w:themeFillShade="F2"/>
          </w:tcPr>
          <w:p w14:paraId="634EB5B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D9D3046" w14:textId="77777777" w:rsidR="00A83A30" w:rsidRPr="00704A30" w:rsidRDefault="00704A30" w:rsidP="00704A30">
            <w:pPr>
              <w:jc w:val="both"/>
              <w:rPr>
                <w:rFonts w:ascii="Arial" w:hAnsi="Arial"/>
              </w:rPr>
            </w:pPr>
            <w:r w:rsidRPr="00704A30">
              <w:rPr>
                <w:rFonts w:ascii="Arial" w:hAnsi="Arial"/>
              </w:rP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7251D9A0" w14:textId="77777777" w:rsidR="006D3690" w:rsidRPr="00C15FFC" w:rsidRDefault="006D3690" w:rsidP="00A83A30">
            <w:pPr>
              <w:rPr>
                <w:rFonts w:ascii="Arial" w:hAnsi="Arial" w:cs="Arial"/>
                <w:b/>
                <w:color w:val="000000" w:themeColor="text1"/>
              </w:rPr>
            </w:pPr>
          </w:p>
        </w:tc>
      </w:tr>
      <w:tr w:rsidR="00C15FFC" w:rsidRPr="00C15FFC" w14:paraId="0478742B" w14:textId="77777777" w:rsidTr="00366CDC">
        <w:tc>
          <w:tcPr>
            <w:tcW w:w="461" w:type="dxa"/>
            <w:tcBorders>
              <w:top w:val="nil"/>
              <w:right w:val="nil"/>
            </w:tcBorders>
            <w:shd w:val="clear" w:color="auto" w:fill="E7E6E6" w:themeFill="background2"/>
          </w:tcPr>
          <w:p w14:paraId="07064A57" w14:textId="77777777" w:rsidR="001E4C38" w:rsidRPr="00C15FFC" w:rsidRDefault="00704A30" w:rsidP="001E4C38">
            <w:pPr>
              <w:rPr>
                <w:rFonts w:ascii="Arial" w:hAnsi="Arial" w:cs="Arial"/>
                <w:color w:val="000000" w:themeColor="text1"/>
              </w:rPr>
            </w:pPr>
            <w:r>
              <w:rPr>
                <w:rFonts w:ascii="Arial" w:hAnsi="Arial" w:cs="Arial"/>
                <w:b/>
                <w:color w:val="000000" w:themeColor="text1"/>
              </w:rPr>
              <w:t>9</w:t>
            </w:r>
          </w:p>
        </w:tc>
        <w:tc>
          <w:tcPr>
            <w:tcW w:w="8555" w:type="dxa"/>
            <w:tcBorders>
              <w:top w:val="nil"/>
              <w:left w:val="nil"/>
            </w:tcBorders>
            <w:shd w:val="clear" w:color="auto" w:fill="E7E6E6" w:themeFill="background2"/>
          </w:tcPr>
          <w:p w14:paraId="175EA980"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25994854" w14:textId="77777777" w:rsidR="001E4C38" w:rsidRPr="00C15FFC" w:rsidRDefault="001E4C38" w:rsidP="001E4C38">
            <w:pPr>
              <w:rPr>
                <w:rFonts w:ascii="Arial" w:hAnsi="Arial" w:cs="Arial"/>
                <w:color w:val="000000" w:themeColor="text1"/>
              </w:rPr>
            </w:pPr>
          </w:p>
        </w:tc>
      </w:tr>
    </w:tbl>
    <w:p w14:paraId="1C0D4B33" w14:textId="77777777" w:rsidR="006D3690" w:rsidRDefault="006D3690" w:rsidP="00874770">
      <w:pPr>
        <w:rPr>
          <w:rFonts w:ascii="Arial" w:hAnsi="Arial" w:cs="Arial"/>
          <w:color w:val="000000" w:themeColor="text1"/>
        </w:rPr>
      </w:pPr>
    </w:p>
    <w:p w14:paraId="450A922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lastRenderedPageBreak/>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37DF3B32" w14:textId="77777777" w:rsidTr="00511992">
        <w:trPr>
          <w:trHeight w:val="115"/>
        </w:trPr>
        <w:tc>
          <w:tcPr>
            <w:tcW w:w="2387" w:type="dxa"/>
            <w:vMerge w:val="restart"/>
            <w:shd w:val="clear" w:color="auto" w:fill="D9D9D9" w:themeFill="background1" w:themeFillShade="D9"/>
          </w:tcPr>
          <w:p w14:paraId="4194FB71" w14:textId="77777777" w:rsidR="00371ACF" w:rsidRPr="00C15FFC" w:rsidRDefault="00371ACF" w:rsidP="00874770">
            <w:pPr>
              <w:rPr>
                <w:rFonts w:ascii="Arial" w:hAnsi="Arial" w:cs="Arial"/>
                <w:b/>
                <w:color w:val="000000" w:themeColor="text1"/>
              </w:rPr>
            </w:pPr>
          </w:p>
          <w:p w14:paraId="0B7EF6C5" w14:textId="77777777" w:rsidR="00371ACF" w:rsidRPr="00C15FFC" w:rsidRDefault="00371ACF" w:rsidP="00874770">
            <w:pPr>
              <w:rPr>
                <w:rFonts w:ascii="Arial" w:hAnsi="Arial" w:cs="Arial"/>
                <w:b/>
                <w:color w:val="000000" w:themeColor="text1"/>
              </w:rPr>
            </w:pPr>
          </w:p>
          <w:p w14:paraId="20CD9971" w14:textId="77777777" w:rsidR="00371ACF" w:rsidRPr="00C15FFC" w:rsidRDefault="00371ACF" w:rsidP="00874770">
            <w:pPr>
              <w:rPr>
                <w:rFonts w:ascii="Arial" w:hAnsi="Arial" w:cs="Arial"/>
                <w:b/>
                <w:color w:val="000000" w:themeColor="text1"/>
              </w:rPr>
            </w:pPr>
          </w:p>
          <w:p w14:paraId="0A844E8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0C5800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03CCCD4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62ECF77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5AC19BB" w14:textId="77777777" w:rsidTr="00511992">
        <w:trPr>
          <w:trHeight w:val="508"/>
        </w:trPr>
        <w:tc>
          <w:tcPr>
            <w:tcW w:w="2387" w:type="dxa"/>
            <w:vMerge/>
            <w:shd w:val="clear" w:color="auto" w:fill="D9D9D9" w:themeFill="background1" w:themeFillShade="D9"/>
          </w:tcPr>
          <w:p w14:paraId="09EEBD44" w14:textId="77777777" w:rsidR="00371ACF" w:rsidRPr="00C15FFC" w:rsidRDefault="00371ACF" w:rsidP="00874770">
            <w:pPr>
              <w:rPr>
                <w:rFonts w:ascii="Arial" w:hAnsi="Arial" w:cs="Arial"/>
                <w:b/>
                <w:color w:val="000000" w:themeColor="text1"/>
              </w:rPr>
            </w:pPr>
          </w:p>
        </w:tc>
        <w:tc>
          <w:tcPr>
            <w:tcW w:w="4678" w:type="dxa"/>
          </w:tcPr>
          <w:p w14:paraId="26DF93D9" w14:textId="77777777" w:rsidR="005407D3" w:rsidRPr="00C15FFC" w:rsidRDefault="005407D3" w:rsidP="00DE4678">
            <w:pPr>
              <w:rPr>
                <w:rFonts w:ascii="Arial" w:hAnsi="Arial" w:cs="Arial"/>
                <w:color w:val="000000" w:themeColor="text1"/>
              </w:rPr>
            </w:pPr>
          </w:p>
          <w:p w14:paraId="6A37C3DF" w14:textId="77777777" w:rsidR="00371ACF" w:rsidRPr="00C15FFC" w:rsidRDefault="00371ACF" w:rsidP="006D3690">
            <w:pPr>
              <w:rPr>
                <w:rFonts w:ascii="Arial" w:hAnsi="Arial" w:cs="Arial"/>
                <w:b/>
                <w:color w:val="000000" w:themeColor="text1"/>
              </w:rPr>
            </w:pPr>
          </w:p>
        </w:tc>
        <w:tc>
          <w:tcPr>
            <w:tcW w:w="4449" w:type="dxa"/>
          </w:tcPr>
          <w:p w14:paraId="78622C42" w14:textId="77777777" w:rsidR="00371ACF" w:rsidRPr="00C15FFC" w:rsidRDefault="004664C4" w:rsidP="00874770">
            <w:pPr>
              <w:rPr>
                <w:rFonts w:ascii="Arial" w:hAnsi="Arial" w:cs="Arial"/>
                <w:b/>
                <w:color w:val="000000" w:themeColor="text1"/>
              </w:rPr>
            </w:pPr>
            <w:r>
              <w:rPr>
                <w:rFonts w:ascii="Arial" w:hAnsi="Arial" w:cs="Arial"/>
              </w:rPr>
              <w:t>NVQ in Cleaning and Support Services</w:t>
            </w:r>
          </w:p>
        </w:tc>
        <w:tc>
          <w:tcPr>
            <w:tcW w:w="3772" w:type="dxa"/>
          </w:tcPr>
          <w:p w14:paraId="6948CF8B" w14:textId="77777777" w:rsidR="00371ACF" w:rsidRPr="00C15FFC" w:rsidRDefault="00371ACF" w:rsidP="00874770">
            <w:pPr>
              <w:rPr>
                <w:rFonts w:ascii="Arial" w:hAnsi="Arial" w:cs="Arial"/>
                <w:b/>
                <w:color w:val="000000" w:themeColor="text1"/>
              </w:rPr>
            </w:pPr>
          </w:p>
          <w:p w14:paraId="294EF32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4D39322" w14:textId="77777777" w:rsidR="00371ACF" w:rsidRPr="00C15FFC" w:rsidRDefault="00371ACF" w:rsidP="00874770">
            <w:pPr>
              <w:rPr>
                <w:rFonts w:ascii="Arial" w:hAnsi="Arial" w:cs="Arial"/>
                <w:color w:val="000000" w:themeColor="text1"/>
              </w:rPr>
            </w:pPr>
          </w:p>
          <w:p w14:paraId="53C06960" w14:textId="77777777" w:rsidR="00371ACF" w:rsidRPr="00C15FFC" w:rsidRDefault="00371ACF" w:rsidP="00874770">
            <w:pPr>
              <w:rPr>
                <w:rFonts w:ascii="Arial" w:hAnsi="Arial" w:cs="Arial"/>
                <w:b/>
                <w:color w:val="000000" w:themeColor="text1"/>
              </w:rPr>
            </w:pPr>
          </w:p>
          <w:p w14:paraId="1797628B" w14:textId="77777777" w:rsidR="00371ACF" w:rsidRPr="00C15FFC" w:rsidRDefault="00371ACF" w:rsidP="00874770">
            <w:pPr>
              <w:rPr>
                <w:rFonts w:ascii="Arial" w:hAnsi="Arial" w:cs="Arial"/>
                <w:b/>
                <w:color w:val="000000" w:themeColor="text1"/>
              </w:rPr>
            </w:pPr>
          </w:p>
        </w:tc>
      </w:tr>
    </w:tbl>
    <w:p w14:paraId="5663ED5B"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5A9C7C42" w14:textId="77777777" w:rsidTr="00371ACF">
        <w:tc>
          <w:tcPr>
            <w:tcW w:w="562" w:type="dxa"/>
            <w:tcBorders>
              <w:top w:val="single" w:sz="24" w:space="0" w:color="auto"/>
              <w:left w:val="single" w:sz="24" w:space="0" w:color="auto"/>
            </w:tcBorders>
            <w:shd w:val="clear" w:color="auto" w:fill="D9D9D9" w:themeFill="background1" w:themeFillShade="D9"/>
          </w:tcPr>
          <w:p w14:paraId="52958E67" w14:textId="77777777" w:rsidR="00371ACF" w:rsidRPr="00C15FFC" w:rsidRDefault="00371ACF" w:rsidP="00874770">
            <w:pPr>
              <w:rPr>
                <w:rFonts w:ascii="Arial" w:hAnsi="Arial" w:cs="Arial"/>
                <w:b/>
                <w:color w:val="000000" w:themeColor="text1"/>
              </w:rPr>
            </w:pPr>
          </w:p>
          <w:p w14:paraId="4E84F729"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5E0AAF6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5AF784D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4AF189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C4E804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755B3838" w14:textId="77777777" w:rsidTr="00371ACF">
        <w:tc>
          <w:tcPr>
            <w:tcW w:w="562" w:type="dxa"/>
            <w:vMerge w:val="restart"/>
            <w:tcBorders>
              <w:left w:val="single" w:sz="24" w:space="0" w:color="auto"/>
            </w:tcBorders>
            <w:shd w:val="clear" w:color="auto" w:fill="D9D9D9" w:themeFill="background1" w:themeFillShade="D9"/>
            <w:textDirection w:val="btLr"/>
          </w:tcPr>
          <w:p w14:paraId="4057E6F7"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0744564B" w14:textId="77777777" w:rsidR="005407D3" w:rsidRDefault="004664C4" w:rsidP="005407D3">
            <w:pPr>
              <w:rPr>
                <w:rFonts w:ascii="Arial" w:hAnsi="Arial" w:cs="Arial"/>
                <w:b/>
                <w:color w:val="000000" w:themeColor="text1"/>
              </w:rPr>
            </w:pPr>
            <w:r>
              <w:rPr>
                <w:rFonts w:ascii="Arial" w:hAnsi="Arial" w:cs="Arial"/>
              </w:rPr>
              <w:t>Experience of domestic work</w:t>
            </w:r>
          </w:p>
          <w:p w14:paraId="63AF3670" w14:textId="77777777" w:rsidR="006D3690" w:rsidRPr="00C15FFC" w:rsidRDefault="006D3690" w:rsidP="005407D3">
            <w:pPr>
              <w:rPr>
                <w:rFonts w:ascii="Arial" w:hAnsi="Arial" w:cs="Arial"/>
                <w:b/>
                <w:color w:val="000000" w:themeColor="text1"/>
              </w:rPr>
            </w:pPr>
          </w:p>
        </w:tc>
        <w:tc>
          <w:tcPr>
            <w:tcW w:w="3827" w:type="dxa"/>
          </w:tcPr>
          <w:p w14:paraId="53C8538F" w14:textId="77777777" w:rsidR="004664C4" w:rsidRDefault="004664C4" w:rsidP="004664C4">
            <w:pPr>
              <w:rPr>
                <w:rFonts w:ascii="Arial" w:hAnsi="Arial" w:cs="Arial"/>
              </w:rPr>
            </w:pPr>
            <w:r>
              <w:rPr>
                <w:rFonts w:ascii="Arial" w:hAnsi="Arial" w:cs="Arial"/>
              </w:rPr>
              <w:t>Knowledge of Health and Safety</w:t>
            </w:r>
          </w:p>
          <w:p w14:paraId="473A6BDE" w14:textId="77777777" w:rsidR="005407D3" w:rsidRPr="00C15FFC" w:rsidRDefault="005407D3" w:rsidP="005407D3">
            <w:pPr>
              <w:rPr>
                <w:rFonts w:ascii="Arial" w:hAnsi="Arial" w:cs="Arial"/>
                <w:b/>
                <w:color w:val="000000" w:themeColor="text1"/>
              </w:rPr>
            </w:pPr>
          </w:p>
        </w:tc>
        <w:tc>
          <w:tcPr>
            <w:tcW w:w="3827" w:type="dxa"/>
          </w:tcPr>
          <w:p w14:paraId="2748F21A" w14:textId="77777777" w:rsidR="004664C4" w:rsidRDefault="004664C4" w:rsidP="004664C4">
            <w:pPr>
              <w:rPr>
                <w:rFonts w:ascii="Arial" w:hAnsi="Arial" w:cs="Arial"/>
              </w:rPr>
            </w:pPr>
            <w:r>
              <w:rPr>
                <w:rFonts w:ascii="Arial" w:hAnsi="Arial" w:cs="Arial"/>
              </w:rPr>
              <w:t>Communication skills</w:t>
            </w:r>
          </w:p>
          <w:p w14:paraId="347C89BE"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28BCFDA4"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1525415" w14:textId="77777777" w:rsidTr="00371ACF">
        <w:tc>
          <w:tcPr>
            <w:tcW w:w="562" w:type="dxa"/>
            <w:vMerge/>
            <w:tcBorders>
              <w:left w:val="single" w:sz="24" w:space="0" w:color="auto"/>
            </w:tcBorders>
            <w:shd w:val="clear" w:color="auto" w:fill="D9D9D9" w:themeFill="background1" w:themeFillShade="D9"/>
          </w:tcPr>
          <w:p w14:paraId="4788ACA9" w14:textId="77777777" w:rsidR="00810FCA" w:rsidRPr="00C15FFC" w:rsidRDefault="00810FCA" w:rsidP="00810FCA">
            <w:pPr>
              <w:rPr>
                <w:rFonts w:ascii="Arial" w:hAnsi="Arial" w:cs="Arial"/>
                <w:b/>
                <w:color w:val="000000" w:themeColor="text1"/>
              </w:rPr>
            </w:pPr>
          </w:p>
        </w:tc>
        <w:tc>
          <w:tcPr>
            <w:tcW w:w="3251" w:type="dxa"/>
          </w:tcPr>
          <w:p w14:paraId="6154B406" w14:textId="77777777" w:rsidR="00810FCA" w:rsidRDefault="00810FCA" w:rsidP="00B976EF">
            <w:pPr>
              <w:rPr>
                <w:rFonts w:ascii="Arial" w:hAnsi="Arial" w:cs="Arial"/>
                <w:color w:val="000000" w:themeColor="text1"/>
              </w:rPr>
            </w:pPr>
          </w:p>
          <w:p w14:paraId="098B21D9" w14:textId="77777777" w:rsidR="006D3690" w:rsidRPr="00C15FFC" w:rsidRDefault="006D3690" w:rsidP="00B976EF">
            <w:pPr>
              <w:rPr>
                <w:rFonts w:ascii="Arial" w:hAnsi="Arial" w:cs="Arial"/>
                <w:color w:val="000000" w:themeColor="text1"/>
              </w:rPr>
            </w:pPr>
          </w:p>
        </w:tc>
        <w:tc>
          <w:tcPr>
            <w:tcW w:w="3827" w:type="dxa"/>
          </w:tcPr>
          <w:p w14:paraId="399E493D" w14:textId="77777777" w:rsidR="00810FCA" w:rsidRPr="00C15FFC" w:rsidRDefault="00810FCA" w:rsidP="00810FCA">
            <w:pPr>
              <w:rPr>
                <w:rFonts w:ascii="Arial" w:hAnsi="Arial" w:cs="Arial"/>
                <w:b/>
                <w:color w:val="000000" w:themeColor="text1"/>
              </w:rPr>
            </w:pPr>
          </w:p>
        </w:tc>
        <w:tc>
          <w:tcPr>
            <w:tcW w:w="3827" w:type="dxa"/>
          </w:tcPr>
          <w:p w14:paraId="086C86F9" w14:textId="77777777" w:rsidR="00810FCA" w:rsidRPr="00C15FFC" w:rsidRDefault="004664C4" w:rsidP="00C61E86">
            <w:pPr>
              <w:pStyle w:val="BodyText"/>
              <w:rPr>
                <w:rFonts w:ascii="Arial" w:hAnsi="Arial" w:cs="Arial"/>
                <w:color w:val="000000" w:themeColor="text1"/>
              </w:rPr>
            </w:pPr>
            <w:r>
              <w:rPr>
                <w:rFonts w:ascii="Arial" w:hAnsi="Arial" w:cs="Arial"/>
              </w:rPr>
              <w:t>Awareness of the needs of older people</w:t>
            </w:r>
          </w:p>
        </w:tc>
        <w:tc>
          <w:tcPr>
            <w:tcW w:w="3969" w:type="dxa"/>
            <w:tcBorders>
              <w:right w:val="single" w:sz="24" w:space="0" w:color="auto"/>
            </w:tcBorders>
          </w:tcPr>
          <w:p w14:paraId="4682C1D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371F732A" w14:textId="77777777" w:rsidTr="00371ACF">
        <w:tc>
          <w:tcPr>
            <w:tcW w:w="562" w:type="dxa"/>
            <w:vMerge/>
            <w:tcBorders>
              <w:left w:val="single" w:sz="24" w:space="0" w:color="auto"/>
            </w:tcBorders>
            <w:shd w:val="clear" w:color="auto" w:fill="D9D9D9" w:themeFill="background1" w:themeFillShade="D9"/>
          </w:tcPr>
          <w:p w14:paraId="6E706558" w14:textId="77777777" w:rsidR="006D3690" w:rsidRPr="00C15FFC" w:rsidRDefault="006D3690" w:rsidP="00810FCA">
            <w:pPr>
              <w:rPr>
                <w:rFonts w:ascii="Arial" w:hAnsi="Arial" w:cs="Arial"/>
                <w:b/>
                <w:color w:val="000000" w:themeColor="text1"/>
              </w:rPr>
            </w:pPr>
          </w:p>
        </w:tc>
        <w:tc>
          <w:tcPr>
            <w:tcW w:w="3251" w:type="dxa"/>
          </w:tcPr>
          <w:p w14:paraId="68ECD841" w14:textId="77777777" w:rsidR="006D3690" w:rsidRDefault="006D3690" w:rsidP="00B976EF">
            <w:pPr>
              <w:rPr>
                <w:rFonts w:ascii="Arial" w:hAnsi="Arial" w:cs="Arial"/>
                <w:color w:val="000000" w:themeColor="text1"/>
              </w:rPr>
            </w:pPr>
          </w:p>
          <w:p w14:paraId="6131160B" w14:textId="77777777" w:rsidR="006D3690" w:rsidRDefault="006D3690" w:rsidP="00B976EF">
            <w:pPr>
              <w:rPr>
                <w:rFonts w:ascii="Arial" w:hAnsi="Arial" w:cs="Arial"/>
                <w:color w:val="000000" w:themeColor="text1"/>
              </w:rPr>
            </w:pPr>
          </w:p>
        </w:tc>
        <w:tc>
          <w:tcPr>
            <w:tcW w:w="3827" w:type="dxa"/>
          </w:tcPr>
          <w:p w14:paraId="33279B6F" w14:textId="77777777" w:rsidR="006D3690" w:rsidRPr="00C15FFC" w:rsidRDefault="006D3690" w:rsidP="00810FCA">
            <w:pPr>
              <w:rPr>
                <w:rFonts w:ascii="Arial" w:hAnsi="Arial" w:cs="Arial"/>
                <w:b/>
                <w:color w:val="000000" w:themeColor="text1"/>
              </w:rPr>
            </w:pPr>
          </w:p>
        </w:tc>
        <w:tc>
          <w:tcPr>
            <w:tcW w:w="3827" w:type="dxa"/>
          </w:tcPr>
          <w:p w14:paraId="1182B955"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5F0CBAB5"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0663A0E0" w14:textId="77777777" w:rsidR="006D3690" w:rsidRPr="00C15FFC" w:rsidRDefault="006D3690" w:rsidP="00810FCA">
            <w:pPr>
              <w:rPr>
                <w:rFonts w:ascii="Arial" w:hAnsi="Arial" w:cs="Arial"/>
                <w:color w:val="000000" w:themeColor="text1"/>
              </w:rPr>
            </w:pPr>
          </w:p>
        </w:tc>
      </w:tr>
      <w:tr w:rsidR="00C15FFC" w:rsidRPr="00C15FFC" w14:paraId="6754BD99" w14:textId="77777777" w:rsidTr="00371ACF">
        <w:tc>
          <w:tcPr>
            <w:tcW w:w="562" w:type="dxa"/>
            <w:vMerge/>
            <w:tcBorders>
              <w:left w:val="single" w:sz="24" w:space="0" w:color="auto"/>
            </w:tcBorders>
            <w:shd w:val="clear" w:color="auto" w:fill="D9D9D9" w:themeFill="background1" w:themeFillShade="D9"/>
          </w:tcPr>
          <w:p w14:paraId="4C91D82A" w14:textId="77777777" w:rsidR="00810FCA" w:rsidRPr="00C15FFC" w:rsidRDefault="00810FCA" w:rsidP="00810FCA">
            <w:pPr>
              <w:rPr>
                <w:rFonts w:ascii="Arial" w:hAnsi="Arial" w:cs="Arial"/>
                <w:b/>
                <w:color w:val="000000" w:themeColor="text1"/>
              </w:rPr>
            </w:pPr>
          </w:p>
        </w:tc>
        <w:tc>
          <w:tcPr>
            <w:tcW w:w="3251" w:type="dxa"/>
          </w:tcPr>
          <w:p w14:paraId="121EAF28" w14:textId="77777777" w:rsidR="00810FCA" w:rsidRPr="00C15FFC" w:rsidRDefault="00810FCA" w:rsidP="00810FCA">
            <w:pPr>
              <w:rPr>
                <w:rFonts w:ascii="Arial" w:hAnsi="Arial" w:cs="Arial"/>
                <w:color w:val="000000" w:themeColor="text1"/>
              </w:rPr>
            </w:pPr>
          </w:p>
        </w:tc>
        <w:tc>
          <w:tcPr>
            <w:tcW w:w="3827" w:type="dxa"/>
          </w:tcPr>
          <w:p w14:paraId="3E325A96" w14:textId="77777777" w:rsidR="00810FCA" w:rsidRPr="00C15FFC" w:rsidRDefault="00810FCA" w:rsidP="00B976EF">
            <w:pPr>
              <w:rPr>
                <w:rFonts w:ascii="Arial" w:hAnsi="Arial" w:cs="Arial"/>
                <w:b/>
                <w:color w:val="000000" w:themeColor="text1"/>
              </w:rPr>
            </w:pPr>
          </w:p>
        </w:tc>
        <w:tc>
          <w:tcPr>
            <w:tcW w:w="3827" w:type="dxa"/>
          </w:tcPr>
          <w:p w14:paraId="2CCA0A2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DF455F4"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01925F0A" w14:textId="77777777" w:rsidR="00810FCA" w:rsidRPr="00C15FFC" w:rsidRDefault="00810FCA" w:rsidP="00B976EF">
            <w:pPr>
              <w:jc w:val="right"/>
              <w:rPr>
                <w:rFonts w:ascii="Arial" w:hAnsi="Arial" w:cs="Arial"/>
                <w:color w:val="000000" w:themeColor="text1"/>
              </w:rPr>
            </w:pPr>
          </w:p>
        </w:tc>
      </w:tr>
      <w:tr w:rsidR="00C15FFC" w:rsidRPr="00C15FFC" w14:paraId="4E22CCB5" w14:textId="77777777" w:rsidTr="00371ACF">
        <w:tc>
          <w:tcPr>
            <w:tcW w:w="562" w:type="dxa"/>
            <w:vMerge/>
            <w:tcBorders>
              <w:left w:val="single" w:sz="24" w:space="0" w:color="auto"/>
            </w:tcBorders>
            <w:shd w:val="clear" w:color="auto" w:fill="D9D9D9" w:themeFill="background1" w:themeFillShade="D9"/>
          </w:tcPr>
          <w:p w14:paraId="38FA94EA" w14:textId="77777777" w:rsidR="00810FCA" w:rsidRPr="00C15FFC" w:rsidRDefault="00810FCA" w:rsidP="00810FCA">
            <w:pPr>
              <w:rPr>
                <w:rFonts w:ascii="Arial" w:hAnsi="Arial" w:cs="Arial"/>
                <w:b/>
                <w:color w:val="000000" w:themeColor="text1"/>
              </w:rPr>
            </w:pPr>
          </w:p>
        </w:tc>
        <w:tc>
          <w:tcPr>
            <w:tcW w:w="3251" w:type="dxa"/>
          </w:tcPr>
          <w:p w14:paraId="002F9D65" w14:textId="77777777" w:rsidR="00810FCA" w:rsidRDefault="00810FCA" w:rsidP="00C61E86">
            <w:pPr>
              <w:rPr>
                <w:rFonts w:ascii="Arial" w:hAnsi="Arial" w:cs="Arial"/>
                <w:color w:val="000000" w:themeColor="text1"/>
              </w:rPr>
            </w:pPr>
          </w:p>
          <w:p w14:paraId="3DB5CAA3" w14:textId="77777777" w:rsidR="006D3690" w:rsidRPr="00C15FFC" w:rsidRDefault="006D3690" w:rsidP="00C61E86">
            <w:pPr>
              <w:rPr>
                <w:rFonts w:ascii="Arial" w:hAnsi="Arial" w:cs="Arial"/>
                <w:color w:val="000000" w:themeColor="text1"/>
              </w:rPr>
            </w:pPr>
          </w:p>
        </w:tc>
        <w:tc>
          <w:tcPr>
            <w:tcW w:w="3827" w:type="dxa"/>
          </w:tcPr>
          <w:p w14:paraId="022BA9BC" w14:textId="77777777" w:rsidR="00810FCA" w:rsidRPr="00C15FFC" w:rsidRDefault="00810FCA" w:rsidP="00810FCA">
            <w:pPr>
              <w:tabs>
                <w:tab w:val="left" w:pos="990"/>
              </w:tabs>
              <w:rPr>
                <w:rFonts w:ascii="Arial" w:hAnsi="Arial" w:cs="Arial"/>
                <w:color w:val="000000" w:themeColor="text1"/>
              </w:rPr>
            </w:pPr>
          </w:p>
        </w:tc>
        <w:tc>
          <w:tcPr>
            <w:tcW w:w="3827" w:type="dxa"/>
          </w:tcPr>
          <w:p w14:paraId="601B3CFA"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FFF3F0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DC7C74E" w14:textId="77777777" w:rsidTr="005407D3">
        <w:tc>
          <w:tcPr>
            <w:tcW w:w="562" w:type="dxa"/>
            <w:vMerge/>
            <w:tcBorders>
              <w:left w:val="single" w:sz="24" w:space="0" w:color="auto"/>
              <w:bottom w:val="single" w:sz="4" w:space="0" w:color="auto"/>
            </w:tcBorders>
            <w:shd w:val="clear" w:color="auto" w:fill="D9D9D9" w:themeFill="background1" w:themeFillShade="D9"/>
          </w:tcPr>
          <w:p w14:paraId="281426AE"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281C9C68" w14:textId="77777777" w:rsidR="00810FCA" w:rsidRPr="00C15FFC" w:rsidRDefault="00810FCA" w:rsidP="00810FCA">
            <w:pPr>
              <w:rPr>
                <w:rFonts w:ascii="Arial" w:hAnsi="Arial" w:cs="Arial"/>
                <w:b/>
                <w:color w:val="000000" w:themeColor="text1"/>
              </w:rPr>
            </w:pPr>
          </w:p>
          <w:p w14:paraId="6CA90849"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2BAFD5CD"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3A9E7ED"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7833296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BD7B9BC"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435DD6B"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317C22CB" w14:textId="77777777" w:rsidR="00810FCA" w:rsidRDefault="004664C4" w:rsidP="00810FCA">
            <w:pPr>
              <w:rPr>
                <w:rFonts w:ascii="Arial" w:hAnsi="Arial" w:cs="Arial"/>
              </w:rPr>
            </w:pPr>
            <w:r>
              <w:rPr>
                <w:rFonts w:ascii="Arial" w:hAnsi="Arial" w:cs="Arial"/>
              </w:rPr>
              <w:t>Experience of working in a residential setting</w:t>
            </w:r>
          </w:p>
          <w:p w14:paraId="024FA62F" w14:textId="77777777" w:rsidR="004664C4" w:rsidRPr="004664C4" w:rsidRDefault="004664C4" w:rsidP="00810FCA">
            <w:pPr>
              <w:rPr>
                <w:rFonts w:ascii="Arial" w:hAnsi="Arial" w:cs="Arial"/>
              </w:rPr>
            </w:pPr>
          </w:p>
        </w:tc>
        <w:tc>
          <w:tcPr>
            <w:tcW w:w="3827" w:type="dxa"/>
            <w:tcBorders>
              <w:top w:val="single" w:sz="18" w:space="0" w:color="auto"/>
            </w:tcBorders>
          </w:tcPr>
          <w:p w14:paraId="44A703C9" w14:textId="77777777" w:rsidR="004664C4" w:rsidRDefault="004664C4" w:rsidP="004664C4">
            <w:pPr>
              <w:rPr>
                <w:rFonts w:ascii="Arial" w:hAnsi="Arial" w:cs="Arial"/>
              </w:rPr>
            </w:pPr>
            <w:r>
              <w:rPr>
                <w:rFonts w:ascii="Arial" w:hAnsi="Arial" w:cs="Arial"/>
              </w:rPr>
              <w:t>Knowledge of Safer Handling</w:t>
            </w:r>
          </w:p>
          <w:p w14:paraId="5648FE07"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49463260" w14:textId="77777777" w:rsidR="004664C4" w:rsidRDefault="004664C4" w:rsidP="004664C4">
            <w:pPr>
              <w:rPr>
                <w:rFonts w:ascii="Arial" w:hAnsi="Arial" w:cs="Arial"/>
              </w:rPr>
            </w:pPr>
            <w:r>
              <w:rPr>
                <w:rFonts w:ascii="Arial" w:hAnsi="Arial" w:cs="Arial"/>
              </w:rPr>
              <w:t>Ability to work as part of a team</w:t>
            </w:r>
          </w:p>
          <w:p w14:paraId="250772E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9D0D71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822168F" w14:textId="77777777" w:rsidTr="00371ACF">
        <w:tc>
          <w:tcPr>
            <w:tcW w:w="562" w:type="dxa"/>
            <w:vMerge/>
            <w:tcBorders>
              <w:left w:val="single" w:sz="24" w:space="0" w:color="auto"/>
            </w:tcBorders>
            <w:shd w:val="clear" w:color="auto" w:fill="D9D9D9" w:themeFill="background1" w:themeFillShade="D9"/>
          </w:tcPr>
          <w:p w14:paraId="2DFD463A" w14:textId="77777777" w:rsidR="00810FCA" w:rsidRPr="00C15FFC" w:rsidRDefault="00810FCA" w:rsidP="00810FCA">
            <w:pPr>
              <w:rPr>
                <w:rFonts w:ascii="Arial" w:hAnsi="Arial" w:cs="Arial"/>
                <w:b/>
                <w:color w:val="000000" w:themeColor="text1"/>
              </w:rPr>
            </w:pPr>
          </w:p>
        </w:tc>
        <w:tc>
          <w:tcPr>
            <w:tcW w:w="3251" w:type="dxa"/>
          </w:tcPr>
          <w:p w14:paraId="687BEC3F" w14:textId="77777777" w:rsidR="00810FCA" w:rsidRPr="00C15FFC" w:rsidRDefault="004664C4" w:rsidP="00810FCA">
            <w:pPr>
              <w:rPr>
                <w:rFonts w:ascii="Arial" w:hAnsi="Arial" w:cs="Arial"/>
                <w:b/>
                <w:color w:val="000000" w:themeColor="text1"/>
              </w:rPr>
            </w:pPr>
            <w:r>
              <w:rPr>
                <w:rFonts w:ascii="Arial" w:hAnsi="Arial" w:cs="Arial"/>
              </w:rPr>
              <w:t>Experience of working with older people</w:t>
            </w:r>
          </w:p>
        </w:tc>
        <w:tc>
          <w:tcPr>
            <w:tcW w:w="3827" w:type="dxa"/>
          </w:tcPr>
          <w:p w14:paraId="75230A2B" w14:textId="77777777" w:rsidR="00810FCA" w:rsidRPr="00C15FFC" w:rsidRDefault="004664C4" w:rsidP="00810FCA">
            <w:pPr>
              <w:rPr>
                <w:rFonts w:ascii="Arial" w:hAnsi="Arial" w:cs="Arial"/>
                <w:b/>
                <w:color w:val="000000" w:themeColor="text1"/>
              </w:rPr>
            </w:pPr>
            <w:r>
              <w:rPr>
                <w:rFonts w:ascii="Arial" w:hAnsi="Arial" w:cs="Arial"/>
              </w:rPr>
              <w:t>Knowledge of COSHH regulations</w:t>
            </w:r>
          </w:p>
        </w:tc>
        <w:tc>
          <w:tcPr>
            <w:tcW w:w="3827" w:type="dxa"/>
          </w:tcPr>
          <w:p w14:paraId="5C4A194B"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1B92DE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70D9969" w14:textId="77777777" w:rsidTr="00371ACF">
        <w:tc>
          <w:tcPr>
            <w:tcW w:w="562" w:type="dxa"/>
            <w:vMerge/>
            <w:tcBorders>
              <w:left w:val="single" w:sz="24" w:space="0" w:color="auto"/>
            </w:tcBorders>
            <w:shd w:val="clear" w:color="auto" w:fill="D9D9D9" w:themeFill="background1" w:themeFillShade="D9"/>
          </w:tcPr>
          <w:p w14:paraId="2EC85586" w14:textId="77777777" w:rsidR="00810FCA" w:rsidRPr="00C15FFC" w:rsidRDefault="00810FCA" w:rsidP="00810FCA">
            <w:pPr>
              <w:rPr>
                <w:rFonts w:ascii="Arial" w:hAnsi="Arial" w:cs="Arial"/>
                <w:b/>
                <w:color w:val="000000" w:themeColor="text1"/>
              </w:rPr>
            </w:pPr>
          </w:p>
        </w:tc>
        <w:tc>
          <w:tcPr>
            <w:tcW w:w="3251" w:type="dxa"/>
          </w:tcPr>
          <w:p w14:paraId="5685CCE5" w14:textId="77777777" w:rsidR="00810FCA" w:rsidRPr="00C15FFC" w:rsidRDefault="00810FCA" w:rsidP="00810FCA">
            <w:pPr>
              <w:rPr>
                <w:rFonts w:ascii="Arial" w:hAnsi="Arial" w:cs="Arial"/>
                <w:b/>
                <w:color w:val="000000" w:themeColor="text1"/>
              </w:rPr>
            </w:pPr>
          </w:p>
          <w:p w14:paraId="66125783" w14:textId="77777777" w:rsidR="00810FCA" w:rsidRPr="00C15FFC" w:rsidRDefault="00810FCA" w:rsidP="00810FCA">
            <w:pPr>
              <w:rPr>
                <w:rFonts w:ascii="Arial" w:hAnsi="Arial" w:cs="Arial"/>
                <w:b/>
                <w:color w:val="000000" w:themeColor="text1"/>
              </w:rPr>
            </w:pPr>
          </w:p>
        </w:tc>
        <w:tc>
          <w:tcPr>
            <w:tcW w:w="3827" w:type="dxa"/>
          </w:tcPr>
          <w:p w14:paraId="68B43320" w14:textId="77777777" w:rsidR="00810FCA" w:rsidRPr="00C15FFC" w:rsidRDefault="00810FCA" w:rsidP="00810FCA">
            <w:pPr>
              <w:rPr>
                <w:rFonts w:ascii="Arial" w:hAnsi="Arial" w:cs="Arial"/>
                <w:b/>
                <w:color w:val="000000" w:themeColor="text1"/>
              </w:rPr>
            </w:pPr>
          </w:p>
        </w:tc>
        <w:tc>
          <w:tcPr>
            <w:tcW w:w="3827" w:type="dxa"/>
          </w:tcPr>
          <w:p w14:paraId="641A3A1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D33CB5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8ED114E" w14:textId="77777777" w:rsidTr="00371ACF">
        <w:tc>
          <w:tcPr>
            <w:tcW w:w="562" w:type="dxa"/>
            <w:vMerge/>
            <w:tcBorders>
              <w:left w:val="single" w:sz="24" w:space="0" w:color="auto"/>
            </w:tcBorders>
            <w:shd w:val="clear" w:color="auto" w:fill="D9D9D9" w:themeFill="background1" w:themeFillShade="D9"/>
          </w:tcPr>
          <w:p w14:paraId="4FC316D4" w14:textId="77777777" w:rsidR="00810FCA" w:rsidRPr="00C15FFC" w:rsidRDefault="00810FCA" w:rsidP="00810FCA">
            <w:pPr>
              <w:rPr>
                <w:rFonts w:ascii="Arial" w:hAnsi="Arial" w:cs="Arial"/>
                <w:b/>
                <w:color w:val="000000" w:themeColor="text1"/>
              </w:rPr>
            </w:pPr>
          </w:p>
        </w:tc>
        <w:tc>
          <w:tcPr>
            <w:tcW w:w="3251" w:type="dxa"/>
          </w:tcPr>
          <w:p w14:paraId="0A4F9A03" w14:textId="77777777" w:rsidR="00810FCA" w:rsidRPr="00C15FFC" w:rsidRDefault="00810FCA" w:rsidP="00810FCA">
            <w:pPr>
              <w:rPr>
                <w:rFonts w:ascii="Arial" w:hAnsi="Arial" w:cs="Arial"/>
                <w:b/>
                <w:color w:val="000000" w:themeColor="text1"/>
              </w:rPr>
            </w:pPr>
          </w:p>
          <w:p w14:paraId="2AD41425" w14:textId="77777777" w:rsidR="00810FCA" w:rsidRPr="00C15FFC" w:rsidRDefault="00810FCA" w:rsidP="00810FCA">
            <w:pPr>
              <w:rPr>
                <w:rFonts w:ascii="Arial" w:hAnsi="Arial" w:cs="Arial"/>
                <w:b/>
                <w:color w:val="000000" w:themeColor="text1"/>
              </w:rPr>
            </w:pPr>
          </w:p>
        </w:tc>
        <w:tc>
          <w:tcPr>
            <w:tcW w:w="3827" w:type="dxa"/>
          </w:tcPr>
          <w:p w14:paraId="2515ABFB" w14:textId="77777777" w:rsidR="00810FCA" w:rsidRPr="00C15FFC" w:rsidRDefault="00810FCA" w:rsidP="00810FCA">
            <w:pPr>
              <w:rPr>
                <w:rFonts w:ascii="Arial" w:hAnsi="Arial" w:cs="Arial"/>
                <w:b/>
                <w:color w:val="000000" w:themeColor="text1"/>
              </w:rPr>
            </w:pPr>
          </w:p>
        </w:tc>
        <w:tc>
          <w:tcPr>
            <w:tcW w:w="3827" w:type="dxa"/>
          </w:tcPr>
          <w:p w14:paraId="4B737C2C"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86F827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02D9597" w14:textId="77777777" w:rsidTr="00371ACF">
        <w:tc>
          <w:tcPr>
            <w:tcW w:w="562" w:type="dxa"/>
            <w:vMerge/>
            <w:tcBorders>
              <w:left w:val="single" w:sz="24" w:space="0" w:color="auto"/>
            </w:tcBorders>
            <w:shd w:val="clear" w:color="auto" w:fill="D9D9D9" w:themeFill="background1" w:themeFillShade="D9"/>
          </w:tcPr>
          <w:p w14:paraId="19BDC3C4" w14:textId="77777777" w:rsidR="00810FCA" w:rsidRPr="00C15FFC" w:rsidRDefault="00810FCA" w:rsidP="00810FCA">
            <w:pPr>
              <w:rPr>
                <w:rFonts w:ascii="Arial" w:hAnsi="Arial" w:cs="Arial"/>
                <w:b/>
                <w:color w:val="000000" w:themeColor="text1"/>
              </w:rPr>
            </w:pPr>
          </w:p>
        </w:tc>
        <w:tc>
          <w:tcPr>
            <w:tcW w:w="3251" w:type="dxa"/>
          </w:tcPr>
          <w:p w14:paraId="200BF54C" w14:textId="77777777" w:rsidR="00810FCA" w:rsidRPr="00C15FFC" w:rsidRDefault="00810FCA" w:rsidP="00810FCA">
            <w:pPr>
              <w:rPr>
                <w:rFonts w:ascii="Arial" w:hAnsi="Arial" w:cs="Arial"/>
                <w:b/>
                <w:color w:val="000000" w:themeColor="text1"/>
              </w:rPr>
            </w:pPr>
          </w:p>
          <w:p w14:paraId="05CE15D7" w14:textId="77777777" w:rsidR="00810FCA" w:rsidRPr="00C15FFC" w:rsidRDefault="00810FCA" w:rsidP="00810FCA">
            <w:pPr>
              <w:rPr>
                <w:rFonts w:ascii="Arial" w:hAnsi="Arial" w:cs="Arial"/>
                <w:b/>
                <w:color w:val="000000" w:themeColor="text1"/>
              </w:rPr>
            </w:pPr>
          </w:p>
        </w:tc>
        <w:tc>
          <w:tcPr>
            <w:tcW w:w="3827" w:type="dxa"/>
          </w:tcPr>
          <w:p w14:paraId="4E28998B" w14:textId="77777777" w:rsidR="00810FCA" w:rsidRPr="00C15FFC" w:rsidRDefault="00810FCA" w:rsidP="00810FCA">
            <w:pPr>
              <w:rPr>
                <w:rFonts w:ascii="Arial" w:hAnsi="Arial" w:cs="Arial"/>
                <w:b/>
                <w:color w:val="000000" w:themeColor="text1"/>
              </w:rPr>
            </w:pPr>
          </w:p>
        </w:tc>
        <w:tc>
          <w:tcPr>
            <w:tcW w:w="3827" w:type="dxa"/>
          </w:tcPr>
          <w:p w14:paraId="06974B6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5357DF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CF6492A" w14:textId="77777777" w:rsidTr="00371ACF">
        <w:tc>
          <w:tcPr>
            <w:tcW w:w="562" w:type="dxa"/>
            <w:vMerge/>
            <w:tcBorders>
              <w:left w:val="single" w:sz="24" w:space="0" w:color="auto"/>
              <w:bottom w:val="single" w:sz="24" w:space="0" w:color="auto"/>
            </w:tcBorders>
            <w:shd w:val="clear" w:color="auto" w:fill="D9D9D9" w:themeFill="background1" w:themeFillShade="D9"/>
          </w:tcPr>
          <w:p w14:paraId="0FD09242"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4F879DA1" w14:textId="77777777" w:rsidR="00810FCA" w:rsidRPr="00C15FFC" w:rsidRDefault="00810FCA" w:rsidP="00810FCA">
            <w:pPr>
              <w:rPr>
                <w:rFonts w:ascii="Arial" w:hAnsi="Arial" w:cs="Arial"/>
                <w:b/>
                <w:color w:val="000000" w:themeColor="text1"/>
              </w:rPr>
            </w:pPr>
          </w:p>
          <w:p w14:paraId="20B7176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2B09DC88"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345E0887"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1679E29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6F61C4B2" w14:textId="77777777" w:rsidR="00371ACF" w:rsidRPr="00C15FFC" w:rsidRDefault="00371ACF" w:rsidP="00874770">
      <w:pPr>
        <w:rPr>
          <w:rFonts w:ascii="Arial" w:hAnsi="Arial" w:cs="Arial"/>
          <w:b/>
          <w:color w:val="000000" w:themeColor="text1"/>
        </w:rPr>
      </w:pPr>
    </w:p>
    <w:p w14:paraId="14C3C4D9" w14:textId="77777777" w:rsidR="00371ACF" w:rsidRPr="00C15FFC" w:rsidRDefault="00371ACF" w:rsidP="009D2A35">
      <w:pPr>
        <w:rPr>
          <w:rFonts w:ascii="Arial" w:hAnsi="Arial" w:cs="Arial"/>
          <w:b/>
          <w:color w:val="000000" w:themeColor="text1"/>
        </w:rPr>
      </w:pPr>
    </w:p>
    <w:p w14:paraId="356366C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4150411" w14:textId="77777777" w:rsidTr="00511992">
        <w:trPr>
          <w:trHeight w:val="115"/>
        </w:trPr>
        <w:tc>
          <w:tcPr>
            <w:tcW w:w="2529" w:type="dxa"/>
            <w:vMerge w:val="restart"/>
            <w:shd w:val="clear" w:color="auto" w:fill="D9D9D9" w:themeFill="background1" w:themeFillShade="D9"/>
          </w:tcPr>
          <w:p w14:paraId="416A2DF1" w14:textId="77777777" w:rsidR="00371ACF" w:rsidRPr="00C15FFC" w:rsidRDefault="00371ACF" w:rsidP="00DA1809">
            <w:pPr>
              <w:rPr>
                <w:rFonts w:ascii="Arial" w:hAnsi="Arial" w:cs="Arial"/>
                <w:b/>
                <w:color w:val="000000" w:themeColor="text1"/>
              </w:rPr>
            </w:pPr>
          </w:p>
          <w:p w14:paraId="21714DFF" w14:textId="77777777" w:rsidR="00371ACF" w:rsidRPr="00C15FFC" w:rsidRDefault="00371ACF" w:rsidP="00DA1809">
            <w:pPr>
              <w:rPr>
                <w:rFonts w:ascii="Arial" w:hAnsi="Arial" w:cs="Arial"/>
                <w:b/>
                <w:color w:val="000000" w:themeColor="text1"/>
              </w:rPr>
            </w:pPr>
          </w:p>
          <w:p w14:paraId="12C9E224" w14:textId="77777777" w:rsidR="00371ACF" w:rsidRPr="00C15FFC" w:rsidRDefault="00371ACF" w:rsidP="00DA1809">
            <w:pPr>
              <w:rPr>
                <w:rFonts w:ascii="Arial" w:hAnsi="Arial" w:cs="Arial"/>
                <w:b/>
                <w:color w:val="000000" w:themeColor="text1"/>
              </w:rPr>
            </w:pPr>
          </w:p>
          <w:p w14:paraId="65F542E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D13E71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4F944088"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57C749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12911D1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AEC8B09" w14:textId="77777777" w:rsidTr="00511992">
        <w:trPr>
          <w:trHeight w:val="466"/>
        </w:trPr>
        <w:tc>
          <w:tcPr>
            <w:tcW w:w="2529" w:type="dxa"/>
            <w:vMerge/>
            <w:shd w:val="clear" w:color="auto" w:fill="D9D9D9" w:themeFill="background1" w:themeFillShade="D9"/>
          </w:tcPr>
          <w:p w14:paraId="1549F9CA" w14:textId="77777777" w:rsidR="00371ACF" w:rsidRPr="00C15FFC" w:rsidRDefault="00371ACF" w:rsidP="00DA1809">
            <w:pPr>
              <w:rPr>
                <w:rFonts w:ascii="Arial" w:hAnsi="Arial" w:cs="Arial"/>
                <w:b/>
                <w:color w:val="000000" w:themeColor="text1"/>
              </w:rPr>
            </w:pPr>
          </w:p>
        </w:tc>
        <w:tc>
          <w:tcPr>
            <w:tcW w:w="4394" w:type="dxa"/>
          </w:tcPr>
          <w:p w14:paraId="5200664A" w14:textId="77777777" w:rsidR="004664C4" w:rsidRDefault="004664C4" w:rsidP="004664C4">
            <w:pPr>
              <w:rPr>
                <w:rFonts w:ascii="Arial" w:hAnsi="Arial" w:cs="Arial"/>
              </w:rPr>
            </w:pPr>
            <w:r>
              <w:rPr>
                <w:rFonts w:ascii="Arial" w:hAnsi="Arial" w:cs="Arial"/>
              </w:rPr>
              <w:t>Able to work weekends and bank holidays</w:t>
            </w:r>
          </w:p>
          <w:p w14:paraId="74610FA7" w14:textId="77777777" w:rsidR="00371ACF" w:rsidRPr="00C15FFC" w:rsidRDefault="00371ACF" w:rsidP="00C46218">
            <w:pPr>
              <w:rPr>
                <w:rFonts w:ascii="Arial" w:hAnsi="Arial" w:cs="Arial"/>
                <w:b/>
                <w:color w:val="000000" w:themeColor="text1"/>
              </w:rPr>
            </w:pPr>
          </w:p>
        </w:tc>
        <w:tc>
          <w:tcPr>
            <w:tcW w:w="4253" w:type="dxa"/>
          </w:tcPr>
          <w:p w14:paraId="4AA273A7" w14:textId="77777777" w:rsidR="00371ACF" w:rsidRPr="00C15FFC" w:rsidRDefault="00371ACF" w:rsidP="004664C4">
            <w:pPr>
              <w:rPr>
                <w:rFonts w:ascii="Arial" w:hAnsi="Arial" w:cs="Arial"/>
                <w:b/>
                <w:color w:val="000000" w:themeColor="text1"/>
              </w:rPr>
            </w:pPr>
          </w:p>
        </w:tc>
        <w:tc>
          <w:tcPr>
            <w:tcW w:w="4176" w:type="dxa"/>
          </w:tcPr>
          <w:p w14:paraId="553B9C6B"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7516E7D1" w14:textId="77777777" w:rsidTr="00511992">
        <w:trPr>
          <w:trHeight w:val="464"/>
        </w:trPr>
        <w:tc>
          <w:tcPr>
            <w:tcW w:w="2529" w:type="dxa"/>
            <w:vMerge/>
            <w:shd w:val="clear" w:color="auto" w:fill="D9D9D9" w:themeFill="background1" w:themeFillShade="D9"/>
          </w:tcPr>
          <w:p w14:paraId="0F9ED421" w14:textId="77777777" w:rsidR="00371ACF" w:rsidRPr="00C15FFC" w:rsidRDefault="00371ACF" w:rsidP="00DA1809">
            <w:pPr>
              <w:rPr>
                <w:rFonts w:ascii="Arial" w:hAnsi="Arial" w:cs="Arial"/>
                <w:b/>
                <w:color w:val="000000" w:themeColor="text1"/>
              </w:rPr>
            </w:pPr>
          </w:p>
        </w:tc>
        <w:tc>
          <w:tcPr>
            <w:tcW w:w="4394" w:type="dxa"/>
          </w:tcPr>
          <w:p w14:paraId="5B3CB334" w14:textId="77777777" w:rsidR="004664C4" w:rsidRDefault="004664C4" w:rsidP="004664C4">
            <w:pPr>
              <w:rPr>
                <w:rFonts w:ascii="Arial" w:hAnsi="Arial" w:cs="Arial"/>
              </w:rPr>
            </w:pPr>
            <w:r>
              <w:rPr>
                <w:rFonts w:ascii="Arial" w:hAnsi="Arial" w:cs="Arial"/>
              </w:rPr>
              <w:t>Able to work additional shifts</w:t>
            </w:r>
          </w:p>
          <w:p w14:paraId="42B3BB17" w14:textId="77777777" w:rsidR="00371ACF" w:rsidRPr="00C15FFC" w:rsidRDefault="00371ACF" w:rsidP="00DA1809">
            <w:pPr>
              <w:rPr>
                <w:rFonts w:ascii="Arial" w:hAnsi="Arial" w:cs="Arial"/>
                <w:color w:val="000000" w:themeColor="text1"/>
              </w:rPr>
            </w:pPr>
          </w:p>
        </w:tc>
        <w:tc>
          <w:tcPr>
            <w:tcW w:w="4253" w:type="dxa"/>
          </w:tcPr>
          <w:p w14:paraId="041D3C19" w14:textId="77777777" w:rsidR="00371ACF" w:rsidRPr="00C15FFC" w:rsidRDefault="00371ACF" w:rsidP="00DA1809">
            <w:pPr>
              <w:rPr>
                <w:rFonts w:ascii="Arial" w:hAnsi="Arial" w:cs="Arial"/>
                <w:b/>
                <w:color w:val="000000" w:themeColor="text1"/>
              </w:rPr>
            </w:pPr>
          </w:p>
        </w:tc>
        <w:tc>
          <w:tcPr>
            <w:tcW w:w="4176" w:type="dxa"/>
          </w:tcPr>
          <w:p w14:paraId="70973D48"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5F43B928" w14:textId="77777777" w:rsidTr="00511992">
        <w:trPr>
          <w:trHeight w:val="464"/>
        </w:trPr>
        <w:tc>
          <w:tcPr>
            <w:tcW w:w="2529" w:type="dxa"/>
            <w:vMerge/>
            <w:shd w:val="clear" w:color="auto" w:fill="D9D9D9" w:themeFill="background1" w:themeFillShade="D9"/>
          </w:tcPr>
          <w:p w14:paraId="0AC83617" w14:textId="77777777" w:rsidR="00371ACF" w:rsidRPr="00C15FFC" w:rsidRDefault="00371ACF" w:rsidP="00DA1809">
            <w:pPr>
              <w:rPr>
                <w:rFonts w:ascii="Arial" w:hAnsi="Arial" w:cs="Arial"/>
                <w:b/>
                <w:color w:val="000000" w:themeColor="text1"/>
              </w:rPr>
            </w:pPr>
          </w:p>
        </w:tc>
        <w:tc>
          <w:tcPr>
            <w:tcW w:w="4394" w:type="dxa"/>
          </w:tcPr>
          <w:p w14:paraId="4B07EB0A" w14:textId="015B32C9" w:rsidR="00446CE5" w:rsidRPr="00446CE5" w:rsidRDefault="00446CE5" w:rsidP="00446CE5">
            <w:pPr>
              <w:rPr>
                <w:rFonts w:ascii="Arial" w:hAnsi="Arial" w:cs="Arial"/>
                <w:lang w:val="en-US"/>
              </w:rPr>
            </w:pPr>
            <w:r w:rsidRPr="00446CE5">
              <w:rPr>
                <w:rFonts w:ascii="Arial" w:hAnsi="Arial" w:cs="Arial"/>
                <w:lang w:val="en-US"/>
              </w:rPr>
              <w:t>You will be required to demonstrate that you have been vaccinated against COVID-19 or medically exempt</w:t>
            </w:r>
            <w:r w:rsidRPr="00446CE5">
              <w:rPr>
                <w:rFonts w:ascii="Arial" w:hAnsi="Arial" w:cs="Arial"/>
                <w:lang w:val="en-US"/>
              </w:rPr>
              <w:t xml:space="preserve"> from vaccination</w:t>
            </w:r>
          </w:p>
          <w:p w14:paraId="3DCFB8E4" w14:textId="0978BFE0" w:rsidR="00371ACF" w:rsidRPr="00C15FFC" w:rsidRDefault="00371ACF" w:rsidP="00DA1809">
            <w:pPr>
              <w:rPr>
                <w:rFonts w:ascii="Arial" w:hAnsi="Arial" w:cs="Arial"/>
                <w:b/>
                <w:color w:val="000000" w:themeColor="text1"/>
              </w:rPr>
            </w:pPr>
          </w:p>
        </w:tc>
        <w:tc>
          <w:tcPr>
            <w:tcW w:w="4253" w:type="dxa"/>
          </w:tcPr>
          <w:p w14:paraId="64F4E6EE" w14:textId="77777777" w:rsidR="00371ACF" w:rsidRPr="00C15FFC" w:rsidRDefault="00371ACF" w:rsidP="00DA1809">
            <w:pPr>
              <w:rPr>
                <w:rFonts w:ascii="Arial" w:hAnsi="Arial" w:cs="Arial"/>
                <w:b/>
                <w:color w:val="000000" w:themeColor="text1"/>
              </w:rPr>
            </w:pPr>
          </w:p>
        </w:tc>
        <w:tc>
          <w:tcPr>
            <w:tcW w:w="4176" w:type="dxa"/>
          </w:tcPr>
          <w:p w14:paraId="224C2C14"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44230EB8" w14:textId="77777777" w:rsidR="00371ACF" w:rsidRPr="00C15FFC" w:rsidRDefault="00371ACF" w:rsidP="009D2A35">
      <w:pPr>
        <w:rPr>
          <w:rFonts w:ascii="Arial" w:hAnsi="Arial" w:cs="Arial"/>
          <w:b/>
          <w:color w:val="000000" w:themeColor="text1"/>
        </w:rPr>
      </w:pPr>
    </w:p>
    <w:p w14:paraId="0FF884DC"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C0DA17F"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1F95A1B" w14:textId="77777777" w:rsidR="00511992" w:rsidRPr="00C15FFC" w:rsidRDefault="00511992" w:rsidP="009D2A35">
      <w:pPr>
        <w:rPr>
          <w:rFonts w:ascii="Arial" w:hAnsi="Arial" w:cs="Arial"/>
          <w:color w:val="000000" w:themeColor="text1"/>
        </w:rPr>
      </w:pPr>
    </w:p>
    <w:p w14:paraId="160296E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8F05D67" w14:textId="77777777" w:rsidTr="00C20D58">
        <w:tc>
          <w:tcPr>
            <w:tcW w:w="2122" w:type="dxa"/>
          </w:tcPr>
          <w:p w14:paraId="7C63CE44"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ED094E" w14:textId="77777777" w:rsidR="00C20D58" w:rsidRPr="00C15FFC" w:rsidRDefault="00C20D58" w:rsidP="009D2A35">
            <w:pPr>
              <w:rPr>
                <w:rFonts w:ascii="Arial" w:hAnsi="Arial" w:cs="Arial"/>
                <w:b/>
                <w:color w:val="000000" w:themeColor="text1"/>
              </w:rPr>
            </w:pPr>
            <w:bookmarkStart w:id="0" w:name="_GoBack"/>
            <w:bookmarkEnd w:id="0"/>
          </w:p>
          <w:p w14:paraId="6F8ABFE3" w14:textId="77777777" w:rsidR="00C20D58" w:rsidRPr="00C15FFC" w:rsidRDefault="00C20D58" w:rsidP="009D2A35">
            <w:pPr>
              <w:rPr>
                <w:rFonts w:ascii="Arial" w:hAnsi="Arial" w:cs="Arial"/>
                <w:b/>
                <w:color w:val="000000" w:themeColor="text1"/>
              </w:rPr>
            </w:pPr>
          </w:p>
        </w:tc>
      </w:tr>
      <w:tr w:rsidR="00005632" w:rsidRPr="00C15FFC" w14:paraId="23B9DCE6" w14:textId="77777777" w:rsidTr="00C20D58">
        <w:tc>
          <w:tcPr>
            <w:tcW w:w="2122" w:type="dxa"/>
          </w:tcPr>
          <w:p w14:paraId="783C0EA8" w14:textId="77777777" w:rsidR="00005632" w:rsidRDefault="00005632" w:rsidP="00005632">
            <w:pPr>
              <w:rPr>
                <w:rFonts w:ascii="Arial" w:hAnsi="Arial" w:cs="Arial"/>
                <w:b/>
              </w:rPr>
            </w:pPr>
            <w:r>
              <w:rPr>
                <w:rFonts w:ascii="Arial" w:hAnsi="Arial" w:cs="Arial"/>
                <w:b/>
              </w:rPr>
              <w:t>JE Ref:</w:t>
            </w:r>
          </w:p>
          <w:p w14:paraId="330B45DB" w14:textId="77777777" w:rsidR="00005632" w:rsidRPr="00C15FFC" w:rsidRDefault="00005632" w:rsidP="009D2A35">
            <w:pPr>
              <w:rPr>
                <w:rFonts w:ascii="Arial" w:hAnsi="Arial" w:cs="Arial"/>
                <w:b/>
                <w:color w:val="000000" w:themeColor="text1"/>
              </w:rPr>
            </w:pPr>
          </w:p>
        </w:tc>
        <w:tc>
          <w:tcPr>
            <w:tcW w:w="3685" w:type="dxa"/>
          </w:tcPr>
          <w:p w14:paraId="5283C217" w14:textId="77777777" w:rsidR="00005632" w:rsidRPr="00C15FFC" w:rsidRDefault="00005632" w:rsidP="009D2A35">
            <w:pPr>
              <w:rPr>
                <w:rFonts w:ascii="Arial" w:hAnsi="Arial" w:cs="Arial"/>
                <w:b/>
                <w:color w:val="000000" w:themeColor="text1"/>
              </w:rPr>
            </w:pPr>
          </w:p>
        </w:tc>
      </w:tr>
      <w:tr w:rsidR="00C20D58" w:rsidRPr="00C15FFC" w14:paraId="715C2452" w14:textId="77777777" w:rsidTr="00C20D58">
        <w:tc>
          <w:tcPr>
            <w:tcW w:w="2122" w:type="dxa"/>
          </w:tcPr>
          <w:p w14:paraId="2C5C36A7"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8A96900" w14:textId="77777777" w:rsidR="00C20D58" w:rsidRPr="00C15FFC" w:rsidRDefault="00C20D58" w:rsidP="009D2A35">
            <w:pPr>
              <w:rPr>
                <w:rFonts w:ascii="Arial" w:hAnsi="Arial" w:cs="Arial"/>
                <w:b/>
                <w:color w:val="000000" w:themeColor="text1"/>
              </w:rPr>
            </w:pPr>
          </w:p>
          <w:p w14:paraId="462E1804" w14:textId="77777777" w:rsidR="00C20D58" w:rsidRPr="00C15FFC" w:rsidRDefault="00C20D58" w:rsidP="009D2A35">
            <w:pPr>
              <w:rPr>
                <w:rFonts w:ascii="Arial" w:hAnsi="Arial" w:cs="Arial"/>
                <w:b/>
                <w:color w:val="000000" w:themeColor="text1"/>
              </w:rPr>
            </w:pPr>
          </w:p>
        </w:tc>
      </w:tr>
    </w:tbl>
    <w:p w14:paraId="76EA59F1" w14:textId="77777777" w:rsidR="0085572F" w:rsidRPr="00C15FFC" w:rsidRDefault="0085572F" w:rsidP="009D2A35">
      <w:pPr>
        <w:rPr>
          <w:rFonts w:ascii="Arial" w:hAnsi="Arial" w:cs="Arial"/>
          <w:b/>
          <w:color w:val="000000" w:themeColor="text1"/>
        </w:rPr>
      </w:pPr>
    </w:p>
    <w:p w14:paraId="17897202"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0EE76928"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35B43"/>
    <w:multiLevelType w:val="hybridMultilevel"/>
    <w:tmpl w:val="A6627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46CE5"/>
    <w:rsid w:val="00452DFE"/>
    <w:rsid w:val="004664C4"/>
    <w:rsid w:val="00484CF1"/>
    <w:rsid w:val="004D29B9"/>
    <w:rsid w:val="004D5CBC"/>
    <w:rsid w:val="005104BA"/>
    <w:rsid w:val="00511992"/>
    <w:rsid w:val="005407D3"/>
    <w:rsid w:val="005F13F3"/>
    <w:rsid w:val="00607705"/>
    <w:rsid w:val="00693A53"/>
    <w:rsid w:val="006D3690"/>
    <w:rsid w:val="006F3A1A"/>
    <w:rsid w:val="00704A30"/>
    <w:rsid w:val="00705819"/>
    <w:rsid w:val="00765FD1"/>
    <w:rsid w:val="007D4283"/>
    <w:rsid w:val="00810FCA"/>
    <w:rsid w:val="0085572F"/>
    <w:rsid w:val="00874770"/>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A36A"/>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F3CF0D0C-DAA7-4A7F-8850-270C6C81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Alysha Bibby</cp:lastModifiedBy>
  <cp:revision>3</cp:revision>
  <dcterms:created xsi:type="dcterms:W3CDTF">2021-04-07T09:23:00Z</dcterms:created>
  <dcterms:modified xsi:type="dcterms:W3CDTF">2021-11-12T11:35:00Z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