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0FCEA" w14:textId="77777777" w:rsidR="009D2A35" w:rsidRDefault="009D2A35" w:rsidP="009D2A35">
      <w:pPr>
        <w:jc w:val="center"/>
        <w:rPr>
          <w:rFonts w:ascii="Arial" w:hAnsi="Arial" w:cs="Arial"/>
        </w:rPr>
      </w:pPr>
      <w:r>
        <w:rPr>
          <w:noProof/>
          <w:lang w:eastAsia="en-GB"/>
        </w:rPr>
        <w:drawing>
          <wp:inline distT="0" distB="0" distL="0" distR="0" wp14:anchorId="1250FDD4" wp14:editId="1250FDD5">
            <wp:extent cx="856545" cy="707117"/>
            <wp:effectExtent l="0" t="0" r="1270" b="0"/>
            <wp:docPr id="1" name="Picture 1" descr="http://hbc/teams/MARCOMMS/PublishingImages/HBC%20Logo%20JPEG%20Ver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bc/teams/MARCOMMS/PublishingImages/HBC%20Logo%20JPEG%20Versi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8873" cy="733806"/>
                    </a:xfrm>
                    <a:prstGeom prst="rect">
                      <a:avLst/>
                    </a:prstGeom>
                    <a:noFill/>
                    <a:ln>
                      <a:noFill/>
                    </a:ln>
                  </pic:spPr>
                </pic:pic>
              </a:graphicData>
            </a:graphic>
          </wp:inline>
        </w:drawing>
      </w:r>
    </w:p>
    <w:p w14:paraId="1250FCEC" w14:textId="1666664B" w:rsidR="009D2A35" w:rsidRPr="005773E4" w:rsidRDefault="009D2A35" w:rsidP="005773E4">
      <w:pPr>
        <w:jc w:val="center"/>
        <w:rPr>
          <w:rFonts w:ascii="Arial" w:hAnsi="Arial" w:cs="Arial"/>
          <w:b/>
          <w:sz w:val="24"/>
          <w:szCs w:val="24"/>
        </w:rPr>
      </w:pPr>
      <w:r w:rsidRPr="005773E4">
        <w:rPr>
          <w:rFonts w:ascii="Arial" w:hAnsi="Arial" w:cs="Arial"/>
          <w:b/>
          <w:sz w:val="24"/>
          <w:szCs w:val="24"/>
        </w:rPr>
        <w:t>JOB DESCRIPTION AND PERSON SPECIFICATION</w:t>
      </w:r>
    </w:p>
    <w:tbl>
      <w:tblPr>
        <w:tblStyle w:val="PlainTable11"/>
        <w:tblW w:w="0" w:type="auto"/>
        <w:tblLook w:val="04A0" w:firstRow="1" w:lastRow="0" w:firstColumn="1" w:lastColumn="0" w:noHBand="0" w:noVBand="1"/>
      </w:tblPr>
      <w:tblGrid>
        <w:gridCol w:w="1980"/>
        <w:gridCol w:w="7036"/>
      </w:tblGrid>
      <w:tr w:rsidR="009D2A35" w14:paraId="1250FCEF" w14:textId="77777777" w:rsidTr="009D2A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left w:val="single" w:sz="4" w:space="0" w:color="auto"/>
            </w:tcBorders>
          </w:tcPr>
          <w:p w14:paraId="1250FCED" w14:textId="77777777" w:rsidR="009D2A35" w:rsidRPr="009D2A35" w:rsidRDefault="009D2A35" w:rsidP="009D2A35">
            <w:pPr>
              <w:jc w:val="center"/>
              <w:rPr>
                <w:rFonts w:ascii="Arial" w:hAnsi="Arial" w:cs="Arial"/>
              </w:rPr>
            </w:pPr>
            <w:r w:rsidRPr="009D2A35">
              <w:rPr>
                <w:rFonts w:ascii="Arial" w:hAnsi="Arial" w:cs="Arial"/>
              </w:rPr>
              <w:t>Job Title:</w:t>
            </w:r>
          </w:p>
        </w:tc>
        <w:tc>
          <w:tcPr>
            <w:tcW w:w="7036" w:type="dxa"/>
            <w:tcBorders>
              <w:top w:val="single" w:sz="4" w:space="0" w:color="auto"/>
              <w:right w:val="single" w:sz="4" w:space="0" w:color="auto"/>
            </w:tcBorders>
          </w:tcPr>
          <w:p w14:paraId="1250FCEE" w14:textId="004240C6" w:rsidR="009D2A35" w:rsidRPr="009A5D67" w:rsidRDefault="005773E4" w:rsidP="00ED3E1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DIVISIONAL MANAGER</w:t>
            </w:r>
            <w:r w:rsidR="00CB7F29">
              <w:rPr>
                <w:rFonts w:ascii="Arial" w:hAnsi="Arial" w:cs="Arial"/>
              </w:rPr>
              <w:t xml:space="preserve"> </w:t>
            </w:r>
            <w:r w:rsidR="00D20F94">
              <w:rPr>
                <w:rFonts w:ascii="Arial" w:hAnsi="Arial" w:cs="Arial"/>
              </w:rPr>
              <w:t>–</w:t>
            </w:r>
            <w:r w:rsidR="009274D7">
              <w:rPr>
                <w:rFonts w:ascii="Arial" w:hAnsi="Arial" w:cs="Arial"/>
              </w:rPr>
              <w:t xml:space="preserve"> </w:t>
            </w:r>
            <w:r w:rsidR="00FE6F93">
              <w:rPr>
                <w:rFonts w:ascii="Arial" w:hAnsi="Arial" w:cs="Arial"/>
              </w:rPr>
              <w:t>Community Safety and Protection Division</w:t>
            </w:r>
          </w:p>
        </w:tc>
      </w:tr>
      <w:tr w:rsidR="009D2A35" w14:paraId="1250FCF2" w14:textId="77777777" w:rsidTr="009D2A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tcPr>
          <w:p w14:paraId="1250FCF0" w14:textId="77777777" w:rsidR="009D2A35" w:rsidRPr="009D2A35" w:rsidRDefault="009D2A35" w:rsidP="009D2A35">
            <w:pPr>
              <w:jc w:val="center"/>
              <w:rPr>
                <w:rFonts w:ascii="Arial" w:hAnsi="Arial" w:cs="Arial"/>
              </w:rPr>
            </w:pPr>
            <w:r w:rsidRPr="009D2A35">
              <w:rPr>
                <w:rFonts w:ascii="Arial" w:hAnsi="Arial" w:cs="Arial"/>
              </w:rPr>
              <w:t>HBC Grade:</w:t>
            </w:r>
          </w:p>
        </w:tc>
        <w:tc>
          <w:tcPr>
            <w:tcW w:w="7036" w:type="dxa"/>
            <w:tcBorders>
              <w:right w:val="single" w:sz="4" w:space="0" w:color="auto"/>
            </w:tcBorders>
          </w:tcPr>
          <w:p w14:paraId="1250FCF1" w14:textId="23B011B7" w:rsidR="009D2A35" w:rsidRDefault="00A21625" w:rsidP="00ED3E1E">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DM2</w:t>
            </w:r>
          </w:p>
        </w:tc>
      </w:tr>
      <w:tr w:rsidR="009D2A35" w14:paraId="1250FCF5" w14:textId="77777777" w:rsidTr="009D2A35">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tcPr>
          <w:p w14:paraId="1250FCF3" w14:textId="4BA0DEF5" w:rsidR="009D2A35" w:rsidRPr="009D2A35" w:rsidRDefault="00D20F94" w:rsidP="009D2A35">
            <w:pPr>
              <w:jc w:val="center"/>
              <w:rPr>
                <w:rFonts w:ascii="Arial" w:hAnsi="Arial" w:cs="Arial"/>
              </w:rPr>
            </w:pPr>
            <w:r>
              <w:rPr>
                <w:rFonts w:ascii="Arial" w:hAnsi="Arial" w:cs="Arial"/>
              </w:rPr>
              <w:t>Department</w:t>
            </w:r>
            <w:r w:rsidR="009D2A35" w:rsidRPr="009D2A35">
              <w:rPr>
                <w:rFonts w:ascii="Arial" w:hAnsi="Arial" w:cs="Arial"/>
              </w:rPr>
              <w:t>:</w:t>
            </w:r>
          </w:p>
        </w:tc>
        <w:tc>
          <w:tcPr>
            <w:tcW w:w="7036" w:type="dxa"/>
            <w:tcBorders>
              <w:right w:val="single" w:sz="4" w:space="0" w:color="auto"/>
            </w:tcBorders>
          </w:tcPr>
          <w:p w14:paraId="1250FCF4" w14:textId="06D4F18F" w:rsidR="009D2A35" w:rsidRDefault="00D20F94" w:rsidP="00ED3E1E">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COMMUNITY &amp; ENVIRONMENT</w:t>
            </w:r>
          </w:p>
        </w:tc>
      </w:tr>
      <w:tr w:rsidR="009D2A35" w14:paraId="1250FCF8" w14:textId="77777777" w:rsidTr="009D2A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bottom w:val="single" w:sz="4" w:space="0" w:color="auto"/>
            </w:tcBorders>
          </w:tcPr>
          <w:p w14:paraId="1250FCF6" w14:textId="77777777" w:rsidR="009D2A35" w:rsidRPr="009D2A35" w:rsidRDefault="009D2A35" w:rsidP="009D2A35">
            <w:pPr>
              <w:jc w:val="center"/>
              <w:rPr>
                <w:rFonts w:ascii="Arial" w:hAnsi="Arial" w:cs="Arial"/>
              </w:rPr>
            </w:pPr>
            <w:r w:rsidRPr="009D2A35">
              <w:rPr>
                <w:rFonts w:ascii="Arial" w:hAnsi="Arial" w:cs="Arial"/>
              </w:rPr>
              <w:t>Division:</w:t>
            </w:r>
          </w:p>
        </w:tc>
        <w:tc>
          <w:tcPr>
            <w:tcW w:w="7036" w:type="dxa"/>
            <w:tcBorders>
              <w:bottom w:val="single" w:sz="4" w:space="0" w:color="auto"/>
              <w:right w:val="single" w:sz="4" w:space="0" w:color="auto"/>
            </w:tcBorders>
          </w:tcPr>
          <w:p w14:paraId="1250FCF7" w14:textId="119E34EC" w:rsidR="009D2A35" w:rsidRDefault="00CC127F" w:rsidP="00ED3E1E">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Community Safety and Protection</w:t>
            </w:r>
          </w:p>
        </w:tc>
      </w:tr>
    </w:tbl>
    <w:p w14:paraId="1250FCF9" w14:textId="77777777" w:rsidR="009D2A35" w:rsidRDefault="009D2A35" w:rsidP="009D2A35">
      <w:pPr>
        <w:rPr>
          <w:rFonts w:ascii="Arial" w:hAnsi="Arial" w:cs="Arial"/>
          <w:b/>
        </w:rPr>
      </w:pPr>
    </w:p>
    <w:tbl>
      <w:tblPr>
        <w:tblStyle w:val="TableGrid"/>
        <w:tblW w:w="0" w:type="auto"/>
        <w:tblLook w:val="04A0" w:firstRow="1" w:lastRow="0" w:firstColumn="1" w:lastColumn="0" w:noHBand="0" w:noVBand="1"/>
      </w:tblPr>
      <w:tblGrid>
        <w:gridCol w:w="9016"/>
      </w:tblGrid>
      <w:tr w:rsidR="009D2A35" w14:paraId="1250FCFB" w14:textId="77777777" w:rsidTr="009D2A35">
        <w:tc>
          <w:tcPr>
            <w:tcW w:w="9016" w:type="dxa"/>
            <w:shd w:val="clear" w:color="auto" w:fill="F2F2F2" w:themeFill="background1" w:themeFillShade="F2"/>
          </w:tcPr>
          <w:p w14:paraId="1250FCFA" w14:textId="77777777" w:rsidR="009D2A35" w:rsidRDefault="009D2A35" w:rsidP="009D2A35">
            <w:pPr>
              <w:rPr>
                <w:rFonts w:ascii="Arial" w:hAnsi="Arial" w:cs="Arial"/>
                <w:b/>
              </w:rPr>
            </w:pPr>
            <w:r>
              <w:rPr>
                <w:rFonts w:ascii="Arial" w:hAnsi="Arial" w:cs="Arial"/>
                <w:b/>
              </w:rPr>
              <w:t xml:space="preserve">Main Purpose of the Role </w:t>
            </w:r>
          </w:p>
        </w:tc>
      </w:tr>
      <w:tr w:rsidR="009D2A35" w14:paraId="1250FD01" w14:textId="77777777" w:rsidTr="00CD0DC1">
        <w:trPr>
          <w:trHeight w:val="1266"/>
        </w:trPr>
        <w:tc>
          <w:tcPr>
            <w:tcW w:w="9016" w:type="dxa"/>
          </w:tcPr>
          <w:p w14:paraId="049D4F8C" w14:textId="7273B079" w:rsidR="00B77609" w:rsidRPr="00E90020" w:rsidRDefault="00B77609" w:rsidP="00B77609">
            <w:pPr>
              <w:pStyle w:val="ListParagraph"/>
              <w:numPr>
                <w:ilvl w:val="0"/>
                <w:numId w:val="1"/>
              </w:numPr>
              <w:tabs>
                <w:tab w:val="left" w:pos="2160"/>
              </w:tabs>
              <w:jc w:val="both"/>
              <w:rPr>
                <w:rFonts w:ascii="Arial" w:hAnsi="Arial"/>
                <w:bCs/>
              </w:rPr>
            </w:pPr>
            <w:r w:rsidRPr="00E90020">
              <w:rPr>
                <w:rFonts w:ascii="Arial" w:hAnsi="Arial"/>
                <w:bCs/>
              </w:rPr>
              <w:t xml:space="preserve">This post is one of the Senior Management posts in the Community &amp; Environment department, which report directly to the Operational Director – Community &amp; Environment. The post carries certain specific managerial and operational responsibilities as set out in this job description, together with a requirement for the post holder to contribute to the setting and achievement of departmental and corporate aims and objectives. </w:t>
            </w:r>
          </w:p>
          <w:p w14:paraId="25021C5F" w14:textId="77777777" w:rsidR="00B77609" w:rsidRPr="00E90020" w:rsidRDefault="00B77609" w:rsidP="00B77609">
            <w:pPr>
              <w:pStyle w:val="ListParagraph"/>
              <w:tabs>
                <w:tab w:val="left" w:pos="2160"/>
              </w:tabs>
              <w:jc w:val="both"/>
              <w:rPr>
                <w:rFonts w:ascii="Arial" w:hAnsi="Arial"/>
                <w:bCs/>
              </w:rPr>
            </w:pPr>
          </w:p>
          <w:p w14:paraId="61AE44FD" w14:textId="2FACFA7E" w:rsidR="00FE6F93" w:rsidRPr="00870F13" w:rsidRDefault="00B77609" w:rsidP="00CC127F">
            <w:pPr>
              <w:pStyle w:val="ListParagraph"/>
              <w:numPr>
                <w:ilvl w:val="0"/>
                <w:numId w:val="1"/>
              </w:numPr>
              <w:tabs>
                <w:tab w:val="left" w:pos="2160"/>
              </w:tabs>
              <w:jc w:val="both"/>
              <w:rPr>
                <w:rFonts w:ascii="Arial" w:hAnsi="Arial" w:cs="Arial"/>
                <w:bCs/>
              </w:rPr>
            </w:pPr>
            <w:r w:rsidRPr="00E90020">
              <w:rPr>
                <w:rFonts w:ascii="Arial" w:hAnsi="Arial" w:cs="Arial"/>
              </w:rPr>
              <w:t xml:space="preserve">Responsible for the management and development of the </w:t>
            </w:r>
            <w:r w:rsidR="00CC127F">
              <w:rPr>
                <w:rFonts w:ascii="Arial" w:hAnsi="Arial" w:cs="Arial"/>
              </w:rPr>
              <w:t>c</w:t>
            </w:r>
            <w:r w:rsidR="009274D7">
              <w:rPr>
                <w:rFonts w:ascii="Arial" w:hAnsi="Arial" w:cs="Arial"/>
              </w:rPr>
              <w:t>ommunity</w:t>
            </w:r>
            <w:r w:rsidRPr="00E90020">
              <w:rPr>
                <w:rFonts w:ascii="Arial" w:hAnsi="Arial" w:cs="Arial"/>
              </w:rPr>
              <w:t xml:space="preserve"> </w:t>
            </w:r>
            <w:r w:rsidR="00CC127F">
              <w:rPr>
                <w:rFonts w:ascii="Arial" w:hAnsi="Arial" w:cs="Arial"/>
              </w:rPr>
              <w:t>s</w:t>
            </w:r>
            <w:r w:rsidR="00FE6F93">
              <w:rPr>
                <w:rFonts w:ascii="Arial" w:hAnsi="Arial" w:cs="Arial"/>
              </w:rPr>
              <w:t>afety</w:t>
            </w:r>
            <w:r w:rsidR="00CC127F">
              <w:rPr>
                <w:rFonts w:ascii="Arial" w:hAnsi="Arial" w:cs="Arial"/>
              </w:rPr>
              <w:t>,</w:t>
            </w:r>
            <w:r w:rsidR="00FE6F93">
              <w:rPr>
                <w:rFonts w:ascii="Arial" w:hAnsi="Arial" w:cs="Arial"/>
              </w:rPr>
              <w:t xml:space="preserve"> </w:t>
            </w:r>
            <w:r w:rsidR="00CC127F">
              <w:rPr>
                <w:rFonts w:ascii="Arial" w:hAnsi="Arial" w:cs="Arial"/>
              </w:rPr>
              <w:t>p</w:t>
            </w:r>
            <w:r w:rsidR="00FE6F93">
              <w:rPr>
                <w:rFonts w:ascii="Arial" w:hAnsi="Arial" w:cs="Arial"/>
              </w:rPr>
              <w:t>rotection</w:t>
            </w:r>
            <w:r w:rsidR="00CC127F">
              <w:rPr>
                <w:rFonts w:ascii="Arial" w:hAnsi="Arial" w:cs="Arial"/>
              </w:rPr>
              <w:t>, c</w:t>
            </w:r>
            <w:r w:rsidR="00E17226">
              <w:rPr>
                <w:rFonts w:ascii="Arial" w:hAnsi="Arial" w:cs="Arial"/>
              </w:rPr>
              <w:t>rime reduction strategy</w:t>
            </w:r>
            <w:r w:rsidR="00870F13">
              <w:rPr>
                <w:rFonts w:ascii="Arial" w:hAnsi="Arial" w:cs="Arial"/>
              </w:rPr>
              <w:t xml:space="preserve"> </w:t>
            </w:r>
            <w:r w:rsidR="00CC127F">
              <w:rPr>
                <w:rFonts w:ascii="Arial" w:hAnsi="Arial" w:cs="Arial"/>
              </w:rPr>
              <w:t>(</w:t>
            </w:r>
            <w:r w:rsidRPr="00E90020">
              <w:rPr>
                <w:rFonts w:ascii="Arial" w:hAnsi="Arial" w:cs="Arial"/>
              </w:rPr>
              <w:t>including the manage</w:t>
            </w:r>
            <w:r w:rsidR="009274D7">
              <w:rPr>
                <w:rFonts w:ascii="Arial" w:hAnsi="Arial" w:cs="Arial"/>
              </w:rPr>
              <w:t xml:space="preserve">ment of the </w:t>
            </w:r>
            <w:r w:rsidR="00FE6F93">
              <w:rPr>
                <w:rFonts w:ascii="Arial" w:hAnsi="Arial" w:cs="Arial"/>
              </w:rPr>
              <w:t>Anti</w:t>
            </w:r>
            <w:r w:rsidR="00870F13">
              <w:rPr>
                <w:rFonts w:ascii="Arial" w:hAnsi="Arial" w:cs="Arial"/>
              </w:rPr>
              <w:t>-Social B</w:t>
            </w:r>
            <w:r w:rsidR="00FE6F93">
              <w:rPr>
                <w:rFonts w:ascii="Arial" w:hAnsi="Arial" w:cs="Arial"/>
              </w:rPr>
              <w:t>ehaviour team</w:t>
            </w:r>
            <w:r w:rsidR="00CC127F">
              <w:rPr>
                <w:rFonts w:ascii="Arial" w:hAnsi="Arial" w:cs="Arial"/>
              </w:rPr>
              <w:t>)</w:t>
            </w:r>
            <w:r w:rsidRPr="00E90020">
              <w:rPr>
                <w:rFonts w:ascii="Arial" w:hAnsi="Arial" w:cs="Arial"/>
              </w:rPr>
              <w:t xml:space="preserve">, </w:t>
            </w:r>
            <w:r w:rsidR="00CC127F">
              <w:rPr>
                <w:rFonts w:ascii="Arial" w:hAnsi="Arial" w:cs="Arial"/>
              </w:rPr>
              <w:t>e</w:t>
            </w:r>
            <w:r w:rsidR="00FE6F93">
              <w:rPr>
                <w:rFonts w:ascii="Arial" w:hAnsi="Arial" w:cs="Arial"/>
              </w:rPr>
              <w:t xml:space="preserve">nvironmental </w:t>
            </w:r>
            <w:r w:rsidR="00CC127F">
              <w:rPr>
                <w:rFonts w:ascii="Arial" w:hAnsi="Arial" w:cs="Arial"/>
              </w:rPr>
              <w:t>enforcement</w:t>
            </w:r>
            <w:r w:rsidR="00FE6F93">
              <w:rPr>
                <w:rFonts w:ascii="Arial" w:hAnsi="Arial" w:cs="Arial"/>
              </w:rPr>
              <w:t>,</w:t>
            </w:r>
            <w:r w:rsidR="00CC127F">
              <w:rPr>
                <w:rFonts w:ascii="Arial" w:hAnsi="Arial" w:cs="Arial"/>
              </w:rPr>
              <w:t xml:space="preserve"> domestic abuse and violence against women and girls  (VAWG)</w:t>
            </w:r>
            <w:r w:rsidR="00FE6F93">
              <w:rPr>
                <w:rFonts w:ascii="Arial" w:hAnsi="Arial" w:cs="Arial"/>
              </w:rPr>
              <w:t xml:space="preserve"> service, </w:t>
            </w:r>
            <w:r w:rsidR="00CC127F">
              <w:rPr>
                <w:rFonts w:ascii="Arial" w:hAnsi="Arial" w:cs="Arial"/>
              </w:rPr>
              <w:t>n</w:t>
            </w:r>
            <w:r w:rsidR="00FE6F93">
              <w:rPr>
                <w:rFonts w:ascii="Arial" w:hAnsi="Arial" w:cs="Arial"/>
              </w:rPr>
              <w:t>ight time economy and licen</w:t>
            </w:r>
            <w:r w:rsidR="00870F13">
              <w:rPr>
                <w:rFonts w:ascii="Arial" w:hAnsi="Arial" w:cs="Arial"/>
              </w:rPr>
              <w:t>s</w:t>
            </w:r>
            <w:r w:rsidR="00FE6F93">
              <w:rPr>
                <w:rFonts w:ascii="Arial" w:hAnsi="Arial" w:cs="Arial"/>
              </w:rPr>
              <w:t>ing</w:t>
            </w:r>
            <w:r w:rsidR="00870F13">
              <w:rPr>
                <w:rFonts w:ascii="Arial" w:hAnsi="Arial" w:cs="Arial"/>
              </w:rPr>
              <w:t xml:space="preserve"> services</w:t>
            </w:r>
            <w:r w:rsidR="00FE6F93">
              <w:rPr>
                <w:rFonts w:ascii="Arial" w:hAnsi="Arial" w:cs="Arial"/>
              </w:rPr>
              <w:t>,</w:t>
            </w:r>
            <w:r w:rsidR="00C91E81">
              <w:rPr>
                <w:rFonts w:ascii="Arial" w:hAnsi="Arial" w:cs="Arial"/>
              </w:rPr>
              <w:t xml:space="preserve"> CCTV service</w:t>
            </w:r>
            <w:r w:rsidR="00CC127F">
              <w:rPr>
                <w:rFonts w:ascii="Arial" w:hAnsi="Arial" w:cs="Arial"/>
              </w:rPr>
              <w:t>, e</w:t>
            </w:r>
            <w:r w:rsidR="00CF6F27">
              <w:rPr>
                <w:rFonts w:ascii="Arial" w:hAnsi="Arial" w:cs="Arial"/>
              </w:rPr>
              <w:t xml:space="preserve">mergency </w:t>
            </w:r>
            <w:r w:rsidR="00CC127F">
              <w:rPr>
                <w:rFonts w:ascii="Arial" w:hAnsi="Arial" w:cs="Arial"/>
              </w:rPr>
              <w:t>p</w:t>
            </w:r>
            <w:r w:rsidR="00CF6F27">
              <w:rPr>
                <w:rFonts w:ascii="Arial" w:hAnsi="Arial" w:cs="Arial"/>
              </w:rPr>
              <w:t>lanning team</w:t>
            </w:r>
            <w:r w:rsidR="00C91E81">
              <w:rPr>
                <w:rFonts w:ascii="Arial" w:hAnsi="Arial" w:cs="Arial"/>
              </w:rPr>
              <w:t xml:space="preserve"> and</w:t>
            </w:r>
            <w:r w:rsidR="00FE6F93">
              <w:rPr>
                <w:rFonts w:ascii="Arial" w:hAnsi="Arial" w:cs="Arial"/>
              </w:rPr>
              <w:t xml:space="preserve"> </w:t>
            </w:r>
            <w:r w:rsidR="00FE6F93" w:rsidRPr="00870F13">
              <w:rPr>
                <w:rFonts w:ascii="Arial" w:hAnsi="Arial" w:cs="Arial"/>
              </w:rPr>
              <w:t>being the named Borough lead for Counter Terrorism prevention work</w:t>
            </w:r>
            <w:r w:rsidR="00CC127F">
              <w:rPr>
                <w:rFonts w:ascii="Arial" w:hAnsi="Arial" w:cs="Arial"/>
              </w:rPr>
              <w:t xml:space="preserve">. </w:t>
            </w:r>
            <w:r w:rsidR="00FE6F93" w:rsidRPr="00870F13">
              <w:rPr>
                <w:rFonts w:ascii="Arial" w:hAnsi="Arial" w:cs="Arial"/>
              </w:rPr>
              <w:t xml:space="preserve">  </w:t>
            </w:r>
            <w:r w:rsidR="00CC127F" w:rsidRPr="00CC127F">
              <w:rPr>
                <w:rFonts w:ascii="Arial" w:hAnsi="Arial" w:cs="Arial"/>
              </w:rPr>
              <w:t>These are the key responsibilities of this post. For clarity they include the responsibility for disciplinary, health and safety and training and development matters connected to the staff within these areas.</w:t>
            </w:r>
            <w:r w:rsidRPr="00870F13">
              <w:rPr>
                <w:rFonts w:ascii="Arial" w:hAnsi="Arial" w:cs="Arial"/>
              </w:rPr>
              <w:t xml:space="preserve"> </w:t>
            </w:r>
          </w:p>
          <w:p w14:paraId="75997AE5" w14:textId="77777777" w:rsidR="00FE6F93" w:rsidRDefault="00FE6F93" w:rsidP="00C91E81">
            <w:pPr>
              <w:ind w:left="360"/>
              <w:rPr>
                <w:rFonts w:ascii="Arial" w:hAnsi="Arial" w:cs="Arial"/>
              </w:rPr>
            </w:pPr>
          </w:p>
          <w:p w14:paraId="3A3C0027" w14:textId="36F1B547" w:rsidR="00CF6F27" w:rsidRDefault="00C91E81" w:rsidP="00C13775">
            <w:pPr>
              <w:pStyle w:val="ListParagraph"/>
              <w:numPr>
                <w:ilvl w:val="0"/>
                <w:numId w:val="1"/>
              </w:numPr>
              <w:rPr>
                <w:rFonts w:ascii="Arial" w:hAnsi="Arial" w:cs="Arial"/>
              </w:rPr>
            </w:pPr>
            <w:r w:rsidRPr="00C91E81">
              <w:rPr>
                <w:rFonts w:ascii="Arial" w:hAnsi="Arial" w:cs="Arial"/>
              </w:rPr>
              <w:t xml:space="preserve">Provide strategic leadership, direction and vision to the statutory Community Safety Partnership Board - the Safer </w:t>
            </w:r>
            <w:r>
              <w:rPr>
                <w:rFonts w:ascii="Arial" w:hAnsi="Arial" w:cs="Arial"/>
              </w:rPr>
              <w:t>Halton</w:t>
            </w:r>
            <w:r w:rsidRPr="00C91E81">
              <w:rPr>
                <w:rFonts w:ascii="Arial" w:hAnsi="Arial" w:cs="Arial"/>
              </w:rPr>
              <w:t xml:space="preserve"> Partnership</w:t>
            </w:r>
            <w:r w:rsidR="00CD0DC1">
              <w:rPr>
                <w:rFonts w:ascii="Arial" w:hAnsi="Arial" w:cs="Arial"/>
              </w:rPr>
              <w:t xml:space="preserve"> </w:t>
            </w:r>
            <w:r w:rsidR="00CC127F">
              <w:rPr>
                <w:rFonts w:ascii="Arial" w:hAnsi="Arial" w:cs="Arial"/>
              </w:rPr>
              <w:t>(SHP)</w:t>
            </w:r>
            <w:r w:rsidRPr="00C91E81">
              <w:rPr>
                <w:rFonts w:ascii="Arial" w:hAnsi="Arial" w:cs="Arial"/>
              </w:rPr>
              <w:t xml:space="preserve"> and manage the performance monitoring framework for the Partnership.</w:t>
            </w:r>
            <w:r w:rsidR="00C13775">
              <w:rPr>
                <w:rFonts w:ascii="Arial" w:hAnsi="Arial" w:cs="Arial"/>
              </w:rPr>
              <w:t xml:space="preserve"> </w:t>
            </w:r>
          </w:p>
          <w:p w14:paraId="2E2E479F" w14:textId="77777777" w:rsidR="001C6D5C" w:rsidRPr="001C6D5C" w:rsidRDefault="001C6D5C" w:rsidP="001C6D5C">
            <w:pPr>
              <w:pStyle w:val="ListParagraph"/>
              <w:rPr>
                <w:rFonts w:ascii="Arial" w:hAnsi="Arial" w:cs="Arial"/>
              </w:rPr>
            </w:pPr>
          </w:p>
          <w:p w14:paraId="0C85B95F" w14:textId="0F91CE2C" w:rsidR="001C6D5C" w:rsidRDefault="001C6D5C" w:rsidP="001C6D5C">
            <w:pPr>
              <w:pStyle w:val="ListParagraph"/>
              <w:numPr>
                <w:ilvl w:val="0"/>
                <w:numId w:val="1"/>
              </w:numPr>
              <w:rPr>
                <w:rFonts w:ascii="Arial" w:hAnsi="Arial" w:cs="Arial"/>
              </w:rPr>
            </w:pPr>
            <w:r>
              <w:rPr>
                <w:rFonts w:ascii="Arial" w:hAnsi="Arial" w:cs="Arial"/>
              </w:rPr>
              <w:t>P</w:t>
            </w:r>
            <w:r w:rsidRPr="001C6D5C">
              <w:rPr>
                <w:rFonts w:ascii="Arial" w:hAnsi="Arial" w:cs="Arial"/>
              </w:rPr>
              <w:t xml:space="preserve">reparing </w:t>
            </w:r>
            <w:r>
              <w:rPr>
                <w:rFonts w:ascii="Arial" w:hAnsi="Arial" w:cs="Arial"/>
              </w:rPr>
              <w:t>and implementing p</w:t>
            </w:r>
            <w:r w:rsidRPr="001C6D5C">
              <w:rPr>
                <w:rFonts w:ascii="Arial" w:hAnsi="Arial" w:cs="Arial"/>
              </w:rPr>
              <w:t xml:space="preserve">artnership </w:t>
            </w:r>
            <w:r>
              <w:rPr>
                <w:rFonts w:ascii="Arial" w:hAnsi="Arial" w:cs="Arial"/>
              </w:rPr>
              <w:t>s</w:t>
            </w:r>
            <w:r w:rsidRPr="001C6D5C">
              <w:rPr>
                <w:rFonts w:ascii="Arial" w:hAnsi="Arial" w:cs="Arial"/>
              </w:rPr>
              <w:t xml:space="preserve">trategic </w:t>
            </w:r>
            <w:r>
              <w:rPr>
                <w:rFonts w:ascii="Arial" w:hAnsi="Arial" w:cs="Arial"/>
              </w:rPr>
              <w:t>a</w:t>
            </w:r>
            <w:r w:rsidRPr="001C6D5C">
              <w:rPr>
                <w:rFonts w:ascii="Arial" w:hAnsi="Arial" w:cs="Arial"/>
              </w:rPr>
              <w:t>ssessments, reducing</w:t>
            </w:r>
            <w:r>
              <w:rPr>
                <w:rFonts w:ascii="Arial" w:hAnsi="Arial" w:cs="Arial"/>
              </w:rPr>
              <w:t xml:space="preserve"> reoffending strategies</w:t>
            </w:r>
            <w:r w:rsidRPr="001C6D5C">
              <w:rPr>
                <w:rFonts w:ascii="Arial" w:hAnsi="Arial" w:cs="Arial"/>
              </w:rPr>
              <w:t xml:space="preserve"> and </w:t>
            </w:r>
            <w:r>
              <w:rPr>
                <w:rFonts w:ascii="Arial" w:hAnsi="Arial" w:cs="Arial"/>
              </w:rPr>
              <w:t>c</w:t>
            </w:r>
            <w:r w:rsidRPr="001C6D5C">
              <w:rPr>
                <w:rFonts w:ascii="Arial" w:hAnsi="Arial" w:cs="Arial"/>
              </w:rPr>
              <w:t xml:space="preserve">ommunity </w:t>
            </w:r>
            <w:r>
              <w:rPr>
                <w:rFonts w:ascii="Arial" w:hAnsi="Arial" w:cs="Arial"/>
              </w:rPr>
              <w:t>s</w:t>
            </w:r>
            <w:r w:rsidRPr="001C6D5C">
              <w:rPr>
                <w:rFonts w:ascii="Arial" w:hAnsi="Arial" w:cs="Arial"/>
              </w:rPr>
              <w:t xml:space="preserve">afety </w:t>
            </w:r>
            <w:r>
              <w:rPr>
                <w:rFonts w:ascii="Arial" w:hAnsi="Arial" w:cs="Arial"/>
              </w:rPr>
              <w:t>p</w:t>
            </w:r>
            <w:r w:rsidRPr="001C6D5C">
              <w:rPr>
                <w:rFonts w:ascii="Arial" w:hAnsi="Arial" w:cs="Arial"/>
              </w:rPr>
              <w:t>lans (Crime &amp; Disorder Act 1998</w:t>
            </w:r>
            <w:r w:rsidR="00CD0DC1">
              <w:rPr>
                <w:rFonts w:ascii="Arial" w:hAnsi="Arial" w:cs="Arial"/>
              </w:rPr>
              <w:t>).</w:t>
            </w:r>
          </w:p>
          <w:p w14:paraId="2ADEA126" w14:textId="77777777" w:rsidR="00CF6F27" w:rsidRPr="00CF6F27" w:rsidRDefault="00CF6F27" w:rsidP="00CF6F27">
            <w:pPr>
              <w:pStyle w:val="ListParagraph"/>
              <w:rPr>
                <w:rFonts w:ascii="Arial" w:hAnsi="Arial" w:cs="Arial"/>
              </w:rPr>
            </w:pPr>
          </w:p>
          <w:p w14:paraId="1CEAD2BD" w14:textId="7D2EF91A" w:rsidR="00C91E81" w:rsidRPr="00C91E81" w:rsidRDefault="00C13775" w:rsidP="00CC127F">
            <w:pPr>
              <w:pStyle w:val="ListParagraph"/>
              <w:numPr>
                <w:ilvl w:val="0"/>
                <w:numId w:val="1"/>
              </w:numPr>
              <w:rPr>
                <w:rFonts w:ascii="Arial" w:hAnsi="Arial" w:cs="Arial"/>
              </w:rPr>
            </w:pPr>
            <w:r w:rsidRPr="00C13775">
              <w:rPr>
                <w:rFonts w:ascii="Arial" w:hAnsi="Arial" w:cs="Arial"/>
              </w:rPr>
              <w:t xml:space="preserve">To lead on the negotiation with all </w:t>
            </w:r>
            <w:r w:rsidR="00CC127F">
              <w:rPr>
                <w:rFonts w:ascii="Arial" w:hAnsi="Arial" w:cs="Arial"/>
              </w:rPr>
              <w:t>s</w:t>
            </w:r>
            <w:r w:rsidRPr="00C13775">
              <w:rPr>
                <w:rFonts w:ascii="Arial" w:hAnsi="Arial" w:cs="Arial"/>
              </w:rPr>
              <w:t xml:space="preserve">enior </w:t>
            </w:r>
            <w:r w:rsidR="00CC127F">
              <w:rPr>
                <w:rFonts w:ascii="Arial" w:hAnsi="Arial" w:cs="Arial"/>
              </w:rPr>
              <w:t>m</w:t>
            </w:r>
            <w:r w:rsidR="00DD2F14">
              <w:rPr>
                <w:rFonts w:ascii="Arial" w:hAnsi="Arial" w:cs="Arial"/>
              </w:rPr>
              <w:t>anagers,</w:t>
            </w:r>
            <w:r w:rsidRPr="00C13775">
              <w:rPr>
                <w:rFonts w:ascii="Arial" w:hAnsi="Arial" w:cs="Arial"/>
              </w:rPr>
              <w:t xml:space="preserve"> </w:t>
            </w:r>
            <w:r w:rsidR="00CC127F">
              <w:rPr>
                <w:rFonts w:ascii="Arial" w:hAnsi="Arial" w:cs="Arial"/>
              </w:rPr>
              <w:t xml:space="preserve"> </w:t>
            </w:r>
            <w:r w:rsidR="00DD2F14">
              <w:rPr>
                <w:rFonts w:ascii="Arial" w:hAnsi="Arial" w:cs="Arial"/>
              </w:rPr>
              <w:t>police</w:t>
            </w:r>
            <w:r w:rsidR="00E27B3D">
              <w:rPr>
                <w:rFonts w:ascii="Arial" w:hAnsi="Arial" w:cs="Arial"/>
              </w:rPr>
              <w:t>, police crime commissioner</w:t>
            </w:r>
            <w:r w:rsidR="00DD2F14">
              <w:rPr>
                <w:rFonts w:ascii="Arial" w:hAnsi="Arial" w:cs="Arial"/>
              </w:rPr>
              <w:t xml:space="preserve"> and </w:t>
            </w:r>
            <w:r w:rsidR="00CC127F">
              <w:rPr>
                <w:rFonts w:ascii="Arial" w:hAnsi="Arial" w:cs="Arial"/>
              </w:rPr>
              <w:t>partners</w:t>
            </w:r>
            <w:r w:rsidR="00DD2F14">
              <w:rPr>
                <w:rFonts w:ascii="Arial" w:hAnsi="Arial" w:cs="Arial"/>
              </w:rPr>
              <w:t xml:space="preserve">, </w:t>
            </w:r>
            <w:r w:rsidRPr="00C13775">
              <w:rPr>
                <w:rFonts w:ascii="Arial" w:hAnsi="Arial" w:cs="Arial"/>
              </w:rPr>
              <w:t xml:space="preserve"> </w:t>
            </w:r>
            <w:r w:rsidR="00CC127F">
              <w:rPr>
                <w:rFonts w:ascii="Arial" w:hAnsi="Arial" w:cs="Arial"/>
              </w:rPr>
              <w:t xml:space="preserve">to </w:t>
            </w:r>
            <w:r w:rsidRPr="00C13775">
              <w:rPr>
                <w:rFonts w:ascii="Arial" w:hAnsi="Arial" w:cs="Arial"/>
              </w:rPr>
              <w:t>ensure that they input into local crime reduction strategies in accordance with statutory requirements of S1</w:t>
            </w:r>
            <w:r w:rsidR="00CF6F27">
              <w:rPr>
                <w:rFonts w:ascii="Arial" w:hAnsi="Arial" w:cs="Arial"/>
              </w:rPr>
              <w:t>7 of the Crime and Disorder Act 1998, and leading on the delivery of the Councils statu</w:t>
            </w:r>
            <w:r w:rsidR="00CC127F">
              <w:rPr>
                <w:rFonts w:ascii="Arial" w:hAnsi="Arial" w:cs="Arial"/>
              </w:rPr>
              <w:t>t</w:t>
            </w:r>
            <w:r w:rsidR="00CF6F27">
              <w:rPr>
                <w:rFonts w:ascii="Arial" w:hAnsi="Arial" w:cs="Arial"/>
              </w:rPr>
              <w:t xml:space="preserve">ory duties arising out of the Counter </w:t>
            </w:r>
            <w:r w:rsidR="00CC127F">
              <w:rPr>
                <w:rFonts w:ascii="Arial" w:hAnsi="Arial" w:cs="Arial"/>
              </w:rPr>
              <w:t>Terrorism and Securities act 2015, S</w:t>
            </w:r>
            <w:r w:rsidR="00CC127F" w:rsidRPr="00CC127F">
              <w:rPr>
                <w:rFonts w:ascii="Arial" w:hAnsi="Arial" w:cs="Arial"/>
              </w:rPr>
              <w:t xml:space="preserve">erious </w:t>
            </w:r>
            <w:r w:rsidR="00CC127F">
              <w:rPr>
                <w:rFonts w:ascii="Arial" w:hAnsi="Arial" w:cs="Arial"/>
              </w:rPr>
              <w:t>V</w:t>
            </w:r>
            <w:r w:rsidR="00CC127F" w:rsidRPr="00CC127F">
              <w:rPr>
                <w:rFonts w:ascii="Arial" w:hAnsi="Arial" w:cs="Arial"/>
              </w:rPr>
              <w:t xml:space="preserve">iolence </w:t>
            </w:r>
            <w:r w:rsidR="00CC127F">
              <w:rPr>
                <w:rFonts w:ascii="Arial" w:hAnsi="Arial" w:cs="Arial"/>
              </w:rPr>
              <w:t>D</w:t>
            </w:r>
            <w:r w:rsidR="00CC127F" w:rsidRPr="00CC127F">
              <w:rPr>
                <w:rFonts w:ascii="Arial" w:hAnsi="Arial" w:cs="Arial"/>
              </w:rPr>
              <w:t xml:space="preserve">uty, </w:t>
            </w:r>
            <w:r w:rsidR="00CC127F">
              <w:rPr>
                <w:rFonts w:ascii="Arial" w:hAnsi="Arial" w:cs="Arial"/>
              </w:rPr>
              <w:t>V</w:t>
            </w:r>
            <w:r w:rsidR="00CC127F" w:rsidRPr="00CC127F">
              <w:rPr>
                <w:rFonts w:ascii="Arial" w:hAnsi="Arial" w:cs="Arial"/>
              </w:rPr>
              <w:t xml:space="preserve">iolence against </w:t>
            </w:r>
            <w:r w:rsidR="00CC127F">
              <w:rPr>
                <w:rFonts w:ascii="Arial" w:hAnsi="Arial" w:cs="Arial"/>
              </w:rPr>
              <w:t>W</w:t>
            </w:r>
            <w:r w:rsidR="00CC127F" w:rsidRPr="00CC127F">
              <w:rPr>
                <w:rFonts w:ascii="Arial" w:hAnsi="Arial" w:cs="Arial"/>
              </w:rPr>
              <w:t xml:space="preserve">omen and </w:t>
            </w:r>
            <w:r w:rsidR="00CC127F">
              <w:rPr>
                <w:rFonts w:ascii="Arial" w:hAnsi="Arial" w:cs="Arial"/>
              </w:rPr>
              <w:t>G</w:t>
            </w:r>
            <w:r w:rsidR="00CC127F" w:rsidRPr="00CC127F">
              <w:rPr>
                <w:rFonts w:ascii="Arial" w:hAnsi="Arial" w:cs="Arial"/>
              </w:rPr>
              <w:t>irls (VAWG)</w:t>
            </w:r>
            <w:r w:rsidR="00CC127F">
              <w:rPr>
                <w:rFonts w:ascii="Arial" w:hAnsi="Arial" w:cs="Arial"/>
              </w:rPr>
              <w:t>, D</w:t>
            </w:r>
            <w:r w:rsidR="00CC127F" w:rsidRPr="00CC127F">
              <w:rPr>
                <w:rFonts w:ascii="Arial" w:hAnsi="Arial" w:cs="Arial"/>
              </w:rPr>
              <w:t xml:space="preserve">omestic </w:t>
            </w:r>
            <w:r w:rsidR="00CC127F">
              <w:rPr>
                <w:rFonts w:ascii="Arial" w:hAnsi="Arial" w:cs="Arial"/>
              </w:rPr>
              <w:t>A</w:t>
            </w:r>
            <w:r w:rsidR="00CC127F" w:rsidRPr="00CC127F">
              <w:rPr>
                <w:rFonts w:ascii="Arial" w:hAnsi="Arial" w:cs="Arial"/>
              </w:rPr>
              <w:t xml:space="preserve">buse and </w:t>
            </w:r>
            <w:r w:rsidR="00CC127F">
              <w:rPr>
                <w:rFonts w:ascii="Arial" w:hAnsi="Arial" w:cs="Arial"/>
              </w:rPr>
              <w:t>S</w:t>
            </w:r>
            <w:r w:rsidR="00CC127F" w:rsidRPr="00CC127F">
              <w:rPr>
                <w:rFonts w:ascii="Arial" w:hAnsi="Arial" w:cs="Arial"/>
              </w:rPr>
              <w:t xml:space="preserve">exual </w:t>
            </w:r>
            <w:r w:rsidR="00CC127F">
              <w:rPr>
                <w:rFonts w:ascii="Arial" w:hAnsi="Arial" w:cs="Arial"/>
              </w:rPr>
              <w:t>V</w:t>
            </w:r>
            <w:r w:rsidR="00CC127F" w:rsidRPr="00CC127F">
              <w:rPr>
                <w:rFonts w:ascii="Arial" w:hAnsi="Arial" w:cs="Arial"/>
              </w:rPr>
              <w:t xml:space="preserve">iolence </w:t>
            </w:r>
            <w:r w:rsidR="00CC127F">
              <w:rPr>
                <w:rFonts w:ascii="Arial" w:hAnsi="Arial" w:cs="Arial"/>
              </w:rPr>
              <w:t>A</w:t>
            </w:r>
            <w:r w:rsidR="00CC127F" w:rsidRPr="00CC127F">
              <w:rPr>
                <w:rFonts w:ascii="Arial" w:hAnsi="Arial" w:cs="Arial"/>
              </w:rPr>
              <w:t>ct 20</w:t>
            </w:r>
            <w:r w:rsidR="00CC127F">
              <w:rPr>
                <w:rFonts w:ascii="Arial" w:hAnsi="Arial" w:cs="Arial"/>
              </w:rPr>
              <w:t>1</w:t>
            </w:r>
            <w:r w:rsidR="00CC127F" w:rsidRPr="00CC127F">
              <w:rPr>
                <w:rFonts w:ascii="Arial" w:hAnsi="Arial" w:cs="Arial"/>
              </w:rPr>
              <w:t xml:space="preserve">5 and the </w:t>
            </w:r>
            <w:r w:rsidR="00CC127F">
              <w:rPr>
                <w:rFonts w:ascii="Arial" w:hAnsi="Arial" w:cs="Arial"/>
              </w:rPr>
              <w:t>D</w:t>
            </w:r>
            <w:r w:rsidR="00CC127F" w:rsidRPr="00CC127F">
              <w:rPr>
                <w:rFonts w:ascii="Arial" w:hAnsi="Arial" w:cs="Arial"/>
              </w:rPr>
              <w:t xml:space="preserve">omestic </w:t>
            </w:r>
            <w:r w:rsidR="00CC127F">
              <w:rPr>
                <w:rFonts w:ascii="Arial" w:hAnsi="Arial" w:cs="Arial"/>
              </w:rPr>
              <w:t>A</w:t>
            </w:r>
            <w:r w:rsidR="00CC127F" w:rsidRPr="00CC127F">
              <w:rPr>
                <w:rFonts w:ascii="Arial" w:hAnsi="Arial" w:cs="Arial"/>
              </w:rPr>
              <w:t xml:space="preserve">buse </w:t>
            </w:r>
            <w:r w:rsidR="00CC127F">
              <w:rPr>
                <w:rFonts w:ascii="Arial" w:hAnsi="Arial" w:cs="Arial"/>
              </w:rPr>
              <w:t>A</w:t>
            </w:r>
            <w:r w:rsidR="00CC127F" w:rsidRPr="00CC127F">
              <w:rPr>
                <w:rFonts w:ascii="Arial" w:hAnsi="Arial" w:cs="Arial"/>
              </w:rPr>
              <w:t>ct 2021.</w:t>
            </w:r>
          </w:p>
          <w:p w14:paraId="5E4237B9" w14:textId="77777777" w:rsidR="00B77609" w:rsidRPr="00E90020" w:rsidRDefault="00B77609" w:rsidP="00B77609">
            <w:pPr>
              <w:pStyle w:val="ListParagraph"/>
              <w:rPr>
                <w:rFonts w:ascii="Arial" w:hAnsi="Arial" w:cs="Arial"/>
                <w:bCs/>
              </w:rPr>
            </w:pPr>
          </w:p>
          <w:p w14:paraId="5C8EBA05" w14:textId="302434F5" w:rsidR="00B77609" w:rsidRPr="00E90020" w:rsidRDefault="00B77609" w:rsidP="00B77609">
            <w:pPr>
              <w:pStyle w:val="ListParagraph"/>
              <w:numPr>
                <w:ilvl w:val="0"/>
                <w:numId w:val="1"/>
              </w:numPr>
              <w:tabs>
                <w:tab w:val="left" w:pos="2160"/>
              </w:tabs>
              <w:jc w:val="both"/>
              <w:rPr>
                <w:rFonts w:ascii="Arial" w:hAnsi="Arial" w:cs="Arial"/>
                <w:bCs/>
              </w:rPr>
            </w:pPr>
            <w:r w:rsidRPr="00E90020">
              <w:rPr>
                <w:rFonts w:ascii="Arial" w:hAnsi="Arial" w:cs="Arial"/>
              </w:rPr>
              <w:t>Additionally, all Senior Managers of the Council are expected to display a flexible approach in carrying out their duties, which may require them from time to time to carry out the management or operational duties in any area of the Council’s activities as they are directed.</w:t>
            </w:r>
          </w:p>
          <w:p w14:paraId="2A623403" w14:textId="77777777" w:rsidR="00B77609" w:rsidRPr="00E90020" w:rsidRDefault="00B77609" w:rsidP="00B77609">
            <w:pPr>
              <w:pStyle w:val="ListParagraph"/>
              <w:rPr>
                <w:rFonts w:ascii="Arial" w:hAnsi="Arial" w:cs="Arial"/>
                <w:bCs/>
              </w:rPr>
            </w:pPr>
          </w:p>
          <w:p w14:paraId="48DD7349" w14:textId="5CD0B340" w:rsidR="00B77609" w:rsidRPr="00E90020" w:rsidRDefault="00B77609" w:rsidP="00B77609">
            <w:pPr>
              <w:pStyle w:val="ListParagraph"/>
              <w:numPr>
                <w:ilvl w:val="0"/>
                <w:numId w:val="1"/>
              </w:numPr>
              <w:tabs>
                <w:tab w:val="left" w:pos="2160"/>
              </w:tabs>
              <w:jc w:val="both"/>
              <w:rPr>
                <w:rFonts w:ascii="Arial" w:hAnsi="Arial" w:cs="Arial"/>
                <w:bCs/>
              </w:rPr>
            </w:pPr>
            <w:r w:rsidRPr="00E90020">
              <w:rPr>
                <w:rFonts w:ascii="Arial" w:hAnsi="Arial" w:cs="Arial"/>
              </w:rPr>
              <w:t xml:space="preserve">It is further expected that all Senior Managers of the Council prepare and present such reports and presentations as are required to carry out their duties at meetings of the Council Committees and Management Team. In carrying out the duties </w:t>
            </w:r>
            <w:r w:rsidRPr="00E90020">
              <w:rPr>
                <w:rFonts w:ascii="Arial" w:hAnsi="Arial" w:cs="Arial"/>
              </w:rPr>
              <w:lastRenderedPageBreak/>
              <w:t>outlined, the post holder will ensure that they are fully aware of Council Policies, Standing Orders and Financial Regulations.</w:t>
            </w:r>
          </w:p>
          <w:p w14:paraId="48263A59" w14:textId="77777777" w:rsidR="00B77609" w:rsidRPr="00E90020" w:rsidRDefault="00B77609" w:rsidP="00B77609">
            <w:pPr>
              <w:pStyle w:val="ListParagraph"/>
              <w:rPr>
                <w:rFonts w:ascii="Arial" w:hAnsi="Arial" w:cs="Arial"/>
                <w:bCs/>
              </w:rPr>
            </w:pPr>
          </w:p>
          <w:p w14:paraId="1250FD00" w14:textId="2DB66FC0" w:rsidR="009D2A35" w:rsidRPr="00B77609" w:rsidRDefault="00B77609" w:rsidP="00B77609">
            <w:pPr>
              <w:pStyle w:val="ListParagraph"/>
              <w:numPr>
                <w:ilvl w:val="0"/>
                <w:numId w:val="1"/>
              </w:numPr>
              <w:tabs>
                <w:tab w:val="left" w:pos="2160"/>
              </w:tabs>
              <w:jc w:val="both"/>
              <w:rPr>
                <w:rFonts w:ascii="Arial" w:hAnsi="Arial" w:cs="Arial"/>
                <w:bCs/>
                <w:sz w:val="24"/>
                <w:szCs w:val="24"/>
              </w:rPr>
            </w:pPr>
            <w:r w:rsidRPr="00E90020">
              <w:rPr>
                <w:rFonts w:ascii="Arial" w:hAnsi="Arial" w:cs="Arial"/>
              </w:rPr>
              <w:t>Detailed duties and responsibilities relating to this particular post are set out below.</w:t>
            </w:r>
          </w:p>
        </w:tc>
      </w:tr>
      <w:tr w:rsidR="00B77609" w14:paraId="2FBA0ADA" w14:textId="77777777" w:rsidTr="00CD0DC1">
        <w:trPr>
          <w:trHeight w:val="70"/>
        </w:trPr>
        <w:tc>
          <w:tcPr>
            <w:tcW w:w="9016" w:type="dxa"/>
          </w:tcPr>
          <w:p w14:paraId="14D0F7AB" w14:textId="77777777" w:rsidR="00B77609" w:rsidRDefault="00B77609" w:rsidP="00B77609">
            <w:pPr>
              <w:tabs>
                <w:tab w:val="left" w:pos="2160"/>
              </w:tabs>
              <w:jc w:val="both"/>
              <w:rPr>
                <w:rFonts w:ascii="Arial" w:hAnsi="Arial"/>
                <w:bCs/>
              </w:rPr>
            </w:pPr>
          </w:p>
        </w:tc>
      </w:tr>
    </w:tbl>
    <w:p w14:paraId="1250FD02" w14:textId="77777777" w:rsidR="009D2A35" w:rsidRDefault="009D2A35" w:rsidP="009D2A35">
      <w:pPr>
        <w:rPr>
          <w:rFonts w:ascii="Arial" w:hAnsi="Arial" w:cs="Arial"/>
          <w:b/>
        </w:rPr>
      </w:pPr>
    </w:p>
    <w:tbl>
      <w:tblPr>
        <w:tblStyle w:val="TableGrid"/>
        <w:tblW w:w="0" w:type="auto"/>
        <w:tblLook w:val="04A0" w:firstRow="1" w:lastRow="0" w:firstColumn="1" w:lastColumn="0" w:noHBand="0" w:noVBand="1"/>
      </w:tblPr>
      <w:tblGrid>
        <w:gridCol w:w="461"/>
        <w:gridCol w:w="8555"/>
      </w:tblGrid>
      <w:tr w:rsidR="009D2A35" w14:paraId="1250FD04" w14:textId="77777777" w:rsidTr="009D2A35">
        <w:tc>
          <w:tcPr>
            <w:tcW w:w="9016" w:type="dxa"/>
            <w:gridSpan w:val="2"/>
            <w:shd w:val="clear" w:color="auto" w:fill="F2F2F2" w:themeFill="background1" w:themeFillShade="F2"/>
          </w:tcPr>
          <w:p w14:paraId="1250FD03" w14:textId="77777777" w:rsidR="009D2A35" w:rsidRDefault="009D2A35" w:rsidP="009D2A35">
            <w:pPr>
              <w:rPr>
                <w:rFonts w:ascii="Arial" w:hAnsi="Arial" w:cs="Arial"/>
                <w:b/>
              </w:rPr>
            </w:pPr>
            <w:r>
              <w:rPr>
                <w:rFonts w:ascii="Arial" w:hAnsi="Arial" w:cs="Arial"/>
                <w:b/>
              </w:rPr>
              <w:t xml:space="preserve">Key Duties </w:t>
            </w:r>
          </w:p>
        </w:tc>
      </w:tr>
      <w:tr w:rsidR="009D2A35" w14:paraId="1250FD08" w14:textId="77777777" w:rsidTr="00BD7534">
        <w:tc>
          <w:tcPr>
            <w:tcW w:w="461" w:type="dxa"/>
          </w:tcPr>
          <w:p w14:paraId="1250FD05" w14:textId="77777777" w:rsidR="009D2A35" w:rsidRDefault="009D2A35" w:rsidP="009D2A35">
            <w:pPr>
              <w:rPr>
                <w:rFonts w:ascii="Arial" w:hAnsi="Arial" w:cs="Arial"/>
                <w:b/>
              </w:rPr>
            </w:pPr>
            <w:r>
              <w:rPr>
                <w:rFonts w:ascii="Arial" w:hAnsi="Arial" w:cs="Arial"/>
                <w:b/>
              </w:rPr>
              <w:t>1</w:t>
            </w:r>
          </w:p>
        </w:tc>
        <w:tc>
          <w:tcPr>
            <w:tcW w:w="8555" w:type="dxa"/>
          </w:tcPr>
          <w:p w14:paraId="625FD4AC" w14:textId="77777777" w:rsidR="00E34ED8" w:rsidRDefault="00545558" w:rsidP="001C6D5C">
            <w:pPr>
              <w:rPr>
                <w:rFonts w:ascii="Arial" w:hAnsi="Arial" w:cs="Arial"/>
              </w:rPr>
            </w:pPr>
            <w:r w:rsidRPr="00545558">
              <w:rPr>
                <w:rFonts w:ascii="Arial" w:hAnsi="Arial" w:cs="Arial"/>
              </w:rPr>
              <w:t>To provide strat</w:t>
            </w:r>
            <w:r>
              <w:rPr>
                <w:rFonts w:ascii="Arial" w:hAnsi="Arial" w:cs="Arial"/>
              </w:rPr>
              <w:t>egic vision</w:t>
            </w:r>
            <w:r w:rsidR="002539C2">
              <w:rPr>
                <w:rFonts w:ascii="Arial" w:hAnsi="Arial" w:cs="Arial"/>
              </w:rPr>
              <w:t>,</w:t>
            </w:r>
            <w:r>
              <w:rPr>
                <w:rFonts w:ascii="Arial" w:hAnsi="Arial" w:cs="Arial"/>
              </w:rPr>
              <w:t xml:space="preserve"> </w:t>
            </w:r>
            <w:r w:rsidR="002539C2" w:rsidRPr="00190E45">
              <w:rPr>
                <w:rFonts w:ascii="Arial" w:hAnsi="Arial" w:cs="Arial"/>
              </w:rPr>
              <w:t>including the formulation of strategic policy matters</w:t>
            </w:r>
            <w:r w:rsidR="002539C2">
              <w:rPr>
                <w:rFonts w:ascii="Arial" w:hAnsi="Arial" w:cs="Arial"/>
              </w:rPr>
              <w:t xml:space="preserve">, </w:t>
            </w:r>
            <w:r>
              <w:rPr>
                <w:rFonts w:ascii="Arial" w:hAnsi="Arial" w:cs="Arial"/>
              </w:rPr>
              <w:t xml:space="preserve">within this </w:t>
            </w:r>
            <w:r w:rsidRPr="00545558">
              <w:rPr>
                <w:rFonts w:ascii="Arial" w:hAnsi="Arial" w:cs="Arial"/>
              </w:rPr>
              <w:t>service area to ensure</w:t>
            </w:r>
            <w:r w:rsidR="00B27EDD">
              <w:rPr>
                <w:rFonts w:ascii="Arial" w:hAnsi="Arial" w:cs="Arial"/>
              </w:rPr>
              <w:t xml:space="preserve"> the highest quality of service is</w:t>
            </w:r>
            <w:r w:rsidRPr="00545558">
              <w:rPr>
                <w:rFonts w:ascii="Arial" w:hAnsi="Arial" w:cs="Arial"/>
              </w:rPr>
              <w:t xml:space="preserve"> provided to the local community of Halton Borough within the resources available</w:t>
            </w:r>
            <w:r w:rsidR="00E34ED8">
              <w:rPr>
                <w:rFonts w:ascii="Arial" w:hAnsi="Arial" w:cs="Arial"/>
              </w:rPr>
              <w:t>.</w:t>
            </w:r>
            <w:r w:rsidR="00E34ED8" w:rsidRPr="00E34ED8">
              <w:rPr>
                <w:rFonts w:ascii="Arial" w:hAnsi="Arial" w:cs="Arial"/>
              </w:rPr>
              <w:t xml:space="preserve"> </w:t>
            </w:r>
            <w:r w:rsidR="00190E45" w:rsidRPr="00190E45">
              <w:rPr>
                <w:rFonts w:ascii="Arial" w:hAnsi="Arial" w:cs="Arial"/>
              </w:rPr>
              <w:t>To provide strategic leadership in the formulation and delivery of a comprehensi</w:t>
            </w:r>
            <w:r w:rsidR="00DA1A2E">
              <w:rPr>
                <w:rFonts w:ascii="Arial" w:hAnsi="Arial" w:cs="Arial"/>
              </w:rPr>
              <w:t>ve range of services</w:t>
            </w:r>
            <w:r w:rsidR="00190E45" w:rsidRPr="00190E45">
              <w:rPr>
                <w:rFonts w:ascii="Arial" w:hAnsi="Arial" w:cs="Arial"/>
              </w:rPr>
              <w:t xml:space="preserve"> including</w:t>
            </w:r>
            <w:r w:rsidR="00C91E81">
              <w:rPr>
                <w:rFonts w:ascii="Arial" w:hAnsi="Arial" w:cs="Arial"/>
              </w:rPr>
              <w:t xml:space="preserve"> the </w:t>
            </w:r>
            <w:r w:rsidR="00E17226">
              <w:rPr>
                <w:rFonts w:ascii="Arial" w:hAnsi="Arial" w:cs="Arial"/>
              </w:rPr>
              <w:t xml:space="preserve">Serious Organised </w:t>
            </w:r>
            <w:r w:rsidR="001C6D5C">
              <w:rPr>
                <w:rFonts w:ascii="Arial" w:hAnsi="Arial" w:cs="Arial"/>
              </w:rPr>
              <w:t>C</w:t>
            </w:r>
            <w:r w:rsidR="00E17226">
              <w:rPr>
                <w:rFonts w:ascii="Arial" w:hAnsi="Arial" w:cs="Arial"/>
              </w:rPr>
              <w:t>rime</w:t>
            </w:r>
            <w:r w:rsidR="001C6D5C">
              <w:rPr>
                <w:rFonts w:ascii="Arial" w:hAnsi="Arial" w:cs="Arial"/>
              </w:rPr>
              <w:t>(SOC)</w:t>
            </w:r>
            <w:r w:rsidR="00E17226">
              <w:rPr>
                <w:rFonts w:ascii="Arial" w:hAnsi="Arial" w:cs="Arial"/>
              </w:rPr>
              <w:t xml:space="preserve"> strategy, </w:t>
            </w:r>
            <w:r w:rsidR="00C91E81">
              <w:rPr>
                <w:rFonts w:ascii="Arial" w:hAnsi="Arial" w:cs="Arial"/>
              </w:rPr>
              <w:t>Anti-Social Behaviour team</w:t>
            </w:r>
            <w:r w:rsidR="00C91E81" w:rsidRPr="00E90020">
              <w:rPr>
                <w:rFonts w:ascii="Arial" w:hAnsi="Arial" w:cs="Arial"/>
              </w:rPr>
              <w:t xml:space="preserve">, </w:t>
            </w:r>
            <w:r w:rsidR="001C6D5C">
              <w:rPr>
                <w:rFonts w:ascii="Arial" w:hAnsi="Arial" w:cs="Arial"/>
              </w:rPr>
              <w:t>Environmental Enforcement,</w:t>
            </w:r>
            <w:r w:rsidR="00C91E81">
              <w:rPr>
                <w:rFonts w:ascii="Arial" w:hAnsi="Arial" w:cs="Arial"/>
              </w:rPr>
              <w:t xml:space="preserve"> Domestic abuse and VAWG service, Night time economy and licensing, </w:t>
            </w:r>
            <w:r w:rsidR="00E17226">
              <w:rPr>
                <w:rFonts w:ascii="Arial" w:hAnsi="Arial" w:cs="Arial"/>
              </w:rPr>
              <w:t>CCTV provision</w:t>
            </w:r>
            <w:r w:rsidR="00CF6F27">
              <w:rPr>
                <w:rFonts w:ascii="Arial" w:hAnsi="Arial" w:cs="Arial"/>
              </w:rPr>
              <w:t>, Emergency Planning and Counter Terro</w:t>
            </w:r>
            <w:r w:rsidR="00C91E81">
              <w:rPr>
                <w:rFonts w:ascii="Arial" w:hAnsi="Arial" w:cs="Arial"/>
              </w:rPr>
              <w:t>r</w:t>
            </w:r>
            <w:r w:rsidR="00CF6F27">
              <w:rPr>
                <w:rFonts w:ascii="Arial" w:hAnsi="Arial" w:cs="Arial"/>
              </w:rPr>
              <w:t>i</w:t>
            </w:r>
            <w:r w:rsidR="00C91E81">
              <w:rPr>
                <w:rFonts w:ascii="Arial" w:hAnsi="Arial" w:cs="Arial"/>
              </w:rPr>
              <w:t xml:space="preserve">sm prevention </w:t>
            </w:r>
            <w:r w:rsidR="00E17226">
              <w:rPr>
                <w:rFonts w:ascii="Arial" w:hAnsi="Arial" w:cs="Arial"/>
              </w:rPr>
              <w:t>work.</w:t>
            </w:r>
          </w:p>
          <w:p w14:paraId="1250FD07" w14:textId="679F3923" w:rsidR="00CD0DC1" w:rsidRDefault="00CD0DC1" w:rsidP="001C6D5C">
            <w:pPr>
              <w:rPr>
                <w:rFonts w:ascii="Arial" w:hAnsi="Arial" w:cs="Arial"/>
                <w:b/>
              </w:rPr>
            </w:pPr>
          </w:p>
        </w:tc>
      </w:tr>
      <w:tr w:rsidR="009D2A35" w14:paraId="1250FD0C" w14:textId="77777777" w:rsidTr="00BD7534">
        <w:tc>
          <w:tcPr>
            <w:tcW w:w="461" w:type="dxa"/>
          </w:tcPr>
          <w:p w14:paraId="1250FD09" w14:textId="77777777" w:rsidR="009D2A35" w:rsidRDefault="009D2A35" w:rsidP="009D2A35">
            <w:pPr>
              <w:rPr>
                <w:rFonts w:ascii="Arial" w:hAnsi="Arial" w:cs="Arial"/>
                <w:b/>
              </w:rPr>
            </w:pPr>
            <w:r>
              <w:rPr>
                <w:rFonts w:ascii="Arial" w:hAnsi="Arial" w:cs="Arial"/>
                <w:b/>
              </w:rPr>
              <w:t>2</w:t>
            </w:r>
          </w:p>
        </w:tc>
        <w:tc>
          <w:tcPr>
            <w:tcW w:w="8555" w:type="dxa"/>
          </w:tcPr>
          <w:p w14:paraId="1250FD0A" w14:textId="713A2834" w:rsidR="009D2A35" w:rsidRDefault="005615CB" w:rsidP="00A6439F">
            <w:pPr>
              <w:rPr>
                <w:rFonts w:ascii="Arial" w:hAnsi="Arial" w:cs="Arial"/>
              </w:rPr>
            </w:pPr>
            <w:r w:rsidRPr="005615CB">
              <w:rPr>
                <w:rFonts w:ascii="Arial" w:hAnsi="Arial" w:cs="Arial"/>
              </w:rPr>
              <w:t>In particular to have full operational responsibility for the management and develop</w:t>
            </w:r>
            <w:r>
              <w:rPr>
                <w:rFonts w:ascii="Arial" w:hAnsi="Arial" w:cs="Arial"/>
              </w:rPr>
              <w:t>m</w:t>
            </w:r>
            <w:r w:rsidR="009274D7">
              <w:rPr>
                <w:rFonts w:ascii="Arial" w:hAnsi="Arial" w:cs="Arial"/>
              </w:rPr>
              <w:t>ent of the Council’s Community</w:t>
            </w:r>
            <w:r w:rsidRPr="005615CB">
              <w:rPr>
                <w:rFonts w:ascii="Arial" w:hAnsi="Arial" w:cs="Arial"/>
              </w:rPr>
              <w:t xml:space="preserve"> </w:t>
            </w:r>
            <w:r w:rsidR="00E17226">
              <w:rPr>
                <w:rFonts w:ascii="Arial" w:hAnsi="Arial" w:cs="Arial"/>
              </w:rPr>
              <w:t xml:space="preserve">Safety and Protection </w:t>
            </w:r>
            <w:r w:rsidRPr="005615CB">
              <w:rPr>
                <w:rFonts w:ascii="Arial" w:hAnsi="Arial" w:cs="Arial"/>
              </w:rPr>
              <w:t>Division, to lead, motivate, develop and manage all staff within the division including disciplinary, health and safety, training and development matters</w:t>
            </w:r>
            <w:r w:rsidR="00566388">
              <w:rPr>
                <w:rFonts w:ascii="Arial" w:hAnsi="Arial" w:cs="Arial"/>
              </w:rPr>
              <w:t xml:space="preserve">. </w:t>
            </w:r>
            <w:r w:rsidR="00566388" w:rsidRPr="00566388">
              <w:rPr>
                <w:rFonts w:ascii="Arial" w:hAnsi="Arial" w:cs="Arial"/>
              </w:rPr>
              <w:t>To be responsible for the correct operation and appropriate implementation of the Council’s personnel policies and procedures, and to undertake specific duties within such policies and procedures.</w:t>
            </w:r>
            <w:r w:rsidR="00566388">
              <w:rPr>
                <w:rFonts w:ascii="Arial" w:hAnsi="Arial" w:cs="Arial"/>
              </w:rPr>
              <w:t xml:space="preserve"> To be responsible for the</w:t>
            </w:r>
            <w:r w:rsidRPr="005615CB">
              <w:rPr>
                <w:rFonts w:ascii="Arial" w:hAnsi="Arial" w:cs="Arial"/>
              </w:rPr>
              <w:t xml:space="preserve"> overall financial management of the Division</w:t>
            </w:r>
            <w:r w:rsidR="00D12D75" w:rsidRPr="00D12D75">
              <w:rPr>
                <w:rFonts w:ascii="Arial" w:hAnsi="Arial" w:cs="Arial"/>
              </w:rPr>
              <w:t>.</w:t>
            </w:r>
            <w:r w:rsidR="004122C5">
              <w:rPr>
                <w:rFonts w:ascii="Arial" w:hAnsi="Arial" w:cs="Arial"/>
              </w:rPr>
              <w:t xml:space="preserve"> </w:t>
            </w:r>
          </w:p>
          <w:p w14:paraId="1250FD0B" w14:textId="77777777" w:rsidR="00A6439F" w:rsidRDefault="00A6439F" w:rsidP="00A6439F">
            <w:pPr>
              <w:rPr>
                <w:rFonts w:ascii="Arial" w:hAnsi="Arial" w:cs="Arial"/>
                <w:b/>
              </w:rPr>
            </w:pPr>
          </w:p>
        </w:tc>
      </w:tr>
      <w:tr w:rsidR="009D2A35" w14:paraId="1250FD10" w14:textId="77777777" w:rsidTr="00BD7534">
        <w:tc>
          <w:tcPr>
            <w:tcW w:w="461" w:type="dxa"/>
          </w:tcPr>
          <w:p w14:paraId="1250FD0D" w14:textId="77777777" w:rsidR="009D2A35" w:rsidRDefault="009D2A35" w:rsidP="009D2A35">
            <w:pPr>
              <w:rPr>
                <w:rFonts w:ascii="Arial" w:hAnsi="Arial" w:cs="Arial"/>
                <w:b/>
              </w:rPr>
            </w:pPr>
            <w:r>
              <w:rPr>
                <w:rFonts w:ascii="Arial" w:hAnsi="Arial" w:cs="Arial"/>
                <w:b/>
              </w:rPr>
              <w:t>3</w:t>
            </w:r>
          </w:p>
        </w:tc>
        <w:tc>
          <w:tcPr>
            <w:tcW w:w="8555" w:type="dxa"/>
          </w:tcPr>
          <w:p w14:paraId="2748C7EF" w14:textId="77777777" w:rsidR="00566388" w:rsidRDefault="005C365F" w:rsidP="00566388">
            <w:pPr>
              <w:rPr>
                <w:rFonts w:ascii="Arial" w:hAnsi="Arial" w:cs="Arial"/>
              </w:rPr>
            </w:pPr>
            <w:r w:rsidRPr="005C365F">
              <w:rPr>
                <w:rFonts w:ascii="Arial" w:hAnsi="Arial" w:cs="Arial"/>
              </w:rPr>
              <w:t>To take responsibility for procedural matters relating to the appointment and amendments of establishment in the division within the terms of the constitution</w:t>
            </w:r>
            <w:r w:rsidR="005B2478">
              <w:rPr>
                <w:rFonts w:ascii="Arial" w:hAnsi="Arial" w:cs="Arial"/>
              </w:rPr>
              <w:t>.</w:t>
            </w:r>
          </w:p>
          <w:p w14:paraId="1250FD0F" w14:textId="503F4BB9" w:rsidR="009D2A35" w:rsidRDefault="005B2478" w:rsidP="00566388">
            <w:pPr>
              <w:rPr>
                <w:rFonts w:ascii="Arial" w:hAnsi="Arial" w:cs="Arial"/>
                <w:b/>
              </w:rPr>
            </w:pPr>
            <w:r>
              <w:rPr>
                <w:rFonts w:ascii="Arial" w:hAnsi="Arial" w:cs="Arial"/>
              </w:rPr>
              <w:t xml:space="preserve"> </w:t>
            </w:r>
          </w:p>
        </w:tc>
      </w:tr>
      <w:tr w:rsidR="009D2A35" w14:paraId="1250FD14" w14:textId="77777777" w:rsidTr="00BD7534">
        <w:tc>
          <w:tcPr>
            <w:tcW w:w="461" w:type="dxa"/>
          </w:tcPr>
          <w:p w14:paraId="1250FD11" w14:textId="77777777" w:rsidR="009D2A35" w:rsidRDefault="009D2A35" w:rsidP="009D2A35">
            <w:pPr>
              <w:rPr>
                <w:rFonts w:ascii="Arial" w:hAnsi="Arial" w:cs="Arial"/>
                <w:b/>
              </w:rPr>
            </w:pPr>
            <w:r>
              <w:rPr>
                <w:rFonts w:ascii="Arial" w:hAnsi="Arial" w:cs="Arial"/>
                <w:b/>
              </w:rPr>
              <w:t>4</w:t>
            </w:r>
          </w:p>
        </w:tc>
        <w:tc>
          <w:tcPr>
            <w:tcW w:w="8555" w:type="dxa"/>
          </w:tcPr>
          <w:p w14:paraId="1250FD12" w14:textId="6FA21F83" w:rsidR="009D2A35" w:rsidRPr="00592339" w:rsidRDefault="0063199F" w:rsidP="009D2A35">
            <w:pPr>
              <w:rPr>
                <w:rFonts w:ascii="Arial" w:hAnsi="Arial" w:cs="Arial"/>
              </w:rPr>
            </w:pPr>
            <w:r w:rsidRPr="0063199F">
              <w:rPr>
                <w:rFonts w:ascii="Arial" w:hAnsi="Arial" w:cs="Arial"/>
              </w:rPr>
              <w:t xml:space="preserve">To </w:t>
            </w:r>
            <w:r w:rsidR="002E6D42">
              <w:rPr>
                <w:rFonts w:ascii="Arial" w:hAnsi="Arial" w:cs="Arial"/>
              </w:rPr>
              <w:t xml:space="preserve">produce reports and </w:t>
            </w:r>
            <w:r w:rsidRPr="0063199F">
              <w:rPr>
                <w:rFonts w:ascii="Arial" w:hAnsi="Arial" w:cs="Arial"/>
              </w:rPr>
              <w:t>provide strategic policy and technical advice to the Corporate Management Team</w:t>
            </w:r>
            <w:r w:rsidR="006C3F5B">
              <w:rPr>
                <w:rFonts w:ascii="Arial" w:hAnsi="Arial" w:cs="Arial"/>
              </w:rPr>
              <w:t xml:space="preserve">, </w:t>
            </w:r>
            <w:r w:rsidRPr="0063199F">
              <w:rPr>
                <w:rFonts w:ascii="Arial" w:hAnsi="Arial" w:cs="Arial"/>
              </w:rPr>
              <w:t xml:space="preserve">Policy and Performance Boards </w:t>
            </w:r>
            <w:r w:rsidR="006C3F5B">
              <w:rPr>
                <w:rFonts w:ascii="Arial" w:hAnsi="Arial" w:cs="Arial"/>
              </w:rPr>
              <w:t xml:space="preserve">and Executive Board </w:t>
            </w:r>
            <w:r w:rsidRPr="0063199F">
              <w:rPr>
                <w:rFonts w:ascii="Arial" w:hAnsi="Arial" w:cs="Arial"/>
              </w:rPr>
              <w:t>in the relevant service areas</w:t>
            </w:r>
            <w:r w:rsidR="00190E45">
              <w:rPr>
                <w:rFonts w:ascii="Arial" w:hAnsi="Arial" w:cs="Arial"/>
              </w:rPr>
              <w:t>.</w:t>
            </w:r>
            <w:r w:rsidR="00566388">
              <w:rPr>
                <w:rFonts w:ascii="Arial" w:hAnsi="Arial" w:cs="Arial"/>
              </w:rPr>
              <w:t xml:space="preserve"> </w:t>
            </w:r>
            <w:r w:rsidR="00190E45" w:rsidRPr="00190E45">
              <w:rPr>
                <w:rFonts w:ascii="Arial" w:hAnsi="Arial" w:cs="Arial"/>
              </w:rPr>
              <w:t xml:space="preserve">To provide strategic advice to Strategic Directors, Corporate Management Team and Elected Members in all matters relating to </w:t>
            </w:r>
            <w:r w:rsidR="00E17226">
              <w:rPr>
                <w:rFonts w:ascii="Arial" w:hAnsi="Arial" w:cs="Arial"/>
              </w:rPr>
              <w:t>the Serious Organised crime strategy, Anti-Social Behaviour team</w:t>
            </w:r>
            <w:r w:rsidR="00E17226" w:rsidRPr="00E90020">
              <w:rPr>
                <w:rFonts w:ascii="Arial" w:hAnsi="Arial" w:cs="Arial"/>
              </w:rPr>
              <w:t xml:space="preserve">, </w:t>
            </w:r>
            <w:r w:rsidR="00E17226">
              <w:rPr>
                <w:rFonts w:ascii="Arial" w:hAnsi="Arial" w:cs="Arial"/>
              </w:rPr>
              <w:t>Environmental Enforcement services, the Domestic abuse and VAWG service, Night time economy and licensing services, CCTV provision</w:t>
            </w:r>
            <w:r w:rsidR="00CF6F27">
              <w:rPr>
                <w:rFonts w:ascii="Arial" w:hAnsi="Arial" w:cs="Arial"/>
              </w:rPr>
              <w:t>, Emergency Planning</w:t>
            </w:r>
            <w:r w:rsidR="00E17226">
              <w:rPr>
                <w:rFonts w:ascii="Arial" w:hAnsi="Arial" w:cs="Arial"/>
              </w:rPr>
              <w:t xml:space="preserve"> and Counter Terrorism prevention work.</w:t>
            </w:r>
          </w:p>
          <w:p w14:paraId="1250FD13" w14:textId="77777777" w:rsidR="009D2A35" w:rsidRDefault="009D2A35" w:rsidP="009D2A35">
            <w:pPr>
              <w:rPr>
                <w:rFonts w:ascii="Arial" w:hAnsi="Arial" w:cs="Arial"/>
                <w:b/>
              </w:rPr>
            </w:pPr>
          </w:p>
        </w:tc>
      </w:tr>
      <w:tr w:rsidR="009D2A35" w14:paraId="1250FD18" w14:textId="77777777" w:rsidTr="00BD7534">
        <w:tc>
          <w:tcPr>
            <w:tcW w:w="461" w:type="dxa"/>
          </w:tcPr>
          <w:p w14:paraId="1250FD15" w14:textId="77777777" w:rsidR="009D2A35" w:rsidRDefault="009D2A35" w:rsidP="009D2A35">
            <w:pPr>
              <w:rPr>
                <w:rFonts w:ascii="Arial" w:hAnsi="Arial" w:cs="Arial"/>
                <w:b/>
              </w:rPr>
            </w:pPr>
            <w:r>
              <w:rPr>
                <w:rFonts w:ascii="Arial" w:hAnsi="Arial" w:cs="Arial"/>
                <w:b/>
              </w:rPr>
              <w:t>5</w:t>
            </w:r>
          </w:p>
        </w:tc>
        <w:tc>
          <w:tcPr>
            <w:tcW w:w="8555" w:type="dxa"/>
          </w:tcPr>
          <w:p w14:paraId="4FAE4A6D" w14:textId="4BC6DC0B" w:rsidR="00EB59B8" w:rsidRDefault="00EB59B8" w:rsidP="00520DD3">
            <w:pPr>
              <w:rPr>
                <w:rFonts w:ascii="Arial" w:hAnsi="Arial" w:cs="Arial"/>
              </w:rPr>
            </w:pPr>
            <w:r w:rsidRPr="00EB59B8">
              <w:rPr>
                <w:rFonts w:ascii="Arial" w:hAnsi="Arial" w:cs="Arial"/>
              </w:rPr>
              <w:t>To direct and develop the activities of the Division within the Directorate’s corporate framework, progressing and implementing the Directorate’s policies and strategies for its services</w:t>
            </w:r>
            <w:r>
              <w:rPr>
                <w:rFonts w:ascii="Arial" w:hAnsi="Arial" w:cs="Arial"/>
              </w:rPr>
              <w:t>.</w:t>
            </w:r>
            <w:r w:rsidR="0002419C">
              <w:rPr>
                <w:rFonts w:ascii="Arial" w:hAnsi="Arial" w:cs="Arial"/>
              </w:rPr>
              <w:t xml:space="preserve"> </w:t>
            </w:r>
          </w:p>
          <w:p w14:paraId="1250FD17" w14:textId="227077BD" w:rsidR="003D212C" w:rsidRDefault="00EB59B8" w:rsidP="00520DD3">
            <w:pPr>
              <w:rPr>
                <w:rFonts w:ascii="Arial" w:hAnsi="Arial" w:cs="Arial"/>
                <w:b/>
              </w:rPr>
            </w:pPr>
            <w:r w:rsidRPr="00EB59B8">
              <w:rPr>
                <w:rFonts w:ascii="Arial" w:hAnsi="Arial" w:cs="Arial"/>
              </w:rPr>
              <w:t xml:space="preserve"> </w:t>
            </w:r>
          </w:p>
        </w:tc>
      </w:tr>
      <w:tr w:rsidR="009D2A35" w14:paraId="1250FD1C" w14:textId="77777777" w:rsidTr="00BD7534">
        <w:tc>
          <w:tcPr>
            <w:tcW w:w="461" w:type="dxa"/>
          </w:tcPr>
          <w:p w14:paraId="1250FD19" w14:textId="77777777" w:rsidR="009D2A35" w:rsidRDefault="009D2A35" w:rsidP="009D2A35">
            <w:pPr>
              <w:rPr>
                <w:rFonts w:ascii="Arial" w:hAnsi="Arial" w:cs="Arial"/>
                <w:b/>
              </w:rPr>
            </w:pPr>
            <w:r>
              <w:rPr>
                <w:rFonts w:ascii="Arial" w:hAnsi="Arial" w:cs="Arial"/>
                <w:b/>
              </w:rPr>
              <w:t>6</w:t>
            </w:r>
          </w:p>
        </w:tc>
        <w:tc>
          <w:tcPr>
            <w:tcW w:w="8555" w:type="dxa"/>
          </w:tcPr>
          <w:p w14:paraId="1250FD1A" w14:textId="2DBCCFA5" w:rsidR="009D2A35" w:rsidRPr="00D3104C" w:rsidRDefault="00D325D0" w:rsidP="009D2A35">
            <w:pPr>
              <w:rPr>
                <w:rFonts w:ascii="Arial" w:hAnsi="Arial" w:cs="Arial"/>
              </w:rPr>
            </w:pPr>
            <w:r w:rsidRPr="00D325D0">
              <w:rPr>
                <w:rFonts w:ascii="Arial" w:hAnsi="Arial" w:cs="Arial"/>
              </w:rPr>
              <w:t>To provide the strategic vision and policy formulation to develop and improve the services and to respond to on-going changes and challenges</w:t>
            </w:r>
            <w:r w:rsidR="00BA57AA" w:rsidRPr="00BA57AA">
              <w:rPr>
                <w:rFonts w:ascii="Arial" w:hAnsi="Arial" w:cs="Arial"/>
              </w:rPr>
              <w:t>.</w:t>
            </w:r>
            <w:r w:rsidR="0002419C">
              <w:rPr>
                <w:rFonts w:ascii="Arial" w:hAnsi="Arial" w:cs="Arial"/>
              </w:rPr>
              <w:t xml:space="preserve"> </w:t>
            </w:r>
            <w:r w:rsidR="0002419C" w:rsidRPr="0002419C">
              <w:rPr>
                <w:rFonts w:ascii="Arial" w:hAnsi="Arial" w:cs="Arial"/>
              </w:rPr>
              <w:t xml:space="preserve">Ensure proper strategies, policies and procedures are in place to fulfil the aims and objectives of the </w:t>
            </w:r>
            <w:r w:rsidR="0002419C">
              <w:rPr>
                <w:rFonts w:ascii="Arial" w:hAnsi="Arial" w:cs="Arial"/>
              </w:rPr>
              <w:t>Community &amp; Environment</w:t>
            </w:r>
            <w:r w:rsidR="0002419C" w:rsidRPr="0002419C">
              <w:rPr>
                <w:rFonts w:ascii="Arial" w:hAnsi="Arial" w:cs="Arial"/>
              </w:rPr>
              <w:t xml:space="preserve"> Service Plan’s and that they are properly communicated to all staff</w:t>
            </w:r>
            <w:r w:rsidR="0002419C">
              <w:rPr>
                <w:rFonts w:ascii="Arial" w:hAnsi="Arial" w:cs="Arial"/>
              </w:rPr>
              <w:t xml:space="preserve"> within the </w:t>
            </w:r>
            <w:r w:rsidR="0002419C" w:rsidRPr="0002419C">
              <w:rPr>
                <w:rFonts w:ascii="Arial" w:hAnsi="Arial" w:cs="Arial"/>
              </w:rPr>
              <w:t>Division and properly implemented</w:t>
            </w:r>
            <w:r w:rsidR="0002419C">
              <w:rPr>
                <w:rFonts w:ascii="Arial" w:hAnsi="Arial" w:cs="Arial"/>
              </w:rPr>
              <w:t>.</w:t>
            </w:r>
          </w:p>
          <w:p w14:paraId="1250FD1B" w14:textId="77777777" w:rsidR="009D2A35" w:rsidRDefault="009D2A35" w:rsidP="009D2A35">
            <w:pPr>
              <w:rPr>
                <w:rFonts w:ascii="Arial" w:hAnsi="Arial" w:cs="Arial"/>
                <w:b/>
              </w:rPr>
            </w:pPr>
          </w:p>
        </w:tc>
      </w:tr>
      <w:tr w:rsidR="009D2A35" w14:paraId="1250FD20" w14:textId="77777777" w:rsidTr="00BD7534">
        <w:tc>
          <w:tcPr>
            <w:tcW w:w="461" w:type="dxa"/>
          </w:tcPr>
          <w:p w14:paraId="1250FD1D" w14:textId="77777777" w:rsidR="009D2A35" w:rsidRDefault="009D2A35" w:rsidP="009D2A35">
            <w:pPr>
              <w:rPr>
                <w:rFonts w:ascii="Arial" w:hAnsi="Arial" w:cs="Arial"/>
                <w:b/>
              </w:rPr>
            </w:pPr>
            <w:r>
              <w:rPr>
                <w:rFonts w:ascii="Arial" w:hAnsi="Arial" w:cs="Arial"/>
                <w:b/>
              </w:rPr>
              <w:t>7</w:t>
            </w:r>
          </w:p>
        </w:tc>
        <w:tc>
          <w:tcPr>
            <w:tcW w:w="8555" w:type="dxa"/>
          </w:tcPr>
          <w:p w14:paraId="1250FD1E" w14:textId="5E6E4275" w:rsidR="009D2A35" w:rsidRPr="003D1772" w:rsidRDefault="00397E26" w:rsidP="009D2A35">
            <w:pPr>
              <w:rPr>
                <w:rFonts w:ascii="Arial" w:hAnsi="Arial" w:cs="Arial"/>
              </w:rPr>
            </w:pPr>
            <w:r w:rsidRPr="00397E26">
              <w:rPr>
                <w:rFonts w:ascii="Arial" w:hAnsi="Arial" w:cs="Arial"/>
              </w:rPr>
              <w:t xml:space="preserve">Influence and improve policies and delivery of services in areas of operational management </w:t>
            </w:r>
            <w:r>
              <w:rPr>
                <w:rFonts w:ascii="Arial" w:hAnsi="Arial" w:cs="Arial"/>
              </w:rPr>
              <w:t>within the Division</w:t>
            </w:r>
            <w:r w:rsidRPr="00397E26">
              <w:rPr>
                <w:rFonts w:ascii="Arial" w:hAnsi="Arial" w:cs="Arial"/>
              </w:rPr>
              <w:t xml:space="preserve"> to improve environmental quality and quality of life for residents, businesses and visitors in the most feasible sustainable way</w:t>
            </w:r>
            <w:r w:rsidR="00184150" w:rsidRPr="00184150">
              <w:rPr>
                <w:rFonts w:ascii="Arial" w:hAnsi="Arial" w:cs="Arial"/>
              </w:rPr>
              <w:t>.</w:t>
            </w:r>
          </w:p>
          <w:p w14:paraId="1250FD1F" w14:textId="77777777" w:rsidR="009D2A35" w:rsidRDefault="009D2A35" w:rsidP="009D2A35">
            <w:pPr>
              <w:rPr>
                <w:rFonts w:ascii="Arial" w:hAnsi="Arial" w:cs="Arial"/>
                <w:b/>
              </w:rPr>
            </w:pPr>
          </w:p>
        </w:tc>
      </w:tr>
      <w:tr w:rsidR="009D2A35" w14:paraId="1250FD24" w14:textId="77777777" w:rsidTr="00BD7534">
        <w:tc>
          <w:tcPr>
            <w:tcW w:w="461" w:type="dxa"/>
          </w:tcPr>
          <w:p w14:paraId="1250FD21" w14:textId="77777777" w:rsidR="009D2A35" w:rsidRDefault="009D2A35" w:rsidP="009D2A35">
            <w:pPr>
              <w:rPr>
                <w:rFonts w:ascii="Arial" w:hAnsi="Arial" w:cs="Arial"/>
                <w:b/>
              </w:rPr>
            </w:pPr>
            <w:r>
              <w:rPr>
                <w:rFonts w:ascii="Arial" w:hAnsi="Arial" w:cs="Arial"/>
                <w:b/>
              </w:rPr>
              <w:lastRenderedPageBreak/>
              <w:t>8</w:t>
            </w:r>
          </w:p>
        </w:tc>
        <w:tc>
          <w:tcPr>
            <w:tcW w:w="8555" w:type="dxa"/>
          </w:tcPr>
          <w:p w14:paraId="2D596FF4" w14:textId="25DBF3FD" w:rsidR="00FF0984" w:rsidRDefault="00DC6FEF" w:rsidP="00FF0984">
            <w:pPr>
              <w:rPr>
                <w:rFonts w:ascii="Arial" w:hAnsi="Arial" w:cs="Arial"/>
              </w:rPr>
            </w:pPr>
            <w:r w:rsidRPr="006121A0">
              <w:rPr>
                <w:rFonts w:ascii="Arial" w:hAnsi="Arial" w:cs="Arial"/>
                <w:bCs/>
              </w:rPr>
              <w:t xml:space="preserve">To be responsible for ensuring that the Council complies with its statutory requirements within and arising from </w:t>
            </w:r>
            <w:r w:rsidR="00C13775">
              <w:rPr>
                <w:rFonts w:ascii="Arial" w:hAnsi="Arial" w:cs="Arial"/>
                <w:bCs/>
              </w:rPr>
              <w:t xml:space="preserve">the </w:t>
            </w:r>
            <w:r w:rsidRPr="006121A0">
              <w:rPr>
                <w:rFonts w:ascii="Arial" w:hAnsi="Arial" w:cs="Arial"/>
                <w:bCs/>
              </w:rPr>
              <w:t xml:space="preserve">Environmental, Transport, Health </w:t>
            </w:r>
            <w:r>
              <w:rPr>
                <w:rFonts w:ascii="Arial" w:hAnsi="Arial" w:cs="Arial"/>
                <w:bCs/>
              </w:rPr>
              <w:t>&amp;</w:t>
            </w:r>
            <w:r w:rsidRPr="006121A0">
              <w:rPr>
                <w:rFonts w:ascii="Arial" w:hAnsi="Arial" w:cs="Arial"/>
                <w:bCs/>
              </w:rPr>
              <w:t xml:space="preserve"> Safety and </w:t>
            </w:r>
            <w:r>
              <w:rPr>
                <w:rFonts w:ascii="Arial" w:hAnsi="Arial" w:cs="Arial"/>
                <w:bCs/>
              </w:rPr>
              <w:t xml:space="preserve">all </w:t>
            </w:r>
            <w:r w:rsidRPr="006121A0">
              <w:rPr>
                <w:rFonts w:ascii="Arial" w:hAnsi="Arial" w:cs="Arial"/>
                <w:bCs/>
              </w:rPr>
              <w:t>other Legislation</w:t>
            </w:r>
            <w:r w:rsidRPr="0031093B">
              <w:rPr>
                <w:rFonts w:ascii="Arial" w:hAnsi="Arial" w:cs="Arial"/>
              </w:rPr>
              <w:t xml:space="preserve"> </w:t>
            </w:r>
            <w:r w:rsidRPr="006121A0">
              <w:rPr>
                <w:rFonts w:ascii="Arial" w:hAnsi="Arial" w:cs="Arial"/>
                <w:bCs/>
              </w:rPr>
              <w:t xml:space="preserve">relevant </w:t>
            </w:r>
            <w:r>
              <w:rPr>
                <w:rFonts w:ascii="Arial" w:hAnsi="Arial" w:cs="Arial"/>
                <w:bCs/>
              </w:rPr>
              <w:t>to the Division’s service areas.</w:t>
            </w:r>
          </w:p>
          <w:p w14:paraId="1250FD23" w14:textId="77777777" w:rsidR="009D2A35" w:rsidRDefault="009D2A35" w:rsidP="00FF0984">
            <w:pPr>
              <w:rPr>
                <w:rFonts w:ascii="Arial" w:hAnsi="Arial" w:cs="Arial"/>
                <w:b/>
              </w:rPr>
            </w:pPr>
          </w:p>
        </w:tc>
      </w:tr>
      <w:tr w:rsidR="009D2A35" w14:paraId="1250FD28" w14:textId="77777777" w:rsidTr="00BD7534">
        <w:tc>
          <w:tcPr>
            <w:tcW w:w="461" w:type="dxa"/>
          </w:tcPr>
          <w:p w14:paraId="1250FD25" w14:textId="77777777" w:rsidR="009D2A35" w:rsidRDefault="009D2A35" w:rsidP="009D2A35">
            <w:pPr>
              <w:rPr>
                <w:rFonts w:ascii="Arial" w:hAnsi="Arial" w:cs="Arial"/>
                <w:b/>
              </w:rPr>
            </w:pPr>
            <w:r>
              <w:rPr>
                <w:rFonts w:ascii="Arial" w:hAnsi="Arial" w:cs="Arial"/>
                <w:b/>
              </w:rPr>
              <w:t>9</w:t>
            </w:r>
          </w:p>
        </w:tc>
        <w:tc>
          <w:tcPr>
            <w:tcW w:w="8555" w:type="dxa"/>
          </w:tcPr>
          <w:p w14:paraId="1250FD26" w14:textId="3C136169" w:rsidR="009D2A35" w:rsidRPr="003C7B76" w:rsidRDefault="0090688A" w:rsidP="009D2A35">
            <w:pPr>
              <w:rPr>
                <w:rFonts w:ascii="Arial" w:hAnsi="Arial" w:cs="Arial"/>
              </w:rPr>
            </w:pPr>
            <w:r w:rsidRPr="0090688A">
              <w:rPr>
                <w:rFonts w:ascii="Arial" w:hAnsi="Arial" w:cs="Arial"/>
              </w:rPr>
              <w:t>To develop best practi</w:t>
            </w:r>
            <w:r w:rsidR="009274D7">
              <w:rPr>
                <w:rFonts w:ascii="Arial" w:hAnsi="Arial" w:cs="Arial"/>
              </w:rPr>
              <w:t>ce in all aspects of community</w:t>
            </w:r>
            <w:r>
              <w:rPr>
                <w:rFonts w:ascii="Arial" w:hAnsi="Arial" w:cs="Arial"/>
              </w:rPr>
              <w:t xml:space="preserve"> service</w:t>
            </w:r>
            <w:r w:rsidRPr="0090688A">
              <w:rPr>
                <w:rFonts w:ascii="Arial" w:hAnsi="Arial" w:cs="Arial"/>
              </w:rPr>
              <w:t xml:space="preserve"> delivery by comparison with the best performers combined with effective goal setting</w:t>
            </w:r>
            <w:r w:rsidR="00DC6FEF">
              <w:rPr>
                <w:rFonts w:ascii="Arial" w:hAnsi="Arial" w:cs="Arial"/>
              </w:rPr>
              <w:t xml:space="preserve"> and t</w:t>
            </w:r>
            <w:r w:rsidR="00DC6FEF" w:rsidRPr="0031093B">
              <w:rPr>
                <w:rFonts w:ascii="Arial" w:hAnsi="Arial" w:cs="Arial"/>
              </w:rPr>
              <w:t>o promote and provide a process of continuous improvement, high levels of productivity and quality within the Division</w:t>
            </w:r>
            <w:r w:rsidR="00DC6FEF" w:rsidRPr="00FF0984">
              <w:rPr>
                <w:rFonts w:ascii="Arial" w:hAnsi="Arial" w:cs="Arial"/>
              </w:rPr>
              <w:t>.</w:t>
            </w:r>
          </w:p>
          <w:p w14:paraId="1250FD27" w14:textId="77777777" w:rsidR="009D2A35" w:rsidRDefault="009D2A35" w:rsidP="009D2A35">
            <w:pPr>
              <w:rPr>
                <w:rFonts w:ascii="Arial" w:hAnsi="Arial" w:cs="Arial"/>
                <w:b/>
              </w:rPr>
            </w:pPr>
          </w:p>
        </w:tc>
      </w:tr>
      <w:tr w:rsidR="00FD0374" w14:paraId="590A7357" w14:textId="77777777" w:rsidTr="00BD7534">
        <w:tc>
          <w:tcPr>
            <w:tcW w:w="461" w:type="dxa"/>
          </w:tcPr>
          <w:p w14:paraId="68852039" w14:textId="19B2C762" w:rsidR="00FD0374" w:rsidRDefault="003D212C" w:rsidP="009D2A35">
            <w:pPr>
              <w:rPr>
                <w:rFonts w:ascii="Arial" w:hAnsi="Arial" w:cs="Arial"/>
                <w:b/>
              </w:rPr>
            </w:pPr>
            <w:r>
              <w:rPr>
                <w:rFonts w:ascii="Arial" w:hAnsi="Arial" w:cs="Arial"/>
                <w:b/>
              </w:rPr>
              <w:t>10</w:t>
            </w:r>
          </w:p>
        </w:tc>
        <w:tc>
          <w:tcPr>
            <w:tcW w:w="8555" w:type="dxa"/>
          </w:tcPr>
          <w:p w14:paraId="5B0BB348" w14:textId="4D068E1B" w:rsidR="00FD0374" w:rsidRDefault="00A37EA0" w:rsidP="009D2A35">
            <w:pPr>
              <w:rPr>
                <w:rFonts w:ascii="Arial" w:hAnsi="Arial" w:cs="Arial"/>
              </w:rPr>
            </w:pPr>
            <w:r w:rsidRPr="00A37EA0">
              <w:rPr>
                <w:rFonts w:ascii="Arial" w:hAnsi="Arial" w:cs="Arial"/>
              </w:rPr>
              <w:t>Support and develop local partnerships developing local targets in response to local needs</w:t>
            </w:r>
            <w:r w:rsidR="00201F71" w:rsidRPr="00201F71">
              <w:rPr>
                <w:rFonts w:ascii="Arial" w:hAnsi="Arial" w:cs="Arial"/>
              </w:rPr>
              <w:t>.</w:t>
            </w:r>
          </w:p>
          <w:p w14:paraId="56320C30" w14:textId="0F0557F3" w:rsidR="00933F48" w:rsidRPr="00FD0374" w:rsidRDefault="00933F48" w:rsidP="009D2A35">
            <w:pPr>
              <w:rPr>
                <w:rFonts w:ascii="Arial" w:hAnsi="Arial" w:cs="Arial"/>
              </w:rPr>
            </w:pPr>
          </w:p>
        </w:tc>
      </w:tr>
      <w:tr w:rsidR="003327E9" w14:paraId="2063ED0B" w14:textId="77777777" w:rsidTr="00BD7534">
        <w:tc>
          <w:tcPr>
            <w:tcW w:w="461" w:type="dxa"/>
          </w:tcPr>
          <w:p w14:paraId="71127A68" w14:textId="01E48340" w:rsidR="003327E9" w:rsidRDefault="003327E9" w:rsidP="009D2A35">
            <w:pPr>
              <w:rPr>
                <w:rFonts w:ascii="Arial" w:hAnsi="Arial" w:cs="Arial"/>
                <w:b/>
              </w:rPr>
            </w:pPr>
            <w:r>
              <w:rPr>
                <w:rFonts w:ascii="Arial" w:hAnsi="Arial" w:cs="Arial"/>
                <w:b/>
              </w:rPr>
              <w:t>11</w:t>
            </w:r>
          </w:p>
        </w:tc>
        <w:tc>
          <w:tcPr>
            <w:tcW w:w="8555" w:type="dxa"/>
          </w:tcPr>
          <w:p w14:paraId="24464A53" w14:textId="5C0C07BF" w:rsidR="003327E9" w:rsidRDefault="00566388" w:rsidP="009D2A35">
            <w:pPr>
              <w:rPr>
                <w:rFonts w:ascii="Arial" w:hAnsi="Arial" w:cs="Arial"/>
              </w:rPr>
            </w:pPr>
            <w:r>
              <w:rPr>
                <w:rFonts w:ascii="Arial" w:hAnsi="Arial" w:cs="Arial"/>
              </w:rPr>
              <w:t>Promote the</w:t>
            </w:r>
            <w:r w:rsidR="00A37EA0" w:rsidRPr="00A37EA0">
              <w:rPr>
                <w:rFonts w:ascii="Arial" w:hAnsi="Arial" w:cs="Arial"/>
              </w:rPr>
              <w:t xml:space="preserve"> Divisions external relations with outside bodies, central and local government, industrial and commercial organisations and the public to advise and inform and to ensure that the aims and objectives of the department are understood and implemented</w:t>
            </w:r>
            <w:r w:rsidR="003327E9">
              <w:rPr>
                <w:rFonts w:ascii="Arial" w:hAnsi="Arial" w:cs="Arial"/>
              </w:rPr>
              <w:t>.</w:t>
            </w:r>
            <w:r w:rsidR="00190E45">
              <w:rPr>
                <w:rFonts w:ascii="Arial" w:hAnsi="Arial" w:cs="Arial"/>
              </w:rPr>
              <w:t xml:space="preserve"> </w:t>
            </w:r>
            <w:r w:rsidR="00190E45" w:rsidRPr="00190E45">
              <w:rPr>
                <w:rFonts w:ascii="Arial" w:hAnsi="Arial" w:cs="Arial"/>
              </w:rPr>
              <w:t>Establish effective internal and external working relationships with other Councils,</w:t>
            </w:r>
            <w:r w:rsidR="002D6A8A">
              <w:rPr>
                <w:rFonts w:ascii="Arial" w:hAnsi="Arial" w:cs="Arial"/>
              </w:rPr>
              <w:t xml:space="preserve"> </w:t>
            </w:r>
            <w:r w:rsidR="00DD2F14">
              <w:rPr>
                <w:rFonts w:ascii="Arial" w:hAnsi="Arial" w:cs="Arial"/>
              </w:rPr>
              <w:t xml:space="preserve">the Police, the Police Crime Commissioner, fire and </w:t>
            </w:r>
            <w:r w:rsidR="00CD0DC1">
              <w:rPr>
                <w:rFonts w:ascii="Arial" w:hAnsi="Arial" w:cs="Arial"/>
              </w:rPr>
              <w:t>rescue</w:t>
            </w:r>
            <w:r w:rsidR="00DD2F14">
              <w:rPr>
                <w:rFonts w:ascii="Arial" w:hAnsi="Arial" w:cs="Arial"/>
              </w:rPr>
              <w:t xml:space="preserve"> services</w:t>
            </w:r>
            <w:r w:rsidR="002D6A8A">
              <w:rPr>
                <w:rFonts w:ascii="Arial" w:hAnsi="Arial" w:cs="Arial"/>
              </w:rPr>
              <w:t xml:space="preserve"> the Liverpool City Region and with</w:t>
            </w:r>
            <w:r w:rsidR="00190E45" w:rsidRPr="00190E45">
              <w:rPr>
                <w:rFonts w:ascii="Arial" w:hAnsi="Arial" w:cs="Arial"/>
              </w:rPr>
              <w:t xml:space="preserve"> other Directorates and centres of excellence within Halton Borough Council, Trade Unions and other relevant stakeholders and funding agencies in order to address strategic, operational, and local issues facing the Borough</w:t>
            </w:r>
            <w:r w:rsidR="00190E45">
              <w:rPr>
                <w:rFonts w:ascii="Arial" w:hAnsi="Arial" w:cs="Arial"/>
              </w:rPr>
              <w:t>.</w:t>
            </w:r>
          </w:p>
          <w:p w14:paraId="6CEECE0E" w14:textId="5575D3AC" w:rsidR="003327E9" w:rsidRDefault="003327E9" w:rsidP="009D2A35">
            <w:pPr>
              <w:rPr>
                <w:rFonts w:ascii="Arial" w:hAnsi="Arial" w:cs="Arial"/>
              </w:rPr>
            </w:pPr>
          </w:p>
        </w:tc>
      </w:tr>
      <w:tr w:rsidR="00FD0374" w14:paraId="6135FEE9" w14:textId="77777777" w:rsidTr="00BD7534">
        <w:tc>
          <w:tcPr>
            <w:tcW w:w="461" w:type="dxa"/>
          </w:tcPr>
          <w:p w14:paraId="4D97E2EF" w14:textId="6C31651A" w:rsidR="00FD0374" w:rsidRDefault="003D212C" w:rsidP="009D2A35">
            <w:pPr>
              <w:rPr>
                <w:rFonts w:ascii="Arial" w:hAnsi="Arial" w:cs="Arial"/>
                <w:b/>
              </w:rPr>
            </w:pPr>
            <w:r>
              <w:rPr>
                <w:rFonts w:ascii="Arial" w:hAnsi="Arial" w:cs="Arial"/>
                <w:b/>
              </w:rPr>
              <w:t>1</w:t>
            </w:r>
            <w:r w:rsidR="003327E9">
              <w:rPr>
                <w:rFonts w:ascii="Arial" w:hAnsi="Arial" w:cs="Arial"/>
                <w:b/>
              </w:rPr>
              <w:t>2</w:t>
            </w:r>
          </w:p>
        </w:tc>
        <w:tc>
          <w:tcPr>
            <w:tcW w:w="8555" w:type="dxa"/>
          </w:tcPr>
          <w:p w14:paraId="492E3B08" w14:textId="08AC6DDA" w:rsidR="00FD0374" w:rsidRDefault="00161609" w:rsidP="009D2A35">
            <w:pPr>
              <w:rPr>
                <w:rFonts w:ascii="Arial" w:hAnsi="Arial" w:cs="Arial"/>
              </w:rPr>
            </w:pPr>
            <w:r w:rsidRPr="00161609">
              <w:rPr>
                <w:rFonts w:ascii="Arial" w:hAnsi="Arial" w:cs="Arial"/>
              </w:rPr>
              <w:t>To represent the Council and the Enterprise, Community &amp; Resources Directorate on both internal and external working parties and groups as appropriate to service development or achievement of targets, aims and priorities of the Council</w:t>
            </w:r>
            <w:r w:rsidR="00FD0374" w:rsidRPr="00FD0374">
              <w:rPr>
                <w:rFonts w:ascii="Arial" w:hAnsi="Arial" w:cs="Arial"/>
              </w:rPr>
              <w:t>.</w:t>
            </w:r>
          </w:p>
          <w:p w14:paraId="56E9C4F6" w14:textId="0D9B7262" w:rsidR="00FD0374" w:rsidRPr="00FD0374" w:rsidRDefault="00FD0374" w:rsidP="009D2A35">
            <w:pPr>
              <w:rPr>
                <w:rFonts w:ascii="Arial" w:hAnsi="Arial" w:cs="Arial"/>
              </w:rPr>
            </w:pPr>
          </w:p>
        </w:tc>
      </w:tr>
      <w:tr w:rsidR="000C6BF0" w14:paraId="224D620B" w14:textId="77777777" w:rsidTr="00BD7534">
        <w:tc>
          <w:tcPr>
            <w:tcW w:w="461" w:type="dxa"/>
          </w:tcPr>
          <w:p w14:paraId="0AD3AF41" w14:textId="2C961065" w:rsidR="000C6BF0" w:rsidRDefault="000C6BF0" w:rsidP="009D2A35">
            <w:pPr>
              <w:rPr>
                <w:rFonts w:ascii="Arial" w:hAnsi="Arial" w:cs="Arial"/>
                <w:b/>
              </w:rPr>
            </w:pPr>
            <w:r>
              <w:rPr>
                <w:rFonts w:ascii="Arial" w:hAnsi="Arial" w:cs="Arial"/>
                <w:b/>
              </w:rPr>
              <w:t>13</w:t>
            </w:r>
          </w:p>
        </w:tc>
        <w:tc>
          <w:tcPr>
            <w:tcW w:w="8555" w:type="dxa"/>
          </w:tcPr>
          <w:p w14:paraId="66D87C92" w14:textId="39C51AF4" w:rsidR="000C6BF0" w:rsidRDefault="0069159B" w:rsidP="009D2A35">
            <w:pPr>
              <w:rPr>
                <w:rFonts w:ascii="Arial" w:hAnsi="Arial" w:cs="Arial"/>
              </w:rPr>
            </w:pPr>
            <w:r w:rsidRPr="0069159B">
              <w:rPr>
                <w:rFonts w:ascii="Arial" w:hAnsi="Arial" w:cs="Arial"/>
              </w:rPr>
              <w:t>To be responsible for ensuring that effective procedures and practices are developed, monitored, reviewed and maintained in order that the Council complies with all relevant statutory obligations and guidance concerning the operation and de</w:t>
            </w:r>
            <w:r>
              <w:rPr>
                <w:rFonts w:ascii="Arial" w:hAnsi="Arial" w:cs="Arial"/>
              </w:rPr>
              <w:t>livery of the Divisions services.</w:t>
            </w:r>
            <w:r w:rsidR="006E41DF">
              <w:rPr>
                <w:rFonts w:ascii="Arial" w:hAnsi="Arial" w:cs="Arial"/>
              </w:rPr>
              <w:t xml:space="preserve"> Ensure that</w:t>
            </w:r>
            <w:r w:rsidR="006E41DF" w:rsidRPr="006E41DF">
              <w:rPr>
                <w:rFonts w:ascii="Arial" w:hAnsi="Arial" w:cs="Arial"/>
              </w:rPr>
              <w:t xml:space="preserve"> Risk Assessments</w:t>
            </w:r>
            <w:r w:rsidR="006E41DF">
              <w:rPr>
                <w:rFonts w:ascii="Arial" w:hAnsi="Arial" w:cs="Arial"/>
              </w:rPr>
              <w:t xml:space="preserve"> of all the </w:t>
            </w:r>
            <w:r w:rsidR="006E41DF" w:rsidRPr="006E41DF">
              <w:rPr>
                <w:rFonts w:ascii="Arial" w:hAnsi="Arial" w:cs="Arial"/>
              </w:rPr>
              <w:t>Division’s activities</w:t>
            </w:r>
            <w:r w:rsidR="006E41DF">
              <w:rPr>
                <w:rFonts w:ascii="Arial" w:hAnsi="Arial" w:cs="Arial"/>
              </w:rPr>
              <w:t xml:space="preserve"> are made and kept up to date</w:t>
            </w:r>
            <w:r w:rsidR="006E41DF" w:rsidRPr="006E41DF">
              <w:rPr>
                <w:rFonts w:ascii="Arial" w:hAnsi="Arial" w:cs="Arial"/>
              </w:rPr>
              <w:t xml:space="preserve"> and maintain and update a register of all assessments as required to comply with the health and safety regulations</w:t>
            </w:r>
            <w:r w:rsidR="006E41DF">
              <w:rPr>
                <w:rFonts w:ascii="Arial" w:hAnsi="Arial" w:cs="Arial"/>
              </w:rPr>
              <w:t>.</w:t>
            </w:r>
          </w:p>
          <w:p w14:paraId="75F710D3" w14:textId="0D148254" w:rsidR="000C6BF0" w:rsidRDefault="000C6BF0" w:rsidP="009D2A35">
            <w:pPr>
              <w:rPr>
                <w:rFonts w:ascii="Arial" w:hAnsi="Arial" w:cs="Arial"/>
              </w:rPr>
            </w:pPr>
          </w:p>
        </w:tc>
      </w:tr>
      <w:tr w:rsidR="00FD0374" w14:paraId="6DE93F58" w14:textId="77777777" w:rsidTr="00BD7534">
        <w:tc>
          <w:tcPr>
            <w:tcW w:w="461" w:type="dxa"/>
          </w:tcPr>
          <w:p w14:paraId="77A85277" w14:textId="1E96E851" w:rsidR="00FD0374" w:rsidRDefault="003D212C" w:rsidP="009D2A35">
            <w:pPr>
              <w:rPr>
                <w:rFonts w:ascii="Arial" w:hAnsi="Arial" w:cs="Arial"/>
                <w:b/>
              </w:rPr>
            </w:pPr>
            <w:r>
              <w:rPr>
                <w:rFonts w:ascii="Arial" w:hAnsi="Arial" w:cs="Arial"/>
                <w:b/>
              </w:rPr>
              <w:t>1</w:t>
            </w:r>
            <w:r w:rsidR="000C6BF0">
              <w:rPr>
                <w:rFonts w:ascii="Arial" w:hAnsi="Arial" w:cs="Arial"/>
                <w:b/>
              </w:rPr>
              <w:t>4</w:t>
            </w:r>
          </w:p>
        </w:tc>
        <w:tc>
          <w:tcPr>
            <w:tcW w:w="8555" w:type="dxa"/>
          </w:tcPr>
          <w:p w14:paraId="5305F0AD" w14:textId="656CAFA5" w:rsidR="00992DAC" w:rsidRDefault="00992DAC" w:rsidP="00161609">
            <w:pPr>
              <w:rPr>
                <w:rFonts w:ascii="Arial" w:hAnsi="Arial" w:cs="Arial"/>
              </w:rPr>
            </w:pPr>
            <w:r w:rsidRPr="00992DAC">
              <w:rPr>
                <w:rFonts w:ascii="Arial" w:hAnsi="Arial" w:cs="Arial"/>
              </w:rPr>
              <w:t>Be responsible for providing other directorates with specialist advice on matters re</w:t>
            </w:r>
            <w:r>
              <w:rPr>
                <w:rFonts w:ascii="Arial" w:hAnsi="Arial" w:cs="Arial"/>
              </w:rPr>
              <w:t xml:space="preserve">lating to </w:t>
            </w:r>
            <w:r w:rsidR="00DD2F14">
              <w:rPr>
                <w:rFonts w:ascii="Arial" w:hAnsi="Arial" w:cs="Arial"/>
              </w:rPr>
              <w:t>community safety and protection issues</w:t>
            </w:r>
          </w:p>
          <w:p w14:paraId="0F709AA4" w14:textId="0FAC7ED9" w:rsidR="00FD0374" w:rsidRPr="00FD0374" w:rsidRDefault="00FD0374" w:rsidP="00161609">
            <w:pPr>
              <w:rPr>
                <w:rFonts w:ascii="Arial" w:hAnsi="Arial" w:cs="Arial"/>
              </w:rPr>
            </w:pPr>
          </w:p>
        </w:tc>
      </w:tr>
      <w:tr w:rsidR="00FA7E94" w14:paraId="4B6267B0" w14:textId="77777777" w:rsidTr="00BD7534">
        <w:tc>
          <w:tcPr>
            <w:tcW w:w="461" w:type="dxa"/>
          </w:tcPr>
          <w:p w14:paraId="4AD60AFE" w14:textId="50A31593" w:rsidR="00FA7E94" w:rsidRDefault="003D212C" w:rsidP="009D2A35">
            <w:pPr>
              <w:rPr>
                <w:rFonts w:ascii="Arial" w:hAnsi="Arial" w:cs="Arial"/>
                <w:b/>
              </w:rPr>
            </w:pPr>
            <w:r>
              <w:rPr>
                <w:rFonts w:ascii="Arial" w:hAnsi="Arial" w:cs="Arial"/>
                <w:b/>
              </w:rPr>
              <w:t>1</w:t>
            </w:r>
            <w:r w:rsidR="000C6BF0">
              <w:rPr>
                <w:rFonts w:ascii="Arial" w:hAnsi="Arial" w:cs="Arial"/>
                <w:b/>
              </w:rPr>
              <w:t>5</w:t>
            </w:r>
          </w:p>
        </w:tc>
        <w:tc>
          <w:tcPr>
            <w:tcW w:w="8555" w:type="dxa"/>
          </w:tcPr>
          <w:p w14:paraId="755F7E6F" w14:textId="38A0A19F" w:rsidR="00FA7E94" w:rsidRDefault="00FF363E" w:rsidP="009D2A35">
            <w:pPr>
              <w:rPr>
                <w:rFonts w:ascii="Arial" w:hAnsi="Arial" w:cs="Arial"/>
              </w:rPr>
            </w:pPr>
            <w:r>
              <w:rPr>
                <w:rFonts w:ascii="Arial" w:hAnsi="Arial" w:cs="Arial"/>
              </w:rPr>
              <w:t>To have overall responsibility</w:t>
            </w:r>
            <w:r w:rsidRPr="00FF363E">
              <w:rPr>
                <w:rFonts w:ascii="Arial" w:hAnsi="Arial" w:cs="Arial"/>
              </w:rPr>
              <w:t xml:space="preserve"> for the effective utilisation of Divisional resources, e.g. equipment, vehicles, budgets, training and all income ensuring that appropriate controls and monitoring is in place to maintain levels within budgets projections and standing orders</w:t>
            </w:r>
            <w:r>
              <w:rPr>
                <w:rFonts w:ascii="Arial" w:hAnsi="Arial" w:cs="Arial"/>
              </w:rPr>
              <w:t>.</w:t>
            </w:r>
            <w:r w:rsidR="00F67ADE">
              <w:rPr>
                <w:rFonts w:ascii="Arial" w:hAnsi="Arial" w:cs="Arial"/>
              </w:rPr>
              <w:t xml:space="preserve"> To be responsible for the councils capital budget spend in relation to the Divisions capital projects. </w:t>
            </w:r>
          </w:p>
          <w:p w14:paraId="10709DCC" w14:textId="6B824E13" w:rsidR="00FA7E94" w:rsidRDefault="00FA7E94" w:rsidP="009D2A35">
            <w:pPr>
              <w:rPr>
                <w:rFonts w:ascii="Arial" w:hAnsi="Arial" w:cs="Arial"/>
              </w:rPr>
            </w:pPr>
          </w:p>
        </w:tc>
      </w:tr>
      <w:tr w:rsidR="00781E27" w:rsidRPr="00705819" w14:paraId="673078D1" w14:textId="77777777" w:rsidTr="00BD7534">
        <w:tc>
          <w:tcPr>
            <w:tcW w:w="461" w:type="dxa"/>
          </w:tcPr>
          <w:p w14:paraId="5BD0BF26" w14:textId="69F179A0" w:rsidR="00781E27" w:rsidRPr="00781E27" w:rsidRDefault="009274D7" w:rsidP="009D2A35">
            <w:pPr>
              <w:rPr>
                <w:rFonts w:ascii="Arial" w:hAnsi="Arial" w:cs="Arial"/>
                <w:b/>
              </w:rPr>
            </w:pPr>
            <w:r>
              <w:rPr>
                <w:rFonts w:ascii="Arial" w:hAnsi="Arial" w:cs="Arial"/>
                <w:b/>
              </w:rPr>
              <w:t>16</w:t>
            </w:r>
          </w:p>
        </w:tc>
        <w:tc>
          <w:tcPr>
            <w:tcW w:w="8555" w:type="dxa"/>
          </w:tcPr>
          <w:p w14:paraId="2989F9BA" w14:textId="14CD308B" w:rsidR="00781E27" w:rsidRDefault="00781E27" w:rsidP="0085572F">
            <w:pPr>
              <w:rPr>
                <w:rFonts w:ascii="Arial" w:hAnsi="Arial" w:cs="Arial"/>
              </w:rPr>
            </w:pPr>
            <w:r w:rsidRPr="00781E27">
              <w:rPr>
                <w:rFonts w:ascii="Arial" w:hAnsi="Arial" w:cs="Arial"/>
              </w:rPr>
              <w:t xml:space="preserve">Liaise with external agencies and bodies as required to carry out the role of </w:t>
            </w:r>
            <w:r w:rsidR="009274D7">
              <w:rPr>
                <w:rFonts w:ascii="Arial" w:hAnsi="Arial" w:cs="Arial"/>
              </w:rPr>
              <w:t>Community</w:t>
            </w:r>
            <w:r>
              <w:rPr>
                <w:rFonts w:ascii="Arial" w:hAnsi="Arial" w:cs="Arial"/>
              </w:rPr>
              <w:t xml:space="preserve"> </w:t>
            </w:r>
            <w:r w:rsidR="001914F7">
              <w:rPr>
                <w:rFonts w:ascii="Arial" w:hAnsi="Arial" w:cs="Arial"/>
              </w:rPr>
              <w:t xml:space="preserve">Safety and Protection </w:t>
            </w:r>
            <w:r w:rsidRPr="00781E27">
              <w:rPr>
                <w:rFonts w:ascii="Arial" w:hAnsi="Arial" w:cs="Arial"/>
              </w:rPr>
              <w:t xml:space="preserve">Services </w:t>
            </w:r>
            <w:r>
              <w:rPr>
                <w:rFonts w:ascii="Arial" w:hAnsi="Arial" w:cs="Arial"/>
              </w:rPr>
              <w:t xml:space="preserve">– Divisional </w:t>
            </w:r>
            <w:r w:rsidRPr="00781E27">
              <w:rPr>
                <w:rFonts w:ascii="Arial" w:hAnsi="Arial" w:cs="Arial"/>
              </w:rPr>
              <w:t>Manager, and to look for opportunities and innovative ways of working which attract external funding thereby maximising the Council’s resources</w:t>
            </w:r>
            <w:r>
              <w:rPr>
                <w:rFonts w:ascii="Arial" w:hAnsi="Arial" w:cs="Arial"/>
              </w:rPr>
              <w:t>.</w:t>
            </w:r>
          </w:p>
          <w:p w14:paraId="7241F3BC" w14:textId="20B3B741" w:rsidR="00781E27" w:rsidRPr="00FF363E" w:rsidRDefault="00781E27" w:rsidP="0085572F">
            <w:pPr>
              <w:rPr>
                <w:rFonts w:ascii="Arial" w:hAnsi="Arial" w:cs="Arial"/>
              </w:rPr>
            </w:pPr>
          </w:p>
        </w:tc>
      </w:tr>
      <w:tr w:rsidR="003D5E80" w:rsidRPr="00705819" w14:paraId="389B6B7A" w14:textId="77777777" w:rsidTr="00BD7534">
        <w:tc>
          <w:tcPr>
            <w:tcW w:w="461" w:type="dxa"/>
          </w:tcPr>
          <w:p w14:paraId="153C3363" w14:textId="2C908CE2" w:rsidR="003D5E80" w:rsidRPr="00781E27" w:rsidRDefault="009274D7" w:rsidP="009D2A35">
            <w:pPr>
              <w:rPr>
                <w:rFonts w:ascii="Arial" w:hAnsi="Arial" w:cs="Arial"/>
                <w:b/>
              </w:rPr>
            </w:pPr>
            <w:r>
              <w:rPr>
                <w:rFonts w:ascii="Arial" w:hAnsi="Arial" w:cs="Arial"/>
                <w:b/>
              </w:rPr>
              <w:t>17</w:t>
            </w:r>
          </w:p>
        </w:tc>
        <w:tc>
          <w:tcPr>
            <w:tcW w:w="8555" w:type="dxa"/>
          </w:tcPr>
          <w:p w14:paraId="725C7126" w14:textId="2B5F4A68" w:rsidR="003D5E80" w:rsidRDefault="003D5E80" w:rsidP="0085572F">
            <w:pPr>
              <w:rPr>
                <w:rFonts w:ascii="Arial" w:hAnsi="Arial" w:cs="Arial"/>
              </w:rPr>
            </w:pPr>
            <w:r w:rsidRPr="003D5E80">
              <w:rPr>
                <w:rFonts w:ascii="Arial" w:hAnsi="Arial" w:cs="Arial"/>
              </w:rPr>
              <w:t>Promot</w:t>
            </w:r>
            <w:r w:rsidR="00566388">
              <w:rPr>
                <w:rFonts w:ascii="Arial" w:hAnsi="Arial" w:cs="Arial"/>
              </w:rPr>
              <w:t xml:space="preserve">e the </w:t>
            </w:r>
            <w:r w:rsidRPr="003D5E80">
              <w:rPr>
                <w:rFonts w:ascii="Arial" w:hAnsi="Arial" w:cs="Arial"/>
              </w:rPr>
              <w:t xml:space="preserve">Division’s external relations with the media, central and local government, </w:t>
            </w:r>
            <w:r w:rsidR="00DD2F14">
              <w:rPr>
                <w:rFonts w:ascii="Arial" w:hAnsi="Arial" w:cs="Arial"/>
              </w:rPr>
              <w:t xml:space="preserve">the Police, Police Crime commissioner, fire and rescue services </w:t>
            </w:r>
            <w:r w:rsidRPr="003D5E80">
              <w:rPr>
                <w:rFonts w:ascii="Arial" w:hAnsi="Arial" w:cs="Arial"/>
              </w:rPr>
              <w:t>commerce and trade organisations and the public to inform and to ensure service input into consultative processes</w:t>
            </w:r>
            <w:r>
              <w:rPr>
                <w:rFonts w:ascii="Arial" w:hAnsi="Arial" w:cs="Arial"/>
              </w:rPr>
              <w:t>.</w:t>
            </w:r>
          </w:p>
          <w:p w14:paraId="418C2605" w14:textId="59B43B86" w:rsidR="003D5E80" w:rsidRPr="00781E27" w:rsidRDefault="003D5E80" w:rsidP="0085572F">
            <w:pPr>
              <w:rPr>
                <w:rFonts w:ascii="Arial" w:hAnsi="Arial" w:cs="Arial"/>
              </w:rPr>
            </w:pPr>
          </w:p>
        </w:tc>
      </w:tr>
      <w:tr w:rsidR="0020027A" w:rsidRPr="00705819" w14:paraId="0771890C" w14:textId="77777777" w:rsidTr="00BD7534">
        <w:tc>
          <w:tcPr>
            <w:tcW w:w="461" w:type="dxa"/>
          </w:tcPr>
          <w:p w14:paraId="7A505B6C" w14:textId="4E8E8F92" w:rsidR="0020027A" w:rsidRDefault="009274D7" w:rsidP="009D2A35">
            <w:pPr>
              <w:rPr>
                <w:rFonts w:ascii="Arial" w:hAnsi="Arial" w:cs="Arial"/>
                <w:b/>
              </w:rPr>
            </w:pPr>
            <w:r>
              <w:rPr>
                <w:rFonts w:ascii="Arial" w:hAnsi="Arial" w:cs="Arial"/>
                <w:b/>
              </w:rPr>
              <w:lastRenderedPageBreak/>
              <w:t>18</w:t>
            </w:r>
          </w:p>
        </w:tc>
        <w:tc>
          <w:tcPr>
            <w:tcW w:w="8555" w:type="dxa"/>
          </w:tcPr>
          <w:p w14:paraId="21668DBE" w14:textId="77777777" w:rsidR="0020027A" w:rsidRDefault="0020027A" w:rsidP="0085572F">
            <w:pPr>
              <w:rPr>
                <w:rFonts w:ascii="Arial" w:hAnsi="Arial" w:cs="Arial"/>
              </w:rPr>
            </w:pPr>
            <w:r w:rsidRPr="0020027A">
              <w:rPr>
                <w:rFonts w:ascii="Arial" w:hAnsi="Arial" w:cs="Arial"/>
              </w:rPr>
              <w:t>Represent the Strategic Director or Operational Director at meetings of the Corporate Management Team, Executive Board, or Policy and Performance Board, or similar as and when required</w:t>
            </w:r>
            <w:r>
              <w:rPr>
                <w:rFonts w:ascii="Arial" w:hAnsi="Arial" w:cs="Arial"/>
              </w:rPr>
              <w:t>.</w:t>
            </w:r>
          </w:p>
          <w:p w14:paraId="77D026E8" w14:textId="0745F221" w:rsidR="0020027A" w:rsidRPr="003D5E80" w:rsidRDefault="0020027A" w:rsidP="0085572F">
            <w:pPr>
              <w:rPr>
                <w:rFonts w:ascii="Arial" w:hAnsi="Arial" w:cs="Arial"/>
              </w:rPr>
            </w:pPr>
          </w:p>
        </w:tc>
      </w:tr>
      <w:tr w:rsidR="00697EDA" w:rsidRPr="00705819" w14:paraId="43E6B9E9" w14:textId="77777777" w:rsidTr="00697EDA">
        <w:trPr>
          <w:trHeight w:val="780"/>
        </w:trPr>
        <w:tc>
          <w:tcPr>
            <w:tcW w:w="461" w:type="dxa"/>
          </w:tcPr>
          <w:p w14:paraId="3D133B65" w14:textId="7DB267DB" w:rsidR="00697EDA" w:rsidRDefault="009274D7" w:rsidP="009D2A35">
            <w:pPr>
              <w:rPr>
                <w:rFonts w:ascii="Arial" w:hAnsi="Arial" w:cs="Arial"/>
                <w:b/>
              </w:rPr>
            </w:pPr>
            <w:r>
              <w:rPr>
                <w:rFonts w:ascii="Arial" w:hAnsi="Arial" w:cs="Arial"/>
                <w:b/>
              </w:rPr>
              <w:t>19</w:t>
            </w:r>
          </w:p>
        </w:tc>
        <w:tc>
          <w:tcPr>
            <w:tcW w:w="8555" w:type="dxa"/>
          </w:tcPr>
          <w:p w14:paraId="25DA5474" w14:textId="0B77FC6B" w:rsidR="00697EDA" w:rsidRPr="0020027A" w:rsidRDefault="00697EDA" w:rsidP="0085572F">
            <w:pPr>
              <w:rPr>
                <w:rFonts w:ascii="Arial" w:hAnsi="Arial" w:cs="Arial"/>
              </w:rPr>
            </w:pPr>
            <w:r w:rsidRPr="00697EDA">
              <w:rPr>
                <w:rFonts w:ascii="Arial" w:hAnsi="Arial" w:cs="Arial"/>
              </w:rPr>
              <w:t>Be available during out of hours to carry out any duties allocated in a major emergency through membership of the Council’s major emergency response list</w:t>
            </w:r>
            <w:r>
              <w:rPr>
                <w:rFonts w:ascii="Arial" w:hAnsi="Arial" w:cs="Arial"/>
              </w:rPr>
              <w:t>.</w:t>
            </w:r>
          </w:p>
        </w:tc>
      </w:tr>
      <w:tr w:rsidR="00C6312E" w:rsidRPr="00705819" w14:paraId="132025F8" w14:textId="77777777" w:rsidTr="00697EDA">
        <w:trPr>
          <w:trHeight w:val="780"/>
        </w:trPr>
        <w:tc>
          <w:tcPr>
            <w:tcW w:w="461" w:type="dxa"/>
          </w:tcPr>
          <w:p w14:paraId="3BDD316A" w14:textId="2C65FDED" w:rsidR="00C6312E" w:rsidRDefault="009274D7" w:rsidP="009D2A35">
            <w:pPr>
              <w:rPr>
                <w:rFonts w:ascii="Arial" w:hAnsi="Arial" w:cs="Arial"/>
                <w:b/>
              </w:rPr>
            </w:pPr>
            <w:r>
              <w:rPr>
                <w:rFonts w:ascii="Arial" w:hAnsi="Arial" w:cs="Arial"/>
                <w:b/>
              </w:rPr>
              <w:t>20</w:t>
            </w:r>
          </w:p>
        </w:tc>
        <w:tc>
          <w:tcPr>
            <w:tcW w:w="8555" w:type="dxa"/>
          </w:tcPr>
          <w:p w14:paraId="2FBD7AE3" w14:textId="18C34987" w:rsidR="00C6312E" w:rsidRPr="00697EDA" w:rsidRDefault="00C6312E" w:rsidP="0085572F">
            <w:pPr>
              <w:rPr>
                <w:rFonts w:ascii="Arial" w:hAnsi="Arial" w:cs="Arial"/>
              </w:rPr>
            </w:pPr>
            <w:r w:rsidRPr="00C6312E">
              <w:rPr>
                <w:rFonts w:ascii="Arial" w:hAnsi="Arial" w:cs="Arial"/>
              </w:rPr>
              <w:t>Carry out any other duties that may be required to ensure the effective and efficient operation and management of the Division and the Directorate</w:t>
            </w:r>
            <w:r>
              <w:rPr>
                <w:rFonts w:ascii="Arial" w:hAnsi="Arial" w:cs="Arial"/>
              </w:rPr>
              <w:t>.</w:t>
            </w:r>
          </w:p>
        </w:tc>
      </w:tr>
      <w:tr w:rsidR="00BD4FA6" w:rsidRPr="00705819" w14:paraId="7AB11E1C" w14:textId="77777777" w:rsidTr="00697EDA">
        <w:trPr>
          <w:trHeight w:val="780"/>
        </w:trPr>
        <w:tc>
          <w:tcPr>
            <w:tcW w:w="461" w:type="dxa"/>
          </w:tcPr>
          <w:p w14:paraId="5BD6968E" w14:textId="36AB66ED" w:rsidR="00BD4FA6" w:rsidRDefault="009274D7" w:rsidP="009D2A35">
            <w:pPr>
              <w:rPr>
                <w:rFonts w:ascii="Arial" w:hAnsi="Arial" w:cs="Arial"/>
                <w:b/>
              </w:rPr>
            </w:pPr>
            <w:r>
              <w:rPr>
                <w:rFonts w:ascii="Arial" w:hAnsi="Arial" w:cs="Arial"/>
                <w:b/>
              </w:rPr>
              <w:t>21</w:t>
            </w:r>
          </w:p>
        </w:tc>
        <w:tc>
          <w:tcPr>
            <w:tcW w:w="8555" w:type="dxa"/>
          </w:tcPr>
          <w:p w14:paraId="7944BC19" w14:textId="77777777" w:rsidR="00BD4FA6" w:rsidRDefault="00BD4FA6" w:rsidP="0085572F">
            <w:pPr>
              <w:rPr>
                <w:rFonts w:ascii="Arial" w:hAnsi="Arial" w:cs="Arial"/>
              </w:rPr>
            </w:pPr>
            <w:r w:rsidRPr="00BD4FA6">
              <w:rPr>
                <w:rFonts w:ascii="Arial" w:hAnsi="Arial" w:cs="Arial"/>
              </w:rPr>
              <w:t>To have a flexible approach in carrying out the above duties and from time to time to carry out management or operational duties in any area of the Council’s activities as directed by the Chief Executive, that are commensurate with the grade of the job</w:t>
            </w:r>
            <w:r>
              <w:rPr>
                <w:rFonts w:ascii="Arial" w:hAnsi="Arial" w:cs="Arial"/>
              </w:rPr>
              <w:t>.</w:t>
            </w:r>
          </w:p>
          <w:p w14:paraId="525AA678" w14:textId="2F6CBABD" w:rsidR="00BD4FA6" w:rsidRPr="00C6312E" w:rsidRDefault="00BD4FA6" w:rsidP="0085572F">
            <w:pPr>
              <w:rPr>
                <w:rFonts w:ascii="Arial" w:hAnsi="Arial" w:cs="Arial"/>
              </w:rPr>
            </w:pPr>
          </w:p>
        </w:tc>
      </w:tr>
    </w:tbl>
    <w:p w14:paraId="1250FD33" w14:textId="77777777" w:rsidR="005F13F3" w:rsidRPr="00705819" w:rsidRDefault="005F13F3" w:rsidP="009D2A35">
      <w:pPr>
        <w:rPr>
          <w:rFonts w:ascii="Arial" w:hAnsi="Arial" w:cs="Arial"/>
        </w:rPr>
      </w:pPr>
    </w:p>
    <w:p w14:paraId="1250FD36" w14:textId="77777777" w:rsidR="00705819" w:rsidRPr="00F173E2" w:rsidRDefault="00C20D58" w:rsidP="009D2A35">
      <w:pPr>
        <w:rPr>
          <w:rFonts w:ascii="Arial" w:hAnsi="Arial" w:cs="Arial"/>
          <w:sz w:val="18"/>
        </w:rPr>
      </w:pPr>
      <w:r w:rsidRPr="00F173E2">
        <w:rPr>
          <w:rFonts w:ascii="Arial" w:hAnsi="Arial" w:cs="Arial"/>
          <w:sz w:val="18"/>
        </w:rPr>
        <w:t>The Council and its schools are committed to safeguarding and pr</w:t>
      </w:r>
      <w:r w:rsidR="00F173E2" w:rsidRPr="00F173E2">
        <w:rPr>
          <w:rFonts w:ascii="Arial" w:hAnsi="Arial" w:cs="Arial"/>
          <w:sz w:val="18"/>
        </w:rPr>
        <w:t xml:space="preserve">omoting the welfare of children, young people and adults and expect all staff, workers and volunteers to share its commitment. </w:t>
      </w:r>
    </w:p>
    <w:p w14:paraId="1250FD37" w14:textId="77777777" w:rsidR="00705819" w:rsidRDefault="00705819" w:rsidP="009D2A35">
      <w:pPr>
        <w:rPr>
          <w:rFonts w:ascii="Arial" w:hAnsi="Arial" w:cs="Arial"/>
          <w:b/>
        </w:rPr>
        <w:sectPr w:rsidR="00705819">
          <w:pgSz w:w="11906" w:h="16838"/>
          <w:pgMar w:top="1440" w:right="1440" w:bottom="1440" w:left="1440" w:header="708" w:footer="708" w:gutter="0"/>
          <w:cols w:space="708"/>
          <w:docGrid w:linePitch="360"/>
        </w:sectPr>
      </w:pPr>
    </w:p>
    <w:tbl>
      <w:tblPr>
        <w:tblStyle w:val="TableGrid"/>
        <w:tblW w:w="15436" w:type="dxa"/>
        <w:tblLook w:val="04A0" w:firstRow="1" w:lastRow="0" w:firstColumn="1" w:lastColumn="0" w:noHBand="0" w:noVBand="1"/>
      </w:tblPr>
      <w:tblGrid>
        <w:gridCol w:w="562"/>
        <w:gridCol w:w="3251"/>
        <w:gridCol w:w="3827"/>
        <w:gridCol w:w="3827"/>
        <w:gridCol w:w="3969"/>
      </w:tblGrid>
      <w:tr w:rsidR="00F173E2" w14:paraId="1250FD3E" w14:textId="77777777" w:rsidTr="00F173E2">
        <w:tc>
          <w:tcPr>
            <w:tcW w:w="562" w:type="dxa"/>
            <w:tcBorders>
              <w:top w:val="single" w:sz="12" w:space="0" w:color="auto"/>
              <w:left w:val="single" w:sz="12" w:space="0" w:color="auto"/>
            </w:tcBorders>
            <w:shd w:val="clear" w:color="auto" w:fill="D9D9D9" w:themeFill="background1" w:themeFillShade="D9"/>
          </w:tcPr>
          <w:p w14:paraId="1250FD38" w14:textId="77777777" w:rsidR="00F173E2" w:rsidRDefault="00F173E2" w:rsidP="009D2A35">
            <w:pPr>
              <w:rPr>
                <w:rFonts w:ascii="Arial" w:hAnsi="Arial" w:cs="Arial"/>
                <w:b/>
              </w:rPr>
            </w:pPr>
          </w:p>
          <w:p w14:paraId="1250FD39" w14:textId="77777777" w:rsidR="00F173E2" w:rsidRDefault="00F173E2" w:rsidP="009D2A35">
            <w:pPr>
              <w:rPr>
                <w:rFonts w:ascii="Arial" w:hAnsi="Arial" w:cs="Arial"/>
                <w:b/>
              </w:rPr>
            </w:pPr>
          </w:p>
        </w:tc>
        <w:tc>
          <w:tcPr>
            <w:tcW w:w="3251" w:type="dxa"/>
            <w:tcBorders>
              <w:top w:val="single" w:sz="12" w:space="0" w:color="auto"/>
            </w:tcBorders>
            <w:shd w:val="clear" w:color="auto" w:fill="D9D9D9" w:themeFill="background1" w:themeFillShade="D9"/>
          </w:tcPr>
          <w:p w14:paraId="1250FD3A" w14:textId="77777777" w:rsidR="00F173E2" w:rsidRDefault="00F173E2" w:rsidP="009D2A35">
            <w:pPr>
              <w:rPr>
                <w:rFonts w:ascii="Arial" w:hAnsi="Arial" w:cs="Arial"/>
                <w:b/>
              </w:rPr>
            </w:pPr>
            <w:r>
              <w:rPr>
                <w:rFonts w:ascii="Arial" w:hAnsi="Arial" w:cs="Arial"/>
                <w:b/>
              </w:rPr>
              <w:t xml:space="preserve">Education </w:t>
            </w:r>
          </w:p>
        </w:tc>
        <w:tc>
          <w:tcPr>
            <w:tcW w:w="3827" w:type="dxa"/>
            <w:tcBorders>
              <w:top w:val="single" w:sz="12" w:space="0" w:color="auto"/>
            </w:tcBorders>
            <w:shd w:val="clear" w:color="auto" w:fill="D9D9D9" w:themeFill="background1" w:themeFillShade="D9"/>
          </w:tcPr>
          <w:p w14:paraId="1250FD3B" w14:textId="77777777" w:rsidR="00F173E2" w:rsidRDefault="00F173E2" w:rsidP="009D2A35">
            <w:pPr>
              <w:rPr>
                <w:rFonts w:ascii="Arial" w:hAnsi="Arial" w:cs="Arial"/>
                <w:b/>
              </w:rPr>
            </w:pPr>
            <w:r>
              <w:rPr>
                <w:rFonts w:ascii="Arial" w:hAnsi="Arial" w:cs="Arial"/>
                <w:b/>
              </w:rPr>
              <w:t xml:space="preserve">Experience </w:t>
            </w:r>
          </w:p>
        </w:tc>
        <w:tc>
          <w:tcPr>
            <w:tcW w:w="3827" w:type="dxa"/>
            <w:tcBorders>
              <w:top w:val="single" w:sz="12" w:space="0" w:color="auto"/>
            </w:tcBorders>
            <w:shd w:val="clear" w:color="auto" w:fill="D9D9D9" w:themeFill="background1" w:themeFillShade="D9"/>
          </w:tcPr>
          <w:p w14:paraId="1250FD3C" w14:textId="77777777" w:rsidR="00F173E2" w:rsidRDefault="00F173E2" w:rsidP="009D2A35">
            <w:pPr>
              <w:rPr>
                <w:rFonts w:ascii="Arial" w:hAnsi="Arial" w:cs="Arial"/>
                <w:b/>
              </w:rPr>
            </w:pPr>
            <w:r>
              <w:rPr>
                <w:rFonts w:ascii="Arial" w:hAnsi="Arial" w:cs="Arial"/>
                <w:b/>
              </w:rPr>
              <w:t xml:space="preserve">Knowledge  </w:t>
            </w:r>
          </w:p>
        </w:tc>
        <w:tc>
          <w:tcPr>
            <w:tcW w:w="3969" w:type="dxa"/>
            <w:tcBorders>
              <w:top w:val="single" w:sz="12" w:space="0" w:color="auto"/>
            </w:tcBorders>
            <w:shd w:val="clear" w:color="auto" w:fill="D9D9D9" w:themeFill="background1" w:themeFillShade="D9"/>
          </w:tcPr>
          <w:p w14:paraId="1250FD3D" w14:textId="77777777" w:rsidR="00F173E2" w:rsidRDefault="00F173E2" w:rsidP="009D2A35">
            <w:pPr>
              <w:rPr>
                <w:rFonts w:ascii="Arial" w:hAnsi="Arial" w:cs="Arial"/>
                <w:b/>
              </w:rPr>
            </w:pPr>
            <w:r>
              <w:rPr>
                <w:rFonts w:ascii="Arial" w:hAnsi="Arial" w:cs="Arial"/>
                <w:b/>
              </w:rPr>
              <w:t xml:space="preserve">Skills &amp; Abilities </w:t>
            </w:r>
          </w:p>
        </w:tc>
      </w:tr>
      <w:tr w:rsidR="00F173E2" w14:paraId="1250FD45" w14:textId="77777777" w:rsidTr="00F173E2">
        <w:tc>
          <w:tcPr>
            <w:tcW w:w="562" w:type="dxa"/>
            <w:vMerge w:val="restart"/>
            <w:tcBorders>
              <w:left w:val="single" w:sz="12" w:space="0" w:color="auto"/>
            </w:tcBorders>
            <w:shd w:val="clear" w:color="auto" w:fill="D9D9D9" w:themeFill="background1" w:themeFillShade="D9"/>
            <w:textDirection w:val="btLr"/>
          </w:tcPr>
          <w:p w14:paraId="1250FD3F" w14:textId="77777777" w:rsidR="00F173E2" w:rsidRDefault="00F173E2" w:rsidP="004D5CBC">
            <w:pPr>
              <w:ind w:left="113" w:right="113"/>
              <w:jc w:val="center"/>
              <w:rPr>
                <w:rFonts w:ascii="Arial" w:hAnsi="Arial" w:cs="Arial"/>
                <w:b/>
              </w:rPr>
            </w:pPr>
            <w:r>
              <w:rPr>
                <w:rFonts w:ascii="Arial" w:hAnsi="Arial" w:cs="Arial"/>
                <w:b/>
              </w:rPr>
              <w:t>ESSENTIAL</w:t>
            </w:r>
          </w:p>
        </w:tc>
        <w:tc>
          <w:tcPr>
            <w:tcW w:w="3251" w:type="dxa"/>
          </w:tcPr>
          <w:p w14:paraId="61532B11" w14:textId="7DF1A892" w:rsidR="004B4F74" w:rsidRPr="004B4F74" w:rsidRDefault="004B4F74" w:rsidP="004B4F74">
            <w:pPr>
              <w:rPr>
                <w:rFonts w:ascii="Arial" w:hAnsi="Arial" w:cs="Arial"/>
              </w:rPr>
            </w:pPr>
            <w:r w:rsidRPr="004B4F74">
              <w:rPr>
                <w:rFonts w:ascii="Arial" w:hAnsi="Arial" w:cs="Arial"/>
              </w:rPr>
              <w:t>Educated to National Qualification Framework (NQF) lev</w:t>
            </w:r>
            <w:r>
              <w:rPr>
                <w:rFonts w:ascii="Arial" w:hAnsi="Arial" w:cs="Arial"/>
              </w:rPr>
              <w:t>el 6</w:t>
            </w:r>
            <w:r w:rsidR="00D33D90">
              <w:rPr>
                <w:rFonts w:ascii="Arial" w:hAnsi="Arial" w:cs="Arial"/>
              </w:rPr>
              <w:t xml:space="preserve"> (Degree Level)</w:t>
            </w:r>
            <w:r>
              <w:rPr>
                <w:rFonts w:ascii="Arial" w:hAnsi="Arial" w:cs="Arial"/>
              </w:rPr>
              <w:t xml:space="preserve"> in a discipline related to</w:t>
            </w:r>
            <w:r w:rsidRPr="004B4F74">
              <w:rPr>
                <w:rFonts w:ascii="Arial" w:hAnsi="Arial" w:cs="Arial"/>
              </w:rPr>
              <w:t xml:space="preserve"> management</w:t>
            </w:r>
            <w:r w:rsidR="00EB29CF">
              <w:rPr>
                <w:rFonts w:ascii="Arial" w:hAnsi="Arial" w:cs="Arial"/>
              </w:rPr>
              <w:t xml:space="preserve"> of community service</w:t>
            </w:r>
            <w:r w:rsidRPr="004B4F74">
              <w:rPr>
                <w:rFonts w:ascii="Arial" w:hAnsi="Arial" w:cs="Arial"/>
              </w:rPr>
              <w:t xml:space="preserve">. </w:t>
            </w:r>
          </w:p>
          <w:p w14:paraId="4EA81AE5" w14:textId="77777777" w:rsidR="004B4F74" w:rsidRPr="004B4F74" w:rsidRDefault="004B4F74" w:rsidP="004B4F74">
            <w:pPr>
              <w:rPr>
                <w:rFonts w:ascii="Arial" w:hAnsi="Arial" w:cs="Arial"/>
              </w:rPr>
            </w:pPr>
          </w:p>
          <w:p w14:paraId="221C965D" w14:textId="3440549C" w:rsidR="004B4F74" w:rsidRDefault="004B4F74" w:rsidP="004B4F74">
            <w:pPr>
              <w:rPr>
                <w:rFonts w:ascii="Arial" w:hAnsi="Arial" w:cs="Arial"/>
              </w:rPr>
            </w:pPr>
            <w:r w:rsidRPr="004B4F74">
              <w:rPr>
                <w:rFonts w:ascii="Arial" w:hAnsi="Arial" w:cs="Arial"/>
              </w:rPr>
              <w:t>Educated to NQF level 5 in a relevant managerial subject.</w:t>
            </w:r>
            <w:r w:rsidR="00DD2F14">
              <w:rPr>
                <w:rFonts w:ascii="Arial" w:hAnsi="Arial" w:cs="Arial"/>
              </w:rPr>
              <w:t xml:space="preserve"> </w:t>
            </w:r>
          </w:p>
          <w:p w14:paraId="1250FD41" w14:textId="595379BA" w:rsidR="00F173E2" w:rsidRPr="004B4F74" w:rsidRDefault="00F173E2" w:rsidP="009D2A35">
            <w:pPr>
              <w:rPr>
                <w:rFonts w:ascii="Arial" w:hAnsi="Arial" w:cs="Arial"/>
              </w:rPr>
            </w:pPr>
          </w:p>
        </w:tc>
        <w:tc>
          <w:tcPr>
            <w:tcW w:w="3827" w:type="dxa"/>
          </w:tcPr>
          <w:p w14:paraId="1250FD42" w14:textId="765A241C" w:rsidR="00F173E2" w:rsidRPr="00CA08B4" w:rsidRDefault="000C5712" w:rsidP="009D2A35">
            <w:pPr>
              <w:rPr>
                <w:rFonts w:ascii="Arial" w:hAnsi="Arial" w:cs="Arial"/>
              </w:rPr>
            </w:pPr>
            <w:r w:rsidRPr="000C5712">
              <w:rPr>
                <w:rFonts w:ascii="Arial" w:hAnsi="Arial" w:cs="Arial"/>
              </w:rPr>
              <w:t>Possess substantial relevant in-depth experience on issues relevant to the main areas of responsibility and have proven leadership skills. Such experience must have been gained at a senior level in a local authority or organisation of comparable size and complexity.</w:t>
            </w:r>
          </w:p>
        </w:tc>
        <w:tc>
          <w:tcPr>
            <w:tcW w:w="3827" w:type="dxa"/>
          </w:tcPr>
          <w:p w14:paraId="1250FD43" w14:textId="63FBAD03" w:rsidR="00F173E2" w:rsidRPr="00431257" w:rsidRDefault="00A40077" w:rsidP="00DD2F14">
            <w:pPr>
              <w:rPr>
                <w:rFonts w:ascii="Arial" w:hAnsi="Arial" w:cs="Arial"/>
              </w:rPr>
            </w:pPr>
            <w:r>
              <w:rPr>
                <w:rFonts w:ascii="Arial" w:hAnsi="Arial" w:cs="Arial"/>
              </w:rPr>
              <w:t>An advanced lev</w:t>
            </w:r>
            <w:r w:rsidR="00EB29CF">
              <w:rPr>
                <w:rFonts w:ascii="Arial" w:hAnsi="Arial" w:cs="Arial"/>
              </w:rPr>
              <w:t xml:space="preserve">el of knowledge of community </w:t>
            </w:r>
            <w:r w:rsidR="00DD2F14">
              <w:rPr>
                <w:rFonts w:ascii="Arial" w:hAnsi="Arial" w:cs="Arial"/>
              </w:rPr>
              <w:t xml:space="preserve">safety and protection </w:t>
            </w:r>
            <w:r>
              <w:rPr>
                <w:rFonts w:ascii="Arial" w:hAnsi="Arial" w:cs="Arial"/>
              </w:rPr>
              <w:t>issues</w:t>
            </w:r>
            <w:r w:rsidR="0016535E">
              <w:rPr>
                <w:rFonts w:ascii="Arial" w:hAnsi="Arial" w:cs="Arial"/>
              </w:rPr>
              <w:t xml:space="preserve"> including safeguarding of Adults and Children, modern day slavery</w:t>
            </w:r>
          </w:p>
        </w:tc>
        <w:tc>
          <w:tcPr>
            <w:tcW w:w="3969" w:type="dxa"/>
          </w:tcPr>
          <w:p w14:paraId="13C322A7" w14:textId="6CC951C5" w:rsidR="006F1BD4" w:rsidRPr="006F1BD4" w:rsidRDefault="00B041C8" w:rsidP="006F1BD4">
            <w:pPr>
              <w:rPr>
                <w:rFonts w:ascii="Arial" w:hAnsi="Arial" w:cs="Arial"/>
              </w:rPr>
            </w:pPr>
            <w:r w:rsidRPr="00B041C8">
              <w:rPr>
                <w:rFonts w:ascii="Arial" w:hAnsi="Arial" w:cs="Arial"/>
              </w:rPr>
              <w:t>Have the ability to fully understand the demands of managing in the democratic process, including an awareness of the political skills required and be able to work with Elected Members</w:t>
            </w:r>
            <w:r w:rsidR="006F1BD4">
              <w:rPr>
                <w:rFonts w:ascii="Arial" w:hAnsi="Arial" w:cs="Arial"/>
              </w:rPr>
              <w:t>.</w:t>
            </w:r>
          </w:p>
          <w:p w14:paraId="1250FD44" w14:textId="42BACDF0" w:rsidR="00F173E2" w:rsidRPr="008E0DD4" w:rsidRDefault="00F173E2" w:rsidP="006F1BD4">
            <w:pPr>
              <w:rPr>
                <w:rFonts w:ascii="Arial" w:hAnsi="Arial" w:cs="Arial"/>
              </w:rPr>
            </w:pPr>
          </w:p>
        </w:tc>
      </w:tr>
      <w:tr w:rsidR="00E30275" w14:paraId="12BA31E7" w14:textId="77777777" w:rsidTr="00F173E2">
        <w:tc>
          <w:tcPr>
            <w:tcW w:w="562" w:type="dxa"/>
            <w:vMerge/>
            <w:tcBorders>
              <w:left w:val="single" w:sz="12" w:space="0" w:color="auto"/>
            </w:tcBorders>
            <w:shd w:val="clear" w:color="auto" w:fill="D9D9D9" w:themeFill="background1" w:themeFillShade="D9"/>
          </w:tcPr>
          <w:p w14:paraId="73D1E2DA" w14:textId="77777777" w:rsidR="00E30275" w:rsidRDefault="00E30275" w:rsidP="009D2A35">
            <w:pPr>
              <w:rPr>
                <w:rFonts w:ascii="Arial" w:hAnsi="Arial" w:cs="Arial"/>
                <w:b/>
              </w:rPr>
            </w:pPr>
          </w:p>
        </w:tc>
        <w:tc>
          <w:tcPr>
            <w:tcW w:w="3251" w:type="dxa"/>
          </w:tcPr>
          <w:p w14:paraId="55F8B61C" w14:textId="1CD1AFBE" w:rsidR="00E30275" w:rsidRPr="00E231BE" w:rsidRDefault="00E231BE" w:rsidP="00E231BE">
            <w:pPr>
              <w:rPr>
                <w:rFonts w:ascii="Arial" w:hAnsi="Arial" w:cs="Arial"/>
              </w:rPr>
            </w:pPr>
            <w:r w:rsidRPr="00E231BE">
              <w:rPr>
                <w:rFonts w:ascii="Arial" w:hAnsi="Arial" w:cs="Arial"/>
              </w:rPr>
              <w:t>Btec level 5 Professional award in Strategic Management of Community safety</w:t>
            </w:r>
          </w:p>
        </w:tc>
        <w:tc>
          <w:tcPr>
            <w:tcW w:w="3827" w:type="dxa"/>
          </w:tcPr>
          <w:p w14:paraId="416F462F" w14:textId="3D470839" w:rsidR="00E30275" w:rsidRDefault="007C2BBB" w:rsidP="00DD2F14">
            <w:pPr>
              <w:rPr>
                <w:rFonts w:ascii="Arial" w:hAnsi="Arial" w:cs="Arial"/>
              </w:rPr>
            </w:pPr>
            <w:r>
              <w:rPr>
                <w:rFonts w:ascii="Arial" w:hAnsi="Arial" w:cs="Arial"/>
              </w:rPr>
              <w:t>Demonstrable</w:t>
            </w:r>
            <w:r w:rsidR="004969B1">
              <w:rPr>
                <w:rFonts w:ascii="Arial" w:hAnsi="Arial" w:cs="Arial"/>
              </w:rPr>
              <w:t xml:space="preserve"> exp</w:t>
            </w:r>
            <w:r>
              <w:rPr>
                <w:rFonts w:ascii="Arial" w:hAnsi="Arial" w:cs="Arial"/>
              </w:rPr>
              <w:t>e</w:t>
            </w:r>
            <w:r w:rsidR="004969B1">
              <w:rPr>
                <w:rFonts w:ascii="Arial" w:hAnsi="Arial" w:cs="Arial"/>
              </w:rPr>
              <w:t>rience</w:t>
            </w:r>
            <w:r w:rsidR="00E30275">
              <w:rPr>
                <w:rFonts w:ascii="Arial" w:hAnsi="Arial" w:cs="Arial"/>
              </w:rPr>
              <w:t xml:space="preserve"> within a community safety role such as crime prevention/reduction, anti-soc</w:t>
            </w:r>
            <w:r w:rsidR="00DD2F14">
              <w:rPr>
                <w:rFonts w:ascii="Arial" w:hAnsi="Arial" w:cs="Arial"/>
              </w:rPr>
              <w:t>i</w:t>
            </w:r>
            <w:r w:rsidR="00E30275">
              <w:rPr>
                <w:rFonts w:ascii="Arial" w:hAnsi="Arial" w:cs="Arial"/>
              </w:rPr>
              <w:t>al behaviour and use of enforcement powers.</w:t>
            </w:r>
          </w:p>
        </w:tc>
        <w:tc>
          <w:tcPr>
            <w:tcW w:w="3827" w:type="dxa"/>
          </w:tcPr>
          <w:p w14:paraId="16746953" w14:textId="78580E4D" w:rsidR="00E30275" w:rsidRDefault="00E30275" w:rsidP="009D2A35">
            <w:pPr>
              <w:rPr>
                <w:rFonts w:ascii="Arial" w:hAnsi="Arial" w:cs="Arial"/>
              </w:rPr>
            </w:pPr>
            <w:r>
              <w:rPr>
                <w:rFonts w:ascii="Arial" w:hAnsi="Arial" w:cs="Arial"/>
              </w:rPr>
              <w:t xml:space="preserve">A working knowledge of community safety legislation, including the Crime and disorder act 1998, </w:t>
            </w:r>
            <w:r w:rsidR="00CD0DC1">
              <w:rPr>
                <w:rFonts w:ascii="Arial" w:hAnsi="Arial" w:cs="Arial"/>
              </w:rPr>
              <w:t>Anti-social</w:t>
            </w:r>
            <w:r>
              <w:rPr>
                <w:rFonts w:ascii="Arial" w:hAnsi="Arial" w:cs="Arial"/>
              </w:rPr>
              <w:t xml:space="preserve"> behaviour, crime and policing act 2014, Counter terrorism and security act 2015 and housing acts.</w:t>
            </w:r>
          </w:p>
          <w:p w14:paraId="64E45622" w14:textId="406A6BAA" w:rsidR="00E30275" w:rsidRDefault="00E30275" w:rsidP="009D2A35">
            <w:pPr>
              <w:rPr>
                <w:rFonts w:ascii="Arial" w:hAnsi="Arial" w:cs="Arial"/>
              </w:rPr>
            </w:pPr>
            <w:r>
              <w:rPr>
                <w:rFonts w:ascii="Arial" w:hAnsi="Arial" w:cs="Arial"/>
              </w:rPr>
              <w:t>Serious violence duty, Violence against women and girls (VAWG)</w:t>
            </w:r>
            <w:r w:rsidR="00CD0DC1">
              <w:rPr>
                <w:rFonts w:ascii="Arial" w:hAnsi="Arial" w:cs="Arial"/>
              </w:rPr>
              <w:t xml:space="preserve"> </w:t>
            </w:r>
            <w:r>
              <w:rPr>
                <w:rFonts w:ascii="Arial" w:hAnsi="Arial" w:cs="Arial"/>
              </w:rPr>
              <w:t>Domestic abuse and sexual violence act 205 and the domestic Abuse act 2021.</w:t>
            </w:r>
          </w:p>
        </w:tc>
        <w:tc>
          <w:tcPr>
            <w:tcW w:w="3969" w:type="dxa"/>
          </w:tcPr>
          <w:p w14:paraId="26C9471F" w14:textId="77777777" w:rsidR="00E30275" w:rsidRPr="00B041C8" w:rsidRDefault="00E30275" w:rsidP="009D2A35">
            <w:pPr>
              <w:rPr>
                <w:rFonts w:ascii="Arial" w:hAnsi="Arial" w:cs="Arial"/>
              </w:rPr>
            </w:pPr>
          </w:p>
        </w:tc>
      </w:tr>
      <w:tr w:rsidR="00F173E2" w14:paraId="1250FD4C" w14:textId="77777777" w:rsidTr="00F173E2">
        <w:tc>
          <w:tcPr>
            <w:tcW w:w="562" w:type="dxa"/>
            <w:vMerge/>
            <w:tcBorders>
              <w:left w:val="single" w:sz="12" w:space="0" w:color="auto"/>
            </w:tcBorders>
            <w:shd w:val="clear" w:color="auto" w:fill="D9D9D9" w:themeFill="background1" w:themeFillShade="D9"/>
          </w:tcPr>
          <w:p w14:paraId="1250FD46" w14:textId="77777777" w:rsidR="00F173E2" w:rsidRDefault="00F173E2" w:rsidP="009D2A35">
            <w:pPr>
              <w:rPr>
                <w:rFonts w:ascii="Arial" w:hAnsi="Arial" w:cs="Arial"/>
                <w:b/>
              </w:rPr>
            </w:pPr>
          </w:p>
        </w:tc>
        <w:tc>
          <w:tcPr>
            <w:tcW w:w="3251" w:type="dxa"/>
          </w:tcPr>
          <w:p w14:paraId="1250FD48" w14:textId="77777777" w:rsidR="00F173E2" w:rsidRDefault="00F173E2" w:rsidP="009D2A35">
            <w:pPr>
              <w:rPr>
                <w:rFonts w:ascii="Arial" w:hAnsi="Arial" w:cs="Arial"/>
                <w:b/>
              </w:rPr>
            </w:pPr>
          </w:p>
        </w:tc>
        <w:tc>
          <w:tcPr>
            <w:tcW w:w="3827" w:type="dxa"/>
          </w:tcPr>
          <w:p w14:paraId="2B9C2457" w14:textId="77777777" w:rsidR="000C5712" w:rsidRDefault="000C5712" w:rsidP="009D2A35">
            <w:pPr>
              <w:rPr>
                <w:rFonts w:ascii="Arial" w:hAnsi="Arial" w:cs="Arial"/>
              </w:rPr>
            </w:pPr>
            <w:r w:rsidRPr="000C5712">
              <w:rPr>
                <w:rFonts w:ascii="Arial" w:hAnsi="Arial" w:cs="Arial"/>
              </w:rPr>
              <w:t>Experience in writing and presenting technical and factual reports to varied groups including senior management and elected members.</w:t>
            </w:r>
          </w:p>
          <w:p w14:paraId="1250FD49" w14:textId="204253F8" w:rsidR="00F173E2" w:rsidRPr="005365C7" w:rsidRDefault="00F173E2" w:rsidP="009D2A35">
            <w:pPr>
              <w:rPr>
                <w:rFonts w:ascii="Arial" w:hAnsi="Arial" w:cs="Arial"/>
              </w:rPr>
            </w:pPr>
          </w:p>
        </w:tc>
        <w:tc>
          <w:tcPr>
            <w:tcW w:w="3827" w:type="dxa"/>
          </w:tcPr>
          <w:p w14:paraId="1250FD4A" w14:textId="3D1C3EF8" w:rsidR="00F173E2" w:rsidRPr="003E5D53" w:rsidRDefault="00A40077" w:rsidP="0016535E">
            <w:pPr>
              <w:rPr>
                <w:rFonts w:ascii="Arial" w:hAnsi="Arial" w:cs="Arial"/>
              </w:rPr>
            </w:pPr>
            <w:r>
              <w:rPr>
                <w:rFonts w:ascii="Arial" w:hAnsi="Arial" w:cs="Arial"/>
              </w:rPr>
              <w:t xml:space="preserve">A good level of knowledge of relevant employment legislation and how it has to be put into practice within the workplace. </w:t>
            </w:r>
          </w:p>
        </w:tc>
        <w:tc>
          <w:tcPr>
            <w:tcW w:w="3969" w:type="dxa"/>
          </w:tcPr>
          <w:p w14:paraId="4634FFBD" w14:textId="196CFCB2" w:rsidR="00F173E2" w:rsidRDefault="00B041C8" w:rsidP="009D2A35">
            <w:pPr>
              <w:rPr>
                <w:rFonts w:ascii="Arial" w:hAnsi="Arial" w:cs="Arial"/>
              </w:rPr>
            </w:pPr>
            <w:r w:rsidRPr="00B041C8">
              <w:rPr>
                <w:rFonts w:ascii="Arial" w:hAnsi="Arial" w:cs="Arial"/>
              </w:rPr>
              <w:t>Have effective negotiating skills to manage a diverse and varied workload to meet deadlines and targets, and yet maintain a strategic outlook and approach. Must be rational, ordered and methodical in dealing with a varied and demanding workload, with an ability to pool ideas</w:t>
            </w:r>
            <w:r w:rsidR="006F1BD4" w:rsidRPr="006F1BD4">
              <w:rPr>
                <w:rFonts w:ascii="Arial" w:hAnsi="Arial" w:cs="Arial"/>
              </w:rPr>
              <w:t>.</w:t>
            </w:r>
          </w:p>
          <w:p w14:paraId="1250FD4B" w14:textId="5A2E886F" w:rsidR="002A2C47" w:rsidRPr="00C71C90" w:rsidRDefault="002A2C47" w:rsidP="009D2A35">
            <w:pPr>
              <w:rPr>
                <w:rFonts w:ascii="Arial" w:hAnsi="Arial" w:cs="Arial"/>
              </w:rPr>
            </w:pPr>
          </w:p>
        </w:tc>
      </w:tr>
      <w:tr w:rsidR="00F173E2" w14:paraId="1250FD53" w14:textId="77777777" w:rsidTr="00F173E2">
        <w:tc>
          <w:tcPr>
            <w:tcW w:w="562" w:type="dxa"/>
            <w:vMerge/>
            <w:tcBorders>
              <w:left w:val="single" w:sz="12" w:space="0" w:color="auto"/>
            </w:tcBorders>
            <w:shd w:val="clear" w:color="auto" w:fill="D9D9D9" w:themeFill="background1" w:themeFillShade="D9"/>
          </w:tcPr>
          <w:p w14:paraId="1250FD4D" w14:textId="77777777" w:rsidR="00F173E2" w:rsidRDefault="00F173E2" w:rsidP="009D2A35">
            <w:pPr>
              <w:rPr>
                <w:rFonts w:ascii="Arial" w:hAnsi="Arial" w:cs="Arial"/>
                <w:b/>
              </w:rPr>
            </w:pPr>
          </w:p>
        </w:tc>
        <w:tc>
          <w:tcPr>
            <w:tcW w:w="3251" w:type="dxa"/>
          </w:tcPr>
          <w:p w14:paraId="1250FD4F" w14:textId="77777777" w:rsidR="00F173E2" w:rsidRDefault="00F173E2" w:rsidP="009D2A35">
            <w:pPr>
              <w:rPr>
                <w:rFonts w:ascii="Arial" w:hAnsi="Arial" w:cs="Arial"/>
                <w:b/>
              </w:rPr>
            </w:pPr>
          </w:p>
        </w:tc>
        <w:tc>
          <w:tcPr>
            <w:tcW w:w="3827" w:type="dxa"/>
          </w:tcPr>
          <w:p w14:paraId="0218513E" w14:textId="7D1658C9" w:rsidR="0085062F" w:rsidRDefault="0085062F" w:rsidP="009D2A35">
            <w:pPr>
              <w:rPr>
                <w:rFonts w:ascii="Arial" w:hAnsi="Arial" w:cs="Arial"/>
              </w:rPr>
            </w:pPr>
            <w:r>
              <w:rPr>
                <w:rFonts w:ascii="Arial" w:hAnsi="Arial" w:cs="Arial"/>
              </w:rPr>
              <w:t>A minimum of five</w:t>
            </w:r>
            <w:r w:rsidRPr="0085062F">
              <w:rPr>
                <w:rFonts w:ascii="Arial" w:hAnsi="Arial" w:cs="Arial"/>
              </w:rPr>
              <w:t xml:space="preserve"> years of effective and successful managerial experience at a senior level</w:t>
            </w:r>
            <w:r>
              <w:rPr>
                <w:rFonts w:ascii="Arial" w:hAnsi="Arial" w:cs="Arial"/>
              </w:rPr>
              <w:t>.</w:t>
            </w:r>
          </w:p>
          <w:p w14:paraId="1250FD50" w14:textId="5AB26AAF" w:rsidR="00F173E2" w:rsidRPr="00431257" w:rsidRDefault="00F173E2" w:rsidP="009D2A35">
            <w:pPr>
              <w:rPr>
                <w:rFonts w:ascii="Arial" w:hAnsi="Arial" w:cs="Arial"/>
              </w:rPr>
            </w:pPr>
          </w:p>
        </w:tc>
        <w:tc>
          <w:tcPr>
            <w:tcW w:w="3827" w:type="dxa"/>
          </w:tcPr>
          <w:p w14:paraId="1250FD51" w14:textId="13C22647" w:rsidR="00F173E2" w:rsidRPr="00A40077" w:rsidRDefault="00A40077" w:rsidP="009D2A35">
            <w:pPr>
              <w:rPr>
                <w:rFonts w:ascii="Arial" w:hAnsi="Arial" w:cs="Arial"/>
              </w:rPr>
            </w:pPr>
            <w:r w:rsidRPr="00A40077">
              <w:rPr>
                <w:rFonts w:ascii="Arial" w:hAnsi="Arial" w:cs="Arial"/>
              </w:rPr>
              <w:t xml:space="preserve">An advanced understanding of Health &amp; Safety Law in relation to front line operational service delivery. </w:t>
            </w:r>
          </w:p>
        </w:tc>
        <w:tc>
          <w:tcPr>
            <w:tcW w:w="3969" w:type="dxa"/>
          </w:tcPr>
          <w:p w14:paraId="2F4F3E85" w14:textId="77777777" w:rsidR="00B041C8" w:rsidRDefault="00B041C8" w:rsidP="009D2A35">
            <w:pPr>
              <w:rPr>
                <w:rFonts w:ascii="Arial" w:hAnsi="Arial" w:cs="Arial"/>
              </w:rPr>
            </w:pPr>
            <w:r w:rsidRPr="00B041C8">
              <w:rPr>
                <w:rFonts w:ascii="Arial" w:hAnsi="Arial" w:cs="Arial"/>
              </w:rPr>
              <w:t>Good interpersonal and communication skills, including report writing and an ability to influence and persuade others, to build alliances, networks and partnerships</w:t>
            </w:r>
            <w:r w:rsidR="002A2C47">
              <w:rPr>
                <w:rFonts w:ascii="Arial" w:hAnsi="Arial" w:cs="Arial"/>
              </w:rPr>
              <w:t>.</w:t>
            </w:r>
          </w:p>
          <w:p w14:paraId="1250FD52" w14:textId="0D8E8349" w:rsidR="00F173E2" w:rsidRPr="005234FF" w:rsidRDefault="00F173E2" w:rsidP="009D2A35">
            <w:pPr>
              <w:rPr>
                <w:rFonts w:ascii="Arial" w:hAnsi="Arial" w:cs="Arial"/>
              </w:rPr>
            </w:pPr>
          </w:p>
        </w:tc>
      </w:tr>
      <w:tr w:rsidR="00F173E2" w14:paraId="1250FD5A" w14:textId="77777777" w:rsidTr="00F173E2">
        <w:tc>
          <w:tcPr>
            <w:tcW w:w="562" w:type="dxa"/>
            <w:vMerge/>
            <w:tcBorders>
              <w:left w:val="single" w:sz="12" w:space="0" w:color="auto"/>
            </w:tcBorders>
            <w:shd w:val="clear" w:color="auto" w:fill="D9D9D9" w:themeFill="background1" w:themeFillShade="D9"/>
          </w:tcPr>
          <w:p w14:paraId="1250FD54" w14:textId="77777777" w:rsidR="00F173E2" w:rsidRDefault="00F173E2" w:rsidP="009D2A35">
            <w:pPr>
              <w:rPr>
                <w:rFonts w:ascii="Arial" w:hAnsi="Arial" w:cs="Arial"/>
                <w:b/>
              </w:rPr>
            </w:pPr>
          </w:p>
        </w:tc>
        <w:tc>
          <w:tcPr>
            <w:tcW w:w="3251" w:type="dxa"/>
          </w:tcPr>
          <w:p w14:paraId="1250FD55" w14:textId="77777777" w:rsidR="00F173E2" w:rsidRDefault="00F173E2" w:rsidP="009D2A35">
            <w:pPr>
              <w:rPr>
                <w:rFonts w:ascii="Arial" w:hAnsi="Arial" w:cs="Arial"/>
                <w:b/>
              </w:rPr>
            </w:pPr>
          </w:p>
          <w:p w14:paraId="1250FD56" w14:textId="77777777" w:rsidR="00F173E2" w:rsidRDefault="00F173E2" w:rsidP="009D2A35">
            <w:pPr>
              <w:rPr>
                <w:rFonts w:ascii="Arial" w:hAnsi="Arial" w:cs="Arial"/>
                <w:b/>
              </w:rPr>
            </w:pPr>
          </w:p>
        </w:tc>
        <w:tc>
          <w:tcPr>
            <w:tcW w:w="3827" w:type="dxa"/>
          </w:tcPr>
          <w:p w14:paraId="6D078530" w14:textId="77777777" w:rsidR="00F173E2" w:rsidRDefault="0024702A" w:rsidP="009D2A35">
            <w:pPr>
              <w:rPr>
                <w:rFonts w:ascii="Arial" w:hAnsi="Arial" w:cs="Arial"/>
              </w:rPr>
            </w:pPr>
            <w:r w:rsidRPr="0024702A">
              <w:rPr>
                <w:rFonts w:ascii="Arial" w:hAnsi="Arial" w:cs="Arial"/>
              </w:rPr>
              <w:t xml:space="preserve">Experience in the supervision and motivation of staff including performance management, </w:t>
            </w:r>
            <w:r w:rsidRPr="0024702A">
              <w:rPr>
                <w:rFonts w:ascii="Arial" w:hAnsi="Arial" w:cs="Arial"/>
              </w:rPr>
              <w:lastRenderedPageBreak/>
              <w:t>personnel development and operation of disciplinary and grievance procedures.</w:t>
            </w:r>
          </w:p>
          <w:p w14:paraId="1250FD57" w14:textId="13BDA249" w:rsidR="00AF0284" w:rsidRPr="0024702A" w:rsidRDefault="00AF0284" w:rsidP="009D2A35">
            <w:pPr>
              <w:rPr>
                <w:rFonts w:ascii="Arial" w:hAnsi="Arial" w:cs="Arial"/>
              </w:rPr>
            </w:pPr>
          </w:p>
        </w:tc>
        <w:tc>
          <w:tcPr>
            <w:tcW w:w="3827" w:type="dxa"/>
          </w:tcPr>
          <w:p w14:paraId="1250FD58" w14:textId="4761DEA0" w:rsidR="00F173E2" w:rsidRPr="00A40077" w:rsidRDefault="00A40077" w:rsidP="009D2A35">
            <w:pPr>
              <w:rPr>
                <w:rFonts w:ascii="Arial" w:hAnsi="Arial" w:cs="Arial"/>
              </w:rPr>
            </w:pPr>
            <w:r w:rsidRPr="00A40077">
              <w:rPr>
                <w:rFonts w:ascii="Arial" w:hAnsi="Arial" w:cs="Arial"/>
              </w:rPr>
              <w:lastRenderedPageBreak/>
              <w:t xml:space="preserve">An advanced understanding of Leadership best practice. </w:t>
            </w:r>
          </w:p>
        </w:tc>
        <w:tc>
          <w:tcPr>
            <w:tcW w:w="3969" w:type="dxa"/>
          </w:tcPr>
          <w:p w14:paraId="1250FD59" w14:textId="1BE7F303" w:rsidR="0071746A" w:rsidRPr="00504716" w:rsidRDefault="0071746A" w:rsidP="009D2A35">
            <w:pPr>
              <w:rPr>
                <w:rFonts w:ascii="Arial" w:hAnsi="Arial" w:cs="Arial"/>
              </w:rPr>
            </w:pPr>
          </w:p>
        </w:tc>
      </w:tr>
      <w:tr w:rsidR="00F173E2" w14:paraId="1250FD61" w14:textId="77777777" w:rsidTr="00F173E2">
        <w:tc>
          <w:tcPr>
            <w:tcW w:w="562" w:type="dxa"/>
            <w:vMerge/>
            <w:tcBorders>
              <w:left w:val="single" w:sz="12" w:space="0" w:color="auto"/>
            </w:tcBorders>
            <w:shd w:val="clear" w:color="auto" w:fill="D9D9D9" w:themeFill="background1" w:themeFillShade="D9"/>
          </w:tcPr>
          <w:p w14:paraId="1250FD5B" w14:textId="77777777" w:rsidR="00F173E2" w:rsidRDefault="00F173E2" w:rsidP="009D2A35">
            <w:pPr>
              <w:rPr>
                <w:rFonts w:ascii="Arial" w:hAnsi="Arial" w:cs="Arial"/>
                <w:b/>
              </w:rPr>
            </w:pPr>
          </w:p>
        </w:tc>
        <w:tc>
          <w:tcPr>
            <w:tcW w:w="3251" w:type="dxa"/>
          </w:tcPr>
          <w:p w14:paraId="1250FD5C" w14:textId="77777777" w:rsidR="00F173E2" w:rsidRDefault="00F173E2" w:rsidP="009D2A35">
            <w:pPr>
              <w:rPr>
                <w:rFonts w:ascii="Arial" w:hAnsi="Arial" w:cs="Arial"/>
                <w:b/>
              </w:rPr>
            </w:pPr>
          </w:p>
          <w:p w14:paraId="1250FD5D" w14:textId="77777777" w:rsidR="00F173E2" w:rsidRDefault="00F173E2" w:rsidP="009D2A35">
            <w:pPr>
              <w:rPr>
                <w:rFonts w:ascii="Arial" w:hAnsi="Arial" w:cs="Arial"/>
                <w:b/>
              </w:rPr>
            </w:pPr>
          </w:p>
        </w:tc>
        <w:tc>
          <w:tcPr>
            <w:tcW w:w="3827" w:type="dxa"/>
          </w:tcPr>
          <w:p w14:paraId="4F6472BE" w14:textId="2379991A" w:rsidR="00AF0284" w:rsidRDefault="00AF0284" w:rsidP="009D2A35">
            <w:pPr>
              <w:rPr>
                <w:rFonts w:ascii="Arial" w:hAnsi="Arial" w:cs="Arial"/>
              </w:rPr>
            </w:pPr>
            <w:r w:rsidRPr="00AF0284">
              <w:rPr>
                <w:rFonts w:ascii="Arial" w:hAnsi="Arial" w:cs="Arial"/>
              </w:rPr>
              <w:t>Experience of building good working relationships with a variety of partners in</w:t>
            </w:r>
            <w:r>
              <w:rPr>
                <w:rFonts w:ascii="Arial" w:hAnsi="Arial" w:cs="Arial"/>
              </w:rPr>
              <w:t xml:space="preserve"> the public and private sectors, </w:t>
            </w:r>
            <w:r w:rsidRPr="00AF0284">
              <w:rPr>
                <w:rFonts w:ascii="Arial" w:hAnsi="Arial" w:cs="Arial"/>
              </w:rPr>
              <w:t>of negotiating and dealing with trade unions, contractors, suppliers, government agencies, and partnership organisations.</w:t>
            </w:r>
          </w:p>
          <w:p w14:paraId="1250FD5E" w14:textId="77777777" w:rsidR="00F173E2" w:rsidRPr="00AF0284" w:rsidRDefault="00F173E2" w:rsidP="009D2A35">
            <w:pPr>
              <w:rPr>
                <w:rFonts w:ascii="Arial" w:hAnsi="Arial" w:cs="Arial"/>
              </w:rPr>
            </w:pPr>
          </w:p>
        </w:tc>
        <w:tc>
          <w:tcPr>
            <w:tcW w:w="3827" w:type="dxa"/>
          </w:tcPr>
          <w:p w14:paraId="1250FD5F" w14:textId="77777777" w:rsidR="00F173E2" w:rsidRDefault="00F173E2" w:rsidP="009D2A35">
            <w:pPr>
              <w:rPr>
                <w:rFonts w:ascii="Arial" w:hAnsi="Arial" w:cs="Arial"/>
                <w:b/>
              </w:rPr>
            </w:pPr>
          </w:p>
        </w:tc>
        <w:tc>
          <w:tcPr>
            <w:tcW w:w="3969" w:type="dxa"/>
          </w:tcPr>
          <w:p w14:paraId="1250FD60" w14:textId="77777777" w:rsidR="00F173E2" w:rsidRPr="0071746A" w:rsidRDefault="00F173E2" w:rsidP="009D2A35">
            <w:pPr>
              <w:rPr>
                <w:rFonts w:ascii="Arial" w:hAnsi="Arial" w:cs="Arial"/>
              </w:rPr>
            </w:pPr>
          </w:p>
        </w:tc>
      </w:tr>
      <w:tr w:rsidR="00F173E2" w14:paraId="1250FD68" w14:textId="77777777" w:rsidTr="00F173E2">
        <w:tc>
          <w:tcPr>
            <w:tcW w:w="562" w:type="dxa"/>
            <w:vMerge/>
            <w:tcBorders>
              <w:left w:val="single" w:sz="12" w:space="0" w:color="auto"/>
              <w:bottom w:val="single" w:sz="12" w:space="0" w:color="auto"/>
            </w:tcBorders>
            <w:shd w:val="clear" w:color="auto" w:fill="D9D9D9" w:themeFill="background1" w:themeFillShade="D9"/>
          </w:tcPr>
          <w:p w14:paraId="1250FD62" w14:textId="77777777" w:rsidR="00F173E2" w:rsidRDefault="00F173E2" w:rsidP="009D2A35">
            <w:pPr>
              <w:rPr>
                <w:rFonts w:ascii="Arial" w:hAnsi="Arial" w:cs="Arial"/>
                <w:b/>
              </w:rPr>
            </w:pPr>
          </w:p>
        </w:tc>
        <w:tc>
          <w:tcPr>
            <w:tcW w:w="3251" w:type="dxa"/>
            <w:tcBorders>
              <w:bottom w:val="single" w:sz="18" w:space="0" w:color="auto"/>
            </w:tcBorders>
          </w:tcPr>
          <w:p w14:paraId="1250FD63" w14:textId="77777777" w:rsidR="00F173E2" w:rsidRDefault="00F173E2" w:rsidP="009D2A35">
            <w:pPr>
              <w:rPr>
                <w:rFonts w:ascii="Arial" w:hAnsi="Arial" w:cs="Arial"/>
                <w:b/>
              </w:rPr>
            </w:pPr>
          </w:p>
          <w:p w14:paraId="1250FD64" w14:textId="77777777" w:rsidR="00F173E2" w:rsidRDefault="00F173E2" w:rsidP="009D2A35">
            <w:pPr>
              <w:rPr>
                <w:rFonts w:ascii="Arial" w:hAnsi="Arial" w:cs="Arial"/>
                <w:b/>
              </w:rPr>
            </w:pPr>
          </w:p>
        </w:tc>
        <w:tc>
          <w:tcPr>
            <w:tcW w:w="3827" w:type="dxa"/>
            <w:tcBorders>
              <w:bottom w:val="single" w:sz="18" w:space="0" w:color="auto"/>
            </w:tcBorders>
          </w:tcPr>
          <w:p w14:paraId="1A5E534C" w14:textId="5A4C3370" w:rsidR="00AF0284" w:rsidRPr="00AF0284" w:rsidRDefault="00AF0284" w:rsidP="009D2A35">
            <w:pPr>
              <w:rPr>
                <w:rFonts w:ascii="Arial" w:hAnsi="Arial" w:cs="Arial"/>
              </w:rPr>
            </w:pPr>
            <w:r w:rsidRPr="00AF0284">
              <w:rPr>
                <w:rFonts w:ascii="Arial" w:hAnsi="Arial" w:cs="Arial"/>
              </w:rPr>
              <w:t xml:space="preserve">Experience of audit compliance, with quality management systems, with benchmarking, with ensuring high productivity and cost effectiveness. </w:t>
            </w:r>
          </w:p>
          <w:p w14:paraId="1250FD65" w14:textId="77777777" w:rsidR="00F173E2" w:rsidRDefault="00F173E2" w:rsidP="009D2A35">
            <w:pPr>
              <w:rPr>
                <w:rFonts w:ascii="Arial" w:hAnsi="Arial" w:cs="Arial"/>
                <w:b/>
              </w:rPr>
            </w:pPr>
          </w:p>
        </w:tc>
        <w:tc>
          <w:tcPr>
            <w:tcW w:w="3827" w:type="dxa"/>
            <w:tcBorders>
              <w:bottom w:val="single" w:sz="18" w:space="0" w:color="auto"/>
            </w:tcBorders>
          </w:tcPr>
          <w:p w14:paraId="1250FD66" w14:textId="77777777" w:rsidR="00F173E2" w:rsidRDefault="00F173E2" w:rsidP="009D2A35">
            <w:pPr>
              <w:rPr>
                <w:rFonts w:ascii="Arial" w:hAnsi="Arial" w:cs="Arial"/>
                <w:b/>
              </w:rPr>
            </w:pPr>
          </w:p>
        </w:tc>
        <w:tc>
          <w:tcPr>
            <w:tcW w:w="3969" w:type="dxa"/>
            <w:tcBorders>
              <w:bottom w:val="single" w:sz="18" w:space="0" w:color="auto"/>
            </w:tcBorders>
          </w:tcPr>
          <w:p w14:paraId="1250FD67" w14:textId="77777777" w:rsidR="00F173E2" w:rsidRPr="0071746A" w:rsidRDefault="00F173E2" w:rsidP="00B041C8">
            <w:pPr>
              <w:rPr>
                <w:rFonts w:ascii="Arial" w:hAnsi="Arial" w:cs="Arial"/>
              </w:rPr>
            </w:pPr>
          </w:p>
        </w:tc>
      </w:tr>
      <w:tr w:rsidR="00AF0284" w14:paraId="3173C85A" w14:textId="77777777" w:rsidTr="00F173E2">
        <w:tc>
          <w:tcPr>
            <w:tcW w:w="562" w:type="dxa"/>
            <w:tcBorders>
              <w:left w:val="single" w:sz="12" w:space="0" w:color="auto"/>
              <w:bottom w:val="single" w:sz="12" w:space="0" w:color="auto"/>
            </w:tcBorders>
            <w:shd w:val="clear" w:color="auto" w:fill="D9D9D9" w:themeFill="background1" w:themeFillShade="D9"/>
          </w:tcPr>
          <w:p w14:paraId="470FE623" w14:textId="77777777" w:rsidR="00AF0284" w:rsidRDefault="00AF0284" w:rsidP="009D2A35">
            <w:pPr>
              <w:rPr>
                <w:rFonts w:ascii="Arial" w:hAnsi="Arial" w:cs="Arial"/>
                <w:b/>
              </w:rPr>
            </w:pPr>
          </w:p>
        </w:tc>
        <w:tc>
          <w:tcPr>
            <w:tcW w:w="3251" w:type="dxa"/>
            <w:tcBorders>
              <w:bottom w:val="single" w:sz="18" w:space="0" w:color="auto"/>
            </w:tcBorders>
          </w:tcPr>
          <w:p w14:paraId="47FCAB93" w14:textId="77777777" w:rsidR="00AF0284" w:rsidRDefault="00AF0284" w:rsidP="009D2A35">
            <w:pPr>
              <w:rPr>
                <w:rFonts w:ascii="Arial" w:hAnsi="Arial" w:cs="Arial"/>
                <w:b/>
              </w:rPr>
            </w:pPr>
          </w:p>
        </w:tc>
        <w:tc>
          <w:tcPr>
            <w:tcW w:w="3827" w:type="dxa"/>
            <w:tcBorders>
              <w:bottom w:val="single" w:sz="18" w:space="0" w:color="auto"/>
            </w:tcBorders>
          </w:tcPr>
          <w:p w14:paraId="434EFE98" w14:textId="3EF6EC73" w:rsidR="00AF0284" w:rsidRPr="00AF0284" w:rsidRDefault="00AF0284" w:rsidP="00AF0284">
            <w:pPr>
              <w:rPr>
                <w:rFonts w:ascii="Arial" w:hAnsi="Arial" w:cs="Arial"/>
              </w:rPr>
            </w:pPr>
          </w:p>
        </w:tc>
        <w:tc>
          <w:tcPr>
            <w:tcW w:w="3827" w:type="dxa"/>
            <w:tcBorders>
              <w:bottom w:val="single" w:sz="18" w:space="0" w:color="auto"/>
            </w:tcBorders>
          </w:tcPr>
          <w:p w14:paraId="4889DF0A" w14:textId="77777777" w:rsidR="00AF0284" w:rsidRDefault="00AF0284" w:rsidP="009D2A35">
            <w:pPr>
              <w:rPr>
                <w:rFonts w:ascii="Arial" w:hAnsi="Arial" w:cs="Arial"/>
                <w:b/>
              </w:rPr>
            </w:pPr>
          </w:p>
        </w:tc>
        <w:tc>
          <w:tcPr>
            <w:tcW w:w="3969" w:type="dxa"/>
            <w:tcBorders>
              <w:bottom w:val="single" w:sz="18" w:space="0" w:color="auto"/>
            </w:tcBorders>
          </w:tcPr>
          <w:p w14:paraId="6C3E69F5" w14:textId="77777777" w:rsidR="00AF0284" w:rsidRPr="0071746A" w:rsidRDefault="00AF0284" w:rsidP="009D2A35">
            <w:pPr>
              <w:rPr>
                <w:rFonts w:ascii="Arial" w:hAnsi="Arial" w:cs="Arial"/>
              </w:rPr>
            </w:pPr>
          </w:p>
        </w:tc>
      </w:tr>
      <w:tr w:rsidR="00F173E2" w14:paraId="1250FD6F" w14:textId="77777777" w:rsidTr="00F173E2">
        <w:tc>
          <w:tcPr>
            <w:tcW w:w="562" w:type="dxa"/>
            <w:vMerge w:val="restart"/>
            <w:tcBorders>
              <w:top w:val="single" w:sz="12" w:space="0" w:color="auto"/>
              <w:left w:val="single" w:sz="12" w:space="0" w:color="auto"/>
            </w:tcBorders>
            <w:shd w:val="clear" w:color="auto" w:fill="D9D9D9" w:themeFill="background1" w:themeFillShade="D9"/>
            <w:textDirection w:val="btLr"/>
          </w:tcPr>
          <w:p w14:paraId="1250FD69" w14:textId="77777777" w:rsidR="00F173E2" w:rsidRDefault="00F173E2" w:rsidP="004D5CBC">
            <w:pPr>
              <w:ind w:left="113" w:right="113"/>
              <w:jc w:val="center"/>
              <w:rPr>
                <w:rFonts w:ascii="Arial" w:hAnsi="Arial" w:cs="Arial"/>
                <w:b/>
              </w:rPr>
            </w:pPr>
            <w:r>
              <w:rPr>
                <w:rFonts w:ascii="Arial" w:hAnsi="Arial" w:cs="Arial"/>
                <w:b/>
              </w:rPr>
              <w:t>DESIRABLE</w:t>
            </w:r>
          </w:p>
        </w:tc>
        <w:tc>
          <w:tcPr>
            <w:tcW w:w="3251" w:type="dxa"/>
            <w:tcBorders>
              <w:top w:val="single" w:sz="18" w:space="0" w:color="auto"/>
            </w:tcBorders>
          </w:tcPr>
          <w:p w14:paraId="1250FD6B" w14:textId="1524FC55" w:rsidR="00F173E2" w:rsidRDefault="004B4F74" w:rsidP="009D2A35">
            <w:pPr>
              <w:rPr>
                <w:rFonts w:ascii="Arial" w:hAnsi="Arial" w:cs="Arial"/>
                <w:b/>
              </w:rPr>
            </w:pPr>
            <w:r w:rsidRPr="004B4F74">
              <w:rPr>
                <w:rFonts w:ascii="Arial" w:hAnsi="Arial" w:cs="Arial"/>
              </w:rPr>
              <w:t>Educated to NQF level 6 in a relevant managerial subject.</w:t>
            </w:r>
          </w:p>
        </w:tc>
        <w:tc>
          <w:tcPr>
            <w:tcW w:w="3827" w:type="dxa"/>
            <w:tcBorders>
              <w:top w:val="single" w:sz="18" w:space="0" w:color="auto"/>
            </w:tcBorders>
          </w:tcPr>
          <w:p w14:paraId="62A9E299" w14:textId="77777777" w:rsidR="00F173E2" w:rsidRDefault="008A29A6" w:rsidP="009D2A35">
            <w:pPr>
              <w:rPr>
                <w:rFonts w:ascii="Arial" w:hAnsi="Arial" w:cs="Arial"/>
              </w:rPr>
            </w:pPr>
            <w:r w:rsidRPr="008A29A6">
              <w:rPr>
                <w:rFonts w:ascii="Arial" w:hAnsi="Arial" w:cs="Arial"/>
              </w:rPr>
              <w:t>Awareness of contemporary issues facing local government.</w:t>
            </w:r>
          </w:p>
          <w:p w14:paraId="1250FD6C" w14:textId="09216EF2" w:rsidR="00BE4987" w:rsidRPr="00FF7CDA" w:rsidRDefault="00BE4987" w:rsidP="009D2A35">
            <w:pPr>
              <w:rPr>
                <w:rFonts w:ascii="Arial" w:hAnsi="Arial" w:cs="Arial"/>
              </w:rPr>
            </w:pPr>
          </w:p>
        </w:tc>
        <w:tc>
          <w:tcPr>
            <w:tcW w:w="3827" w:type="dxa"/>
            <w:tcBorders>
              <w:top w:val="single" w:sz="18" w:space="0" w:color="auto"/>
            </w:tcBorders>
          </w:tcPr>
          <w:p w14:paraId="7CD7162A" w14:textId="1609A164" w:rsidR="0016535E" w:rsidRDefault="0016535E" w:rsidP="0016535E">
            <w:pPr>
              <w:rPr>
                <w:rFonts w:ascii="Arial" w:hAnsi="Arial" w:cs="Arial"/>
              </w:rPr>
            </w:pPr>
            <w:r>
              <w:rPr>
                <w:rFonts w:ascii="Arial" w:hAnsi="Arial" w:cs="Arial"/>
              </w:rPr>
              <w:t>A good knowledge of CON</w:t>
            </w:r>
            <w:r w:rsidRPr="0016535E">
              <w:rPr>
                <w:rFonts w:ascii="Arial" w:hAnsi="Arial" w:cs="Arial"/>
              </w:rPr>
              <w:t>TEST</w:t>
            </w:r>
            <w:r w:rsidR="00E27B3D">
              <w:rPr>
                <w:rFonts w:ascii="Arial" w:hAnsi="Arial" w:cs="Arial"/>
              </w:rPr>
              <w:t xml:space="preserve"> and the 4 strands to the</w:t>
            </w:r>
            <w:r w:rsidRPr="0016535E">
              <w:rPr>
                <w:rFonts w:ascii="Arial" w:hAnsi="Arial" w:cs="Arial"/>
              </w:rPr>
              <w:t xml:space="preserve"> UK</w:t>
            </w:r>
            <w:r>
              <w:rPr>
                <w:rFonts w:ascii="Arial" w:hAnsi="Arial" w:cs="Arial"/>
              </w:rPr>
              <w:t xml:space="preserve"> counter terrorism strategy.</w:t>
            </w:r>
            <w:r w:rsidRPr="0016535E">
              <w:rPr>
                <w:rFonts w:ascii="Arial" w:hAnsi="Arial" w:cs="Arial"/>
              </w:rPr>
              <w:t xml:space="preserve"> </w:t>
            </w:r>
          </w:p>
          <w:p w14:paraId="049E5B7A" w14:textId="0547709B" w:rsidR="0016535E" w:rsidRPr="0016535E" w:rsidRDefault="0016535E" w:rsidP="0016535E">
            <w:pPr>
              <w:rPr>
                <w:rFonts w:ascii="Arial" w:hAnsi="Arial" w:cs="Arial"/>
              </w:rPr>
            </w:pPr>
            <w:r w:rsidRPr="0016535E">
              <w:rPr>
                <w:rFonts w:ascii="Arial" w:hAnsi="Arial" w:cs="Arial"/>
              </w:rPr>
              <w:t xml:space="preserve"> </w:t>
            </w:r>
          </w:p>
          <w:p w14:paraId="4A27FA9C" w14:textId="77777777" w:rsidR="0016535E" w:rsidRPr="0016535E" w:rsidRDefault="0016535E" w:rsidP="0016535E">
            <w:pPr>
              <w:rPr>
                <w:rFonts w:ascii="Arial" w:hAnsi="Arial" w:cs="Arial"/>
              </w:rPr>
            </w:pPr>
          </w:p>
          <w:p w14:paraId="1250FD6D" w14:textId="62AA9951" w:rsidR="00987A91" w:rsidRPr="002A2C47" w:rsidRDefault="00987A91" w:rsidP="0016535E">
            <w:pPr>
              <w:rPr>
                <w:rFonts w:ascii="Arial" w:hAnsi="Arial" w:cs="Arial"/>
              </w:rPr>
            </w:pPr>
          </w:p>
        </w:tc>
        <w:tc>
          <w:tcPr>
            <w:tcW w:w="3969" w:type="dxa"/>
            <w:tcBorders>
              <w:top w:val="single" w:sz="18" w:space="0" w:color="auto"/>
            </w:tcBorders>
          </w:tcPr>
          <w:p w14:paraId="1250FD6E" w14:textId="2EDB8251" w:rsidR="002421F7" w:rsidRDefault="002421F7" w:rsidP="00B041C8">
            <w:pPr>
              <w:rPr>
                <w:rFonts w:ascii="Arial" w:hAnsi="Arial" w:cs="Arial"/>
                <w:b/>
              </w:rPr>
            </w:pPr>
          </w:p>
        </w:tc>
      </w:tr>
      <w:tr w:rsidR="00F173E2" w14:paraId="1250FD76" w14:textId="77777777" w:rsidTr="00F173E2">
        <w:tc>
          <w:tcPr>
            <w:tcW w:w="562" w:type="dxa"/>
            <w:vMerge/>
            <w:tcBorders>
              <w:left w:val="single" w:sz="12" w:space="0" w:color="auto"/>
            </w:tcBorders>
            <w:shd w:val="clear" w:color="auto" w:fill="D9D9D9" w:themeFill="background1" w:themeFillShade="D9"/>
          </w:tcPr>
          <w:p w14:paraId="1250FD70" w14:textId="77777777" w:rsidR="00F173E2" w:rsidRDefault="00F173E2" w:rsidP="009D2A35">
            <w:pPr>
              <w:rPr>
                <w:rFonts w:ascii="Arial" w:hAnsi="Arial" w:cs="Arial"/>
                <w:b/>
              </w:rPr>
            </w:pPr>
          </w:p>
        </w:tc>
        <w:tc>
          <w:tcPr>
            <w:tcW w:w="3251" w:type="dxa"/>
          </w:tcPr>
          <w:p w14:paraId="1250FD72" w14:textId="14AAD542" w:rsidR="00F173E2" w:rsidRPr="003327E9" w:rsidRDefault="00DD2F14" w:rsidP="00EB29CF">
            <w:pPr>
              <w:rPr>
                <w:rFonts w:ascii="Arial" w:hAnsi="Arial" w:cs="Arial"/>
              </w:rPr>
            </w:pPr>
            <w:r>
              <w:rPr>
                <w:rFonts w:ascii="Arial" w:hAnsi="Arial" w:cs="Arial"/>
              </w:rPr>
              <w:t>BTEC Advanced award in Community safety, crime and nuisance management</w:t>
            </w:r>
          </w:p>
        </w:tc>
        <w:tc>
          <w:tcPr>
            <w:tcW w:w="3827" w:type="dxa"/>
          </w:tcPr>
          <w:p w14:paraId="1250FD73" w14:textId="53624E09" w:rsidR="000E64DC" w:rsidRPr="002A2C47" w:rsidRDefault="008A29A6" w:rsidP="009D2A35">
            <w:pPr>
              <w:rPr>
                <w:rFonts w:ascii="Arial" w:hAnsi="Arial" w:cs="Arial"/>
              </w:rPr>
            </w:pPr>
            <w:r w:rsidRPr="008A29A6">
              <w:rPr>
                <w:rFonts w:ascii="Arial" w:hAnsi="Arial" w:cs="Arial"/>
              </w:rPr>
              <w:t>Experience of focussing on achievement in a climate of added value and continuous improvement</w:t>
            </w:r>
            <w:r>
              <w:rPr>
                <w:rFonts w:ascii="Arial" w:hAnsi="Arial" w:cs="Arial"/>
              </w:rPr>
              <w:t>.</w:t>
            </w:r>
          </w:p>
        </w:tc>
        <w:tc>
          <w:tcPr>
            <w:tcW w:w="3827" w:type="dxa"/>
          </w:tcPr>
          <w:p w14:paraId="1250FD74" w14:textId="31C9A341" w:rsidR="00F173E2" w:rsidRPr="00987A91" w:rsidRDefault="00F173E2" w:rsidP="00E27B3D">
            <w:pPr>
              <w:rPr>
                <w:rFonts w:ascii="Arial" w:hAnsi="Arial" w:cs="Arial"/>
              </w:rPr>
            </w:pPr>
          </w:p>
        </w:tc>
        <w:tc>
          <w:tcPr>
            <w:tcW w:w="3969" w:type="dxa"/>
          </w:tcPr>
          <w:p w14:paraId="1250FD75" w14:textId="77777777" w:rsidR="00F173E2" w:rsidRDefault="00F173E2" w:rsidP="009D2A35">
            <w:pPr>
              <w:rPr>
                <w:rFonts w:ascii="Arial" w:hAnsi="Arial" w:cs="Arial"/>
                <w:b/>
              </w:rPr>
            </w:pPr>
          </w:p>
        </w:tc>
      </w:tr>
      <w:tr w:rsidR="00F173E2" w14:paraId="1250FD7D" w14:textId="77777777" w:rsidTr="00F173E2">
        <w:tc>
          <w:tcPr>
            <w:tcW w:w="562" w:type="dxa"/>
            <w:vMerge/>
            <w:tcBorders>
              <w:left w:val="single" w:sz="12" w:space="0" w:color="auto"/>
            </w:tcBorders>
            <w:shd w:val="clear" w:color="auto" w:fill="D9D9D9" w:themeFill="background1" w:themeFillShade="D9"/>
          </w:tcPr>
          <w:p w14:paraId="1250FD77" w14:textId="77777777" w:rsidR="00F173E2" w:rsidRDefault="00F173E2" w:rsidP="009D2A35">
            <w:pPr>
              <w:rPr>
                <w:rFonts w:ascii="Arial" w:hAnsi="Arial" w:cs="Arial"/>
                <w:b/>
              </w:rPr>
            </w:pPr>
          </w:p>
        </w:tc>
        <w:tc>
          <w:tcPr>
            <w:tcW w:w="3251" w:type="dxa"/>
          </w:tcPr>
          <w:p w14:paraId="1250FD79" w14:textId="77777777" w:rsidR="00F173E2" w:rsidRDefault="00F173E2" w:rsidP="009D2A35">
            <w:pPr>
              <w:rPr>
                <w:rFonts w:ascii="Arial" w:hAnsi="Arial" w:cs="Arial"/>
                <w:b/>
              </w:rPr>
            </w:pPr>
          </w:p>
        </w:tc>
        <w:tc>
          <w:tcPr>
            <w:tcW w:w="3827" w:type="dxa"/>
          </w:tcPr>
          <w:p w14:paraId="1250FD7A" w14:textId="437F867B" w:rsidR="00F173E2" w:rsidRPr="000E64DC" w:rsidRDefault="00F173E2" w:rsidP="009D2A35">
            <w:pPr>
              <w:rPr>
                <w:rFonts w:ascii="Arial" w:hAnsi="Arial" w:cs="Arial"/>
              </w:rPr>
            </w:pPr>
          </w:p>
        </w:tc>
        <w:tc>
          <w:tcPr>
            <w:tcW w:w="3827" w:type="dxa"/>
          </w:tcPr>
          <w:p w14:paraId="1250FD7B" w14:textId="77777777" w:rsidR="00F173E2" w:rsidRDefault="00F173E2" w:rsidP="009D2A35">
            <w:pPr>
              <w:rPr>
                <w:rFonts w:ascii="Arial" w:hAnsi="Arial" w:cs="Arial"/>
                <w:b/>
              </w:rPr>
            </w:pPr>
          </w:p>
        </w:tc>
        <w:tc>
          <w:tcPr>
            <w:tcW w:w="3969" w:type="dxa"/>
          </w:tcPr>
          <w:p w14:paraId="1250FD7C" w14:textId="77777777" w:rsidR="00F173E2" w:rsidRDefault="00F173E2" w:rsidP="009D2A35">
            <w:pPr>
              <w:rPr>
                <w:rFonts w:ascii="Arial" w:hAnsi="Arial" w:cs="Arial"/>
                <w:b/>
              </w:rPr>
            </w:pPr>
          </w:p>
        </w:tc>
      </w:tr>
      <w:tr w:rsidR="00F173E2" w14:paraId="1250FD92" w14:textId="77777777" w:rsidTr="00F173E2">
        <w:tc>
          <w:tcPr>
            <w:tcW w:w="562" w:type="dxa"/>
            <w:vMerge/>
            <w:tcBorders>
              <w:left w:val="single" w:sz="12" w:space="0" w:color="auto"/>
              <w:bottom w:val="single" w:sz="12" w:space="0" w:color="auto"/>
            </w:tcBorders>
            <w:shd w:val="clear" w:color="auto" w:fill="D9D9D9" w:themeFill="background1" w:themeFillShade="D9"/>
          </w:tcPr>
          <w:p w14:paraId="1250FD8C" w14:textId="77777777" w:rsidR="00F173E2" w:rsidRDefault="00F173E2" w:rsidP="009D2A35">
            <w:pPr>
              <w:rPr>
                <w:rFonts w:ascii="Arial" w:hAnsi="Arial" w:cs="Arial"/>
                <w:b/>
              </w:rPr>
            </w:pPr>
          </w:p>
        </w:tc>
        <w:tc>
          <w:tcPr>
            <w:tcW w:w="3251" w:type="dxa"/>
            <w:tcBorders>
              <w:bottom w:val="single" w:sz="12" w:space="0" w:color="auto"/>
            </w:tcBorders>
          </w:tcPr>
          <w:p w14:paraId="1250FD8E" w14:textId="77777777" w:rsidR="00F173E2" w:rsidRPr="000E64DC" w:rsidRDefault="00F173E2" w:rsidP="004B4F74">
            <w:pPr>
              <w:rPr>
                <w:rFonts w:ascii="Arial" w:hAnsi="Arial" w:cs="Arial"/>
              </w:rPr>
            </w:pPr>
          </w:p>
        </w:tc>
        <w:tc>
          <w:tcPr>
            <w:tcW w:w="3827" w:type="dxa"/>
            <w:tcBorders>
              <w:bottom w:val="single" w:sz="12" w:space="0" w:color="auto"/>
            </w:tcBorders>
          </w:tcPr>
          <w:p w14:paraId="1250FD8F" w14:textId="77777777" w:rsidR="00F173E2" w:rsidRDefault="00F173E2" w:rsidP="009D2A35">
            <w:pPr>
              <w:rPr>
                <w:rFonts w:ascii="Arial" w:hAnsi="Arial" w:cs="Arial"/>
                <w:b/>
              </w:rPr>
            </w:pPr>
          </w:p>
        </w:tc>
        <w:tc>
          <w:tcPr>
            <w:tcW w:w="3827" w:type="dxa"/>
            <w:tcBorders>
              <w:bottom w:val="single" w:sz="12" w:space="0" w:color="auto"/>
            </w:tcBorders>
          </w:tcPr>
          <w:p w14:paraId="1250FD90" w14:textId="77777777" w:rsidR="00F173E2" w:rsidRDefault="00F173E2" w:rsidP="009D2A35">
            <w:pPr>
              <w:rPr>
                <w:rFonts w:ascii="Arial" w:hAnsi="Arial" w:cs="Arial"/>
                <w:b/>
              </w:rPr>
            </w:pPr>
          </w:p>
        </w:tc>
        <w:tc>
          <w:tcPr>
            <w:tcW w:w="3969" w:type="dxa"/>
            <w:tcBorders>
              <w:bottom w:val="single" w:sz="12" w:space="0" w:color="auto"/>
            </w:tcBorders>
          </w:tcPr>
          <w:p w14:paraId="1250FD91" w14:textId="77777777" w:rsidR="00F173E2" w:rsidRDefault="00F173E2" w:rsidP="009D2A35">
            <w:pPr>
              <w:rPr>
                <w:rFonts w:ascii="Arial" w:hAnsi="Arial" w:cs="Arial"/>
                <w:b/>
              </w:rPr>
            </w:pPr>
          </w:p>
        </w:tc>
      </w:tr>
      <w:tr w:rsidR="00F173E2" w14:paraId="1250FD9C" w14:textId="77777777" w:rsidTr="00F173E2">
        <w:trPr>
          <w:cantSplit/>
          <w:trHeight w:val="1503"/>
        </w:trPr>
        <w:tc>
          <w:tcPr>
            <w:tcW w:w="562" w:type="dxa"/>
            <w:tcBorders>
              <w:top w:val="single" w:sz="12" w:space="0" w:color="auto"/>
              <w:left w:val="single" w:sz="12" w:space="0" w:color="auto"/>
              <w:bottom w:val="single" w:sz="12" w:space="0" w:color="auto"/>
            </w:tcBorders>
            <w:shd w:val="clear" w:color="auto" w:fill="D9D9D9" w:themeFill="background1" w:themeFillShade="D9"/>
            <w:textDirection w:val="btLr"/>
          </w:tcPr>
          <w:p w14:paraId="1250FD93" w14:textId="77777777" w:rsidR="00F173E2" w:rsidRDefault="00F173E2" w:rsidP="004D5CBC">
            <w:pPr>
              <w:ind w:left="113" w:right="113"/>
              <w:rPr>
                <w:rFonts w:ascii="Arial" w:hAnsi="Arial" w:cs="Arial"/>
                <w:b/>
              </w:rPr>
            </w:pPr>
            <w:r w:rsidRPr="00705819">
              <w:rPr>
                <w:rFonts w:ascii="Arial" w:hAnsi="Arial" w:cs="Arial"/>
                <w:b/>
                <w:sz w:val="20"/>
              </w:rPr>
              <w:t>HOW</w:t>
            </w:r>
            <w:r>
              <w:rPr>
                <w:rFonts w:ascii="Arial" w:hAnsi="Arial" w:cs="Arial"/>
                <w:b/>
              </w:rPr>
              <w:t xml:space="preserve"> </w:t>
            </w:r>
            <w:r w:rsidRPr="00705819">
              <w:rPr>
                <w:rFonts w:ascii="Arial" w:hAnsi="Arial" w:cs="Arial"/>
                <w:b/>
                <w:sz w:val="20"/>
              </w:rPr>
              <w:t xml:space="preserve">IDENTIFIED </w:t>
            </w:r>
          </w:p>
        </w:tc>
        <w:tc>
          <w:tcPr>
            <w:tcW w:w="3251" w:type="dxa"/>
            <w:tcBorders>
              <w:top w:val="single" w:sz="12" w:space="0" w:color="auto"/>
              <w:bottom w:val="single" w:sz="12" w:space="0" w:color="auto"/>
            </w:tcBorders>
          </w:tcPr>
          <w:p w14:paraId="1250FD94" w14:textId="77777777" w:rsidR="00F173E2" w:rsidRPr="00705819" w:rsidRDefault="00F173E2" w:rsidP="009D2A35">
            <w:pPr>
              <w:rPr>
                <w:rFonts w:ascii="Arial" w:hAnsi="Arial" w:cs="Arial"/>
              </w:rPr>
            </w:pPr>
          </w:p>
          <w:p w14:paraId="1250FD95" w14:textId="77777777" w:rsidR="00F173E2" w:rsidRPr="00705819" w:rsidRDefault="00F173E2" w:rsidP="009D2A35">
            <w:pPr>
              <w:rPr>
                <w:rFonts w:ascii="Arial" w:hAnsi="Arial" w:cs="Arial"/>
              </w:rPr>
            </w:pPr>
            <w:r w:rsidRPr="00705819">
              <w:rPr>
                <w:rFonts w:ascii="Arial" w:hAnsi="Arial" w:cs="Arial"/>
              </w:rPr>
              <w:t xml:space="preserve">Production of qualifications at interview </w:t>
            </w:r>
          </w:p>
        </w:tc>
        <w:tc>
          <w:tcPr>
            <w:tcW w:w="3827" w:type="dxa"/>
            <w:tcBorders>
              <w:top w:val="single" w:sz="12" w:space="0" w:color="auto"/>
              <w:bottom w:val="single" w:sz="12" w:space="0" w:color="auto"/>
            </w:tcBorders>
          </w:tcPr>
          <w:p w14:paraId="1250FD96" w14:textId="77777777" w:rsidR="00F173E2" w:rsidRPr="00705819" w:rsidRDefault="00F173E2" w:rsidP="009D2A35">
            <w:pPr>
              <w:rPr>
                <w:rFonts w:ascii="Arial" w:hAnsi="Arial" w:cs="Arial"/>
              </w:rPr>
            </w:pPr>
          </w:p>
          <w:p w14:paraId="1250FD97" w14:textId="77777777" w:rsidR="00F173E2" w:rsidRPr="00705819" w:rsidRDefault="00F173E2" w:rsidP="009D2A35">
            <w:pPr>
              <w:rPr>
                <w:rFonts w:ascii="Arial" w:hAnsi="Arial" w:cs="Arial"/>
              </w:rPr>
            </w:pPr>
            <w:r>
              <w:rPr>
                <w:rFonts w:ascii="Arial" w:hAnsi="Arial" w:cs="Arial"/>
              </w:rPr>
              <w:t xml:space="preserve">Application / </w:t>
            </w:r>
            <w:r w:rsidRPr="00705819">
              <w:rPr>
                <w:rFonts w:ascii="Arial" w:hAnsi="Arial" w:cs="Arial"/>
              </w:rPr>
              <w:t xml:space="preserve">Interview / Assessment </w:t>
            </w:r>
          </w:p>
        </w:tc>
        <w:tc>
          <w:tcPr>
            <w:tcW w:w="3827" w:type="dxa"/>
            <w:tcBorders>
              <w:top w:val="single" w:sz="12" w:space="0" w:color="auto"/>
              <w:bottom w:val="single" w:sz="12" w:space="0" w:color="auto"/>
            </w:tcBorders>
          </w:tcPr>
          <w:p w14:paraId="1250FD98" w14:textId="77777777" w:rsidR="00F173E2" w:rsidRPr="00705819" w:rsidRDefault="00F173E2" w:rsidP="009D2A35">
            <w:pPr>
              <w:rPr>
                <w:rFonts w:ascii="Arial" w:hAnsi="Arial" w:cs="Arial"/>
              </w:rPr>
            </w:pPr>
          </w:p>
          <w:p w14:paraId="1250FD99" w14:textId="77777777" w:rsidR="00F173E2" w:rsidRPr="00705819" w:rsidRDefault="00F173E2" w:rsidP="009D2A35">
            <w:pPr>
              <w:rPr>
                <w:rFonts w:ascii="Arial" w:hAnsi="Arial" w:cs="Arial"/>
              </w:rPr>
            </w:pPr>
            <w:r>
              <w:rPr>
                <w:rFonts w:ascii="Arial" w:hAnsi="Arial" w:cs="Arial"/>
              </w:rPr>
              <w:t>Application /</w:t>
            </w:r>
            <w:r w:rsidRPr="00705819">
              <w:rPr>
                <w:rFonts w:ascii="Arial" w:hAnsi="Arial" w:cs="Arial"/>
              </w:rPr>
              <w:t xml:space="preserve">Interview / Assessment </w:t>
            </w:r>
          </w:p>
        </w:tc>
        <w:tc>
          <w:tcPr>
            <w:tcW w:w="3969" w:type="dxa"/>
            <w:tcBorders>
              <w:top w:val="single" w:sz="12" w:space="0" w:color="auto"/>
              <w:bottom w:val="single" w:sz="12" w:space="0" w:color="auto"/>
            </w:tcBorders>
          </w:tcPr>
          <w:p w14:paraId="1250FD9A" w14:textId="77777777" w:rsidR="00F173E2" w:rsidRDefault="00F173E2" w:rsidP="009D2A35">
            <w:pPr>
              <w:rPr>
                <w:rFonts w:ascii="Arial" w:hAnsi="Arial" w:cs="Arial"/>
              </w:rPr>
            </w:pPr>
          </w:p>
          <w:p w14:paraId="1250FD9B" w14:textId="77777777" w:rsidR="00F173E2" w:rsidRPr="00705819" w:rsidRDefault="00F173E2" w:rsidP="009D2A35">
            <w:pPr>
              <w:rPr>
                <w:rFonts w:ascii="Arial" w:hAnsi="Arial" w:cs="Arial"/>
              </w:rPr>
            </w:pPr>
            <w:r>
              <w:rPr>
                <w:rFonts w:ascii="Arial" w:hAnsi="Arial" w:cs="Arial"/>
              </w:rPr>
              <w:t>Application / Interview /Assessment</w:t>
            </w:r>
          </w:p>
        </w:tc>
      </w:tr>
    </w:tbl>
    <w:p w14:paraId="1250FDA1" w14:textId="268F6F45" w:rsidR="00F173E2" w:rsidRDefault="00F173E2" w:rsidP="009D2A35">
      <w:pPr>
        <w:rPr>
          <w:rFonts w:ascii="Arial" w:hAnsi="Arial" w:cs="Arial"/>
          <w:b/>
        </w:rPr>
      </w:pPr>
    </w:p>
    <w:tbl>
      <w:tblPr>
        <w:tblStyle w:val="TableGrid"/>
        <w:tblW w:w="0" w:type="auto"/>
        <w:tblLayout w:type="fixed"/>
        <w:tblLook w:val="04A0" w:firstRow="1" w:lastRow="0" w:firstColumn="1" w:lastColumn="0" w:noHBand="0" w:noVBand="1"/>
      </w:tblPr>
      <w:tblGrid>
        <w:gridCol w:w="562"/>
        <w:gridCol w:w="13386"/>
      </w:tblGrid>
      <w:tr w:rsidR="00F173E2" w14:paraId="1250FDA4" w14:textId="77777777" w:rsidTr="00C13D96">
        <w:tc>
          <w:tcPr>
            <w:tcW w:w="562" w:type="dxa"/>
            <w:shd w:val="clear" w:color="auto" w:fill="D9D9D9" w:themeFill="background1" w:themeFillShade="D9"/>
          </w:tcPr>
          <w:p w14:paraId="1250FDA2" w14:textId="77777777" w:rsidR="00F173E2" w:rsidRPr="00C13D96" w:rsidRDefault="00F173E2" w:rsidP="009D2A35">
            <w:pPr>
              <w:rPr>
                <w:rFonts w:ascii="Arial" w:hAnsi="Arial" w:cs="Arial"/>
                <w:b/>
              </w:rPr>
            </w:pPr>
          </w:p>
        </w:tc>
        <w:tc>
          <w:tcPr>
            <w:tcW w:w="13386" w:type="dxa"/>
            <w:shd w:val="clear" w:color="auto" w:fill="D9D9D9" w:themeFill="background1" w:themeFillShade="D9"/>
          </w:tcPr>
          <w:p w14:paraId="1250FDA3" w14:textId="77777777" w:rsidR="00F173E2" w:rsidRPr="00C13D96" w:rsidRDefault="00C13D96" w:rsidP="00C13D96">
            <w:pPr>
              <w:rPr>
                <w:rFonts w:ascii="Arial" w:hAnsi="Arial" w:cs="Arial"/>
                <w:b/>
              </w:rPr>
            </w:pPr>
            <w:r w:rsidRPr="00C13D96">
              <w:rPr>
                <w:rFonts w:ascii="Arial" w:hAnsi="Arial" w:cs="Arial"/>
                <w:b/>
              </w:rPr>
              <w:t xml:space="preserve">Other requirements of the post </w:t>
            </w:r>
          </w:p>
        </w:tc>
      </w:tr>
      <w:tr w:rsidR="006F1BD4" w14:paraId="1250FDAC" w14:textId="77777777" w:rsidTr="00C13D96">
        <w:trPr>
          <w:cantSplit/>
          <w:trHeight w:val="575"/>
        </w:trPr>
        <w:tc>
          <w:tcPr>
            <w:tcW w:w="562" w:type="dxa"/>
            <w:vMerge w:val="restart"/>
            <w:shd w:val="clear" w:color="auto" w:fill="D9D9D9" w:themeFill="background1" w:themeFillShade="D9"/>
            <w:textDirection w:val="btLr"/>
          </w:tcPr>
          <w:p w14:paraId="1250FDA5" w14:textId="77777777" w:rsidR="006F1BD4" w:rsidRPr="00C13D96" w:rsidRDefault="006F1BD4" w:rsidP="006F1BD4">
            <w:pPr>
              <w:ind w:left="113" w:right="113"/>
              <w:rPr>
                <w:rFonts w:ascii="Arial" w:hAnsi="Arial" w:cs="Arial"/>
                <w:b/>
                <w:sz w:val="18"/>
              </w:rPr>
            </w:pPr>
            <w:r w:rsidRPr="00C13D96">
              <w:rPr>
                <w:rFonts w:ascii="Arial" w:hAnsi="Arial" w:cs="Arial"/>
                <w:b/>
                <w:sz w:val="18"/>
              </w:rPr>
              <w:t>ESSENTIAL</w:t>
            </w:r>
          </w:p>
          <w:p w14:paraId="1250FDA6" w14:textId="77777777" w:rsidR="006F1BD4" w:rsidRPr="00C13D96" w:rsidRDefault="006F1BD4" w:rsidP="006F1BD4">
            <w:pPr>
              <w:ind w:left="113" w:right="113"/>
              <w:rPr>
                <w:rFonts w:ascii="Arial" w:hAnsi="Arial" w:cs="Arial"/>
                <w:b/>
                <w:sz w:val="18"/>
              </w:rPr>
            </w:pPr>
            <w:r w:rsidRPr="00C13D96">
              <w:rPr>
                <w:rFonts w:ascii="Arial" w:hAnsi="Arial" w:cs="Arial"/>
                <w:b/>
                <w:sz w:val="18"/>
              </w:rPr>
              <w:t xml:space="preserve"> </w:t>
            </w:r>
          </w:p>
          <w:p w14:paraId="1250FDA7" w14:textId="77777777" w:rsidR="006F1BD4" w:rsidRPr="00C13D96" w:rsidRDefault="006F1BD4" w:rsidP="006F1BD4">
            <w:pPr>
              <w:ind w:left="113" w:right="113"/>
              <w:rPr>
                <w:rFonts w:ascii="Arial" w:hAnsi="Arial" w:cs="Arial"/>
                <w:b/>
                <w:sz w:val="18"/>
              </w:rPr>
            </w:pPr>
          </w:p>
          <w:p w14:paraId="1250FDA8" w14:textId="77777777" w:rsidR="006F1BD4" w:rsidRPr="00C13D96" w:rsidRDefault="006F1BD4" w:rsidP="006F1BD4">
            <w:pPr>
              <w:ind w:left="113" w:right="113"/>
              <w:rPr>
                <w:rFonts w:ascii="Arial" w:hAnsi="Arial" w:cs="Arial"/>
                <w:b/>
                <w:sz w:val="18"/>
              </w:rPr>
            </w:pPr>
          </w:p>
          <w:p w14:paraId="1250FDA9" w14:textId="77777777" w:rsidR="006F1BD4" w:rsidRPr="00C13D96" w:rsidRDefault="006F1BD4" w:rsidP="006F1BD4">
            <w:pPr>
              <w:ind w:left="113" w:right="113"/>
              <w:rPr>
                <w:rFonts w:ascii="Arial" w:hAnsi="Arial" w:cs="Arial"/>
                <w:b/>
                <w:sz w:val="18"/>
              </w:rPr>
            </w:pPr>
          </w:p>
          <w:p w14:paraId="1250FDAA" w14:textId="77777777" w:rsidR="006F1BD4" w:rsidRPr="00C13D96" w:rsidRDefault="006F1BD4" w:rsidP="006F1BD4">
            <w:pPr>
              <w:ind w:left="113" w:right="113"/>
              <w:rPr>
                <w:rFonts w:ascii="Arial" w:hAnsi="Arial" w:cs="Arial"/>
                <w:b/>
                <w:sz w:val="18"/>
              </w:rPr>
            </w:pPr>
          </w:p>
        </w:tc>
        <w:tc>
          <w:tcPr>
            <w:tcW w:w="13386" w:type="dxa"/>
          </w:tcPr>
          <w:p w14:paraId="1250FDAB" w14:textId="3969CA0B" w:rsidR="006F1BD4" w:rsidRPr="006F1BD4" w:rsidRDefault="00B041C8" w:rsidP="006F1BD4">
            <w:pPr>
              <w:rPr>
                <w:rFonts w:ascii="Arial" w:hAnsi="Arial" w:cs="Arial"/>
              </w:rPr>
            </w:pPr>
            <w:r w:rsidRPr="00B041C8">
              <w:rPr>
                <w:rFonts w:ascii="Arial" w:hAnsi="Arial" w:cs="Arial"/>
              </w:rPr>
              <w:t>The post is politically restricted</w:t>
            </w:r>
            <w:r>
              <w:rPr>
                <w:rFonts w:ascii="Arial" w:hAnsi="Arial" w:cs="Arial"/>
              </w:rPr>
              <w:t>.</w:t>
            </w:r>
          </w:p>
        </w:tc>
      </w:tr>
      <w:tr w:rsidR="006F1BD4" w14:paraId="1250FDAF" w14:textId="77777777" w:rsidTr="00C13D96">
        <w:trPr>
          <w:cantSplit/>
          <w:trHeight w:val="760"/>
        </w:trPr>
        <w:tc>
          <w:tcPr>
            <w:tcW w:w="562" w:type="dxa"/>
            <w:vMerge/>
            <w:shd w:val="clear" w:color="auto" w:fill="D9D9D9" w:themeFill="background1" w:themeFillShade="D9"/>
            <w:textDirection w:val="btLr"/>
          </w:tcPr>
          <w:p w14:paraId="1250FDAD" w14:textId="77777777" w:rsidR="006F1BD4" w:rsidRPr="00C13D96" w:rsidRDefault="006F1BD4" w:rsidP="006F1BD4">
            <w:pPr>
              <w:ind w:left="113" w:right="113"/>
              <w:rPr>
                <w:rFonts w:ascii="Arial" w:hAnsi="Arial" w:cs="Arial"/>
                <w:b/>
                <w:sz w:val="18"/>
              </w:rPr>
            </w:pPr>
          </w:p>
        </w:tc>
        <w:tc>
          <w:tcPr>
            <w:tcW w:w="13386" w:type="dxa"/>
          </w:tcPr>
          <w:p w14:paraId="67511568" w14:textId="645FF1AF" w:rsidR="006F1BD4" w:rsidRDefault="006F1BD4" w:rsidP="006F1BD4">
            <w:pPr>
              <w:rPr>
                <w:rFonts w:ascii="Arial" w:hAnsi="Arial" w:cs="Arial"/>
              </w:rPr>
            </w:pPr>
            <w:r w:rsidRPr="006F1BD4">
              <w:rPr>
                <w:rFonts w:ascii="Arial" w:hAnsi="Arial" w:cs="Arial"/>
              </w:rPr>
              <w:t>The post holder must</w:t>
            </w:r>
            <w:r>
              <w:rPr>
                <w:rFonts w:ascii="Arial" w:hAnsi="Arial" w:cs="Arial"/>
              </w:rPr>
              <w:t xml:space="preserve"> hold a full UK driving licence (B)</w:t>
            </w:r>
          </w:p>
          <w:p w14:paraId="26F99C94" w14:textId="77777777" w:rsidR="006F1BD4" w:rsidRDefault="006F1BD4" w:rsidP="006F1BD4">
            <w:pPr>
              <w:rPr>
                <w:rFonts w:ascii="Arial" w:hAnsi="Arial" w:cs="Arial"/>
              </w:rPr>
            </w:pPr>
          </w:p>
          <w:p w14:paraId="1250FDAE" w14:textId="157D0DFC" w:rsidR="00E231BE" w:rsidRPr="006F1BD4" w:rsidRDefault="00E231BE" w:rsidP="00E231BE">
            <w:pPr>
              <w:rPr>
                <w:rFonts w:ascii="Arial" w:hAnsi="Arial" w:cs="Arial"/>
              </w:rPr>
            </w:pPr>
            <w:r>
              <w:rPr>
                <w:rFonts w:ascii="Arial" w:hAnsi="Arial" w:cs="Arial"/>
              </w:rPr>
              <w:t>T</w:t>
            </w:r>
            <w:r w:rsidRPr="00E231BE">
              <w:rPr>
                <w:rFonts w:ascii="Arial" w:hAnsi="Arial" w:cs="Arial"/>
              </w:rPr>
              <w:t xml:space="preserve">he </w:t>
            </w:r>
            <w:r>
              <w:rPr>
                <w:rFonts w:ascii="Arial" w:hAnsi="Arial" w:cs="Arial"/>
              </w:rPr>
              <w:t>post holder</w:t>
            </w:r>
            <w:r w:rsidRPr="00E231BE">
              <w:rPr>
                <w:rFonts w:ascii="Arial" w:hAnsi="Arial" w:cs="Arial"/>
              </w:rPr>
              <w:t xml:space="preserve"> will have to undergo the specified vetting process including an initial Local Intelligence Check (LIC) and the Counter-Terrorism Checks Level 3 Vetting.</w:t>
            </w:r>
          </w:p>
        </w:tc>
      </w:tr>
      <w:tr w:rsidR="00F173E2" w14:paraId="1250FDB6" w14:textId="77777777" w:rsidTr="00C13D96">
        <w:trPr>
          <w:cantSplit/>
          <w:trHeight w:val="885"/>
        </w:trPr>
        <w:tc>
          <w:tcPr>
            <w:tcW w:w="562" w:type="dxa"/>
            <w:vMerge w:val="restart"/>
            <w:shd w:val="clear" w:color="auto" w:fill="D9D9D9" w:themeFill="background1" w:themeFillShade="D9"/>
            <w:textDirection w:val="btLr"/>
          </w:tcPr>
          <w:p w14:paraId="1250FDB0" w14:textId="77777777" w:rsidR="00F173E2" w:rsidRPr="00C13D96" w:rsidRDefault="00F173E2" w:rsidP="00F173E2">
            <w:pPr>
              <w:ind w:left="113" w:right="113"/>
              <w:rPr>
                <w:rFonts w:ascii="Arial" w:hAnsi="Arial" w:cs="Arial"/>
                <w:b/>
                <w:sz w:val="18"/>
              </w:rPr>
            </w:pPr>
            <w:r w:rsidRPr="00C13D96">
              <w:rPr>
                <w:rFonts w:ascii="Arial" w:hAnsi="Arial" w:cs="Arial"/>
                <w:b/>
                <w:sz w:val="18"/>
              </w:rPr>
              <w:t xml:space="preserve">DESIREABLE </w:t>
            </w:r>
          </w:p>
          <w:p w14:paraId="1250FDB1" w14:textId="77777777" w:rsidR="00F173E2" w:rsidRPr="00C13D96" w:rsidRDefault="00F173E2" w:rsidP="00F173E2">
            <w:pPr>
              <w:ind w:left="113" w:right="113"/>
              <w:rPr>
                <w:rFonts w:ascii="Arial" w:hAnsi="Arial" w:cs="Arial"/>
                <w:b/>
                <w:sz w:val="18"/>
              </w:rPr>
            </w:pPr>
          </w:p>
          <w:p w14:paraId="1250FDB2" w14:textId="77777777" w:rsidR="00F173E2" w:rsidRPr="00C13D96" w:rsidRDefault="00F173E2" w:rsidP="00F173E2">
            <w:pPr>
              <w:ind w:left="113" w:right="113"/>
              <w:rPr>
                <w:rFonts w:ascii="Arial" w:hAnsi="Arial" w:cs="Arial"/>
                <w:b/>
                <w:sz w:val="18"/>
              </w:rPr>
            </w:pPr>
          </w:p>
          <w:p w14:paraId="1250FDB3" w14:textId="77777777" w:rsidR="00F173E2" w:rsidRPr="00C13D96" w:rsidRDefault="00F173E2" w:rsidP="00F173E2">
            <w:pPr>
              <w:ind w:left="113" w:right="113"/>
              <w:rPr>
                <w:rFonts w:ascii="Arial" w:hAnsi="Arial" w:cs="Arial"/>
                <w:b/>
                <w:sz w:val="18"/>
              </w:rPr>
            </w:pPr>
          </w:p>
        </w:tc>
        <w:tc>
          <w:tcPr>
            <w:tcW w:w="13386" w:type="dxa"/>
          </w:tcPr>
          <w:p w14:paraId="1250FDB5" w14:textId="1248A554" w:rsidR="00F173E2" w:rsidRDefault="00B041C8" w:rsidP="009D2A35">
            <w:pPr>
              <w:rPr>
                <w:rFonts w:ascii="Arial" w:hAnsi="Arial" w:cs="Arial"/>
              </w:rPr>
            </w:pPr>
            <w:r w:rsidRPr="00B041C8">
              <w:rPr>
                <w:rFonts w:ascii="Arial" w:hAnsi="Arial" w:cs="Arial"/>
              </w:rPr>
              <w:t>Member of Chartered Management Institute or similar management organisation</w:t>
            </w:r>
            <w:r>
              <w:rPr>
                <w:rFonts w:ascii="Arial" w:hAnsi="Arial" w:cs="Arial"/>
              </w:rPr>
              <w:t>.</w:t>
            </w:r>
          </w:p>
        </w:tc>
      </w:tr>
      <w:tr w:rsidR="00F173E2" w14:paraId="1250FDB9" w14:textId="77777777" w:rsidTr="00C13D96">
        <w:trPr>
          <w:cantSplit/>
          <w:trHeight w:val="885"/>
        </w:trPr>
        <w:tc>
          <w:tcPr>
            <w:tcW w:w="562" w:type="dxa"/>
            <w:vMerge/>
            <w:shd w:val="clear" w:color="auto" w:fill="D9D9D9" w:themeFill="background1" w:themeFillShade="D9"/>
            <w:textDirection w:val="btLr"/>
          </w:tcPr>
          <w:p w14:paraId="1250FDB7" w14:textId="77777777" w:rsidR="00F173E2" w:rsidRPr="00C13D96" w:rsidRDefault="00F173E2" w:rsidP="00F173E2">
            <w:pPr>
              <w:ind w:left="113" w:right="113"/>
              <w:rPr>
                <w:rFonts w:ascii="Arial" w:hAnsi="Arial" w:cs="Arial"/>
                <w:b/>
                <w:sz w:val="18"/>
              </w:rPr>
            </w:pPr>
          </w:p>
        </w:tc>
        <w:tc>
          <w:tcPr>
            <w:tcW w:w="13386" w:type="dxa"/>
          </w:tcPr>
          <w:p w14:paraId="1250FDB8" w14:textId="0BE2E64F" w:rsidR="00F173E2" w:rsidRDefault="00E231BE" w:rsidP="009D2A35">
            <w:pPr>
              <w:rPr>
                <w:rFonts w:ascii="Arial" w:hAnsi="Arial" w:cs="Arial"/>
              </w:rPr>
            </w:pPr>
            <w:r>
              <w:rPr>
                <w:rFonts w:ascii="Arial" w:hAnsi="Arial" w:cs="Arial"/>
              </w:rPr>
              <w:t xml:space="preserve">Full/Associate </w:t>
            </w:r>
            <w:r w:rsidR="000B3070">
              <w:rPr>
                <w:rFonts w:ascii="Arial" w:hAnsi="Arial" w:cs="Arial"/>
              </w:rPr>
              <w:t>membership</w:t>
            </w:r>
            <w:r>
              <w:rPr>
                <w:rFonts w:ascii="Arial" w:hAnsi="Arial" w:cs="Arial"/>
              </w:rPr>
              <w:t xml:space="preserve"> of the Institute of </w:t>
            </w:r>
            <w:r w:rsidR="000B3070">
              <w:rPr>
                <w:rFonts w:ascii="Arial" w:hAnsi="Arial" w:cs="Arial"/>
              </w:rPr>
              <w:t>Community</w:t>
            </w:r>
            <w:r>
              <w:rPr>
                <w:rFonts w:ascii="Arial" w:hAnsi="Arial" w:cs="Arial"/>
              </w:rPr>
              <w:t xml:space="preserve"> safety</w:t>
            </w:r>
          </w:p>
        </w:tc>
      </w:tr>
      <w:tr w:rsidR="00F173E2" w14:paraId="1250FDC0" w14:textId="77777777" w:rsidTr="00C13D96">
        <w:trPr>
          <w:cantSplit/>
          <w:trHeight w:val="1406"/>
        </w:trPr>
        <w:tc>
          <w:tcPr>
            <w:tcW w:w="562" w:type="dxa"/>
            <w:shd w:val="clear" w:color="auto" w:fill="D9D9D9" w:themeFill="background1" w:themeFillShade="D9"/>
            <w:textDirection w:val="btLr"/>
          </w:tcPr>
          <w:p w14:paraId="1250FDBA" w14:textId="77777777" w:rsidR="00F173E2" w:rsidRPr="00C13D96" w:rsidRDefault="00F173E2" w:rsidP="00F173E2">
            <w:pPr>
              <w:ind w:left="113" w:right="113"/>
              <w:rPr>
                <w:rFonts w:ascii="Arial" w:hAnsi="Arial" w:cs="Arial"/>
                <w:b/>
                <w:sz w:val="18"/>
              </w:rPr>
            </w:pPr>
            <w:r w:rsidRPr="00C13D96">
              <w:rPr>
                <w:rFonts w:ascii="Arial" w:hAnsi="Arial" w:cs="Arial"/>
                <w:b/>
                <w:sz w:val="18"/>
              </w:rPr>
              <w:t>HOW IDENTIFIED</w:t>
            </w:r>
          </w:p>
        </w:tc>
        <w:tc>
          <w:tcPr>
            <w:tcW w:w="13386" w:type="dxa"/>
          </w:tcPr>
          <w:p w14:paraId="1250FDBB" w14:textId="77777777" w:rsidR="00F173E2" w:rsidRDefault="00F173E2" w:rsidP="009D2A35">
            <w:pPr>
              <w:rPr>
                <w:rFonts w:ascii="Arial" w:hAnsi="Arial" w:cs="Arial"/>
              </w:rPr>
            </w:pPr>
          </w:p>
          <w:p w14:paraId="1250FDBC" w14:textId="77777777" w:rsidR="00F173E2" w:rsidRDefault="00F173E2" w:rsidP="009D2A35">
            <w:pPr>
              <w:rPr>
                <w:rFonts w:ascii="Arial" w:hAnsi="Arial" w:cs="Arial"/>
              </w:rPr>
            </w:pPr>
            <w:r>
              <w:rPr>
                <w:rFonts w:ascii="Arial" w:hAnsi="Arial" w:cs="Arial"/>
              </w:rPr>
              <w:t xml:space="preserve">Interview / Assessment / Production of documentation </w:t>
            </w:r>
          </w:p>
          <w:p w14:paraId="1250FDBD" w14:textId="77777777" w:rsidR="00F173E2" w:rsidRDefault="00F173E2" w:rsidP="009D2A35">
            <w:pPr>
              <w:rPr>
                <w:rFonts w:ascii="Arial" w:hAnsi="Arial" w:cs="Arial"/>
              </w:rPr>
            </w:pPr>
          </w:p>
          <w:p w14:paraId="1250FDBE" w14:textId="77777777" w:rsidR="00F173E2" w:rsidRDefault="00F173E2" w:rsidP="009D2A35">
            <w:pPr>
              <w:rPr>
                <w:rFonts w:ascii="Arial" w:hAnsi="Arial" w:cs="Arial"/>
              </w:rPr>
            </w:pPr>
          </w:p>
          <w:p w14:paraId="1250FDBF" w14:textId="77777777" w:rsidR="00F173E2" w:rsidRDefault="00F173E2" w:rsidP="009D2A35">
            <w:pPr>
              <w:rPr>
                <w:rFonts w:ascii="Arial" w:hAnsi="Arial" w:cs="Arial"/>
              </w:rPr>
            </w:pPr>
          </w:p>
        </w:tc>
      </w:tr>
    </w:tbl>
    <w:p w14:paraId="1250FDC1" w14:textId="77777777" w:rsidR="00F173E2" w:rsidRDefault="00F173E2" w:rsidP="009D2A35">
      <w:pPr>
        <w:rPr>
          <w:rFonts w:ascii="Arial" w:hAnsi="Arial" w:cs="Arial"/>
        </w:rPr>
      </w:pPr>
    </w:p>
    <w:p w14:paraId="1250FDC2" w14:textId="77777777" w:rsidR="00F173E2" w:rsidRDefault="00F173E2" w:rsidP="009D2A35">
      <w:pPr>
        <w:rPr>
          <w:rFonts w:ascii="Arial" w:hAnsi="Arial" w:cs="Arial"/>
        </w:rPr>
      </w:pPr>
      <w:r>
        <w:rPr>
          <w:rFonts w:ascii="Arial" w:hAnsi="Arial" w:cs="Arial"/>
        </w:rPr>
        <w:t xml:space="preserve">Please note: Front line posts with </w:t>
      </w:r>
      <w:r w:rsidR="00EE6DA5">
        <w:rPr>
          <w:rFonts w:ascii="Arial" w:hAnsi="Arial" w:cs="Arial"/>
        </w:rPr>
        <w:t>direct customer contact should include a</w:t>
      </w:r>
      <w:r w:rsidR="00366493">
        <w:rPr>
          <w:rFonts w:ascii="Arial" w:hAnsi="Arial" w:cs="Arial"/>
        </w:rPr>
        <w:t xml:space="preserve"> statement</w:t>
      </w:r>
      <w:r w:rsidR="00EE6DA5">
        <w:rPr>
          <w:rFonts w:ascii="Arial" w:hAnsi="Arial" w:cs="Arial"/>
        </w:rPr>
        <w:t xml:space="preserve"> detailing the spoken English language requirements of the post. </w:t>
      </w:r>
    </w:p>
    <w:p w14:paraId="1250FDC3" w14:textId="77777777" w:rsidR="00F173E2" w:rsidRDefault="00F173E2" w:rsidP="009D2A35">
      <w:pPr>
        <w:rPr>
          <w:rFonts w:ascii="Arial" w:hAnsi="Arial" w:cs="Arial"/>
        </w:rPr>
      </w:pPr>
    </w:p>
    <w:p w14:paraId="1250FDC4" w14:textId="77777777" w:rsidR="00EE6DA5" w:rsidRDefault="00EE6DA5" w:rsidP="009D2A35">
      <w:pPr>
        <w:rPr>
          <w:rFonts w:ascii="Arial" w:hAnsi="Arial" w:cs="Arial"/>
        </w:rPr>
      </w:pPr>
    </w:p>
    <w:p w14:paraId="1250FDC5" w14:textId="77777777" w:rsidR="00705819" w:rsidRPr="00C20D58" w:rsidRDefault="00C20D58" w:rsidP="009D2A35">
      <w:pPr>
        <w:rPr>
          <w:rFonts w:ascii="Arial" w:hAnsi="Arial" w:cs="Arial"/>
        </w:rPr>
      </w:pPr>
      <w:r w:rsidRPr="00C20D58">
        <w:rPr>
          <w:rFonts w:ascii="Arial" w:hAnsi="Arial" w:cs="Arial"/>
        </w:rPr>
        <w:t xml:space="preserve">For office use only: </w:t>
      </w:r>
    </w:p>
    <w:tbl>
      <w:tblPr>
        <w:tblStyle w:val="TableGrid"/>
        <w:tblW w:w="0" w:type="auto"/>
        <w:tblLook w:val="04A0" w:firstRow="1" w:lastRow="0" w:firstColumn="1" w:lastColumn="0" w:noHBand="0" w:noVBand="1"/>
      </w:tblPr>
      <w:tblGrid>
        <w:gridCol w:w="2122"/>
        <w:gridCol w:w="3685"/>
      </w:tblGrid>
      <w:tr w:rsidR="00C20D58" w14:paraId="1250FDC9" w14:textId="77777777" w:rsidTr="00C20D58">
        <w:tc>
          <w:tcPr>
            <w:tcW w:w="2122" w:type="dxa"/>
          </w:tcPr>
          <w:p w14:paraId="1250FDC6" w14:textId="77777777" w:rsidR="00C20D58" w:rsidRDefault="00C20D58" w:rsidP="009D2A35">
            <w:pPr>
              <w:rPr>
                <w:rFonts w:ascii="Arial" w:hAnsi="Arial" w:cs="Arial"/>
                <w:b/>
              </w:rPr>
            </w:pPr>
            <w:r>
              <w:rPr>
                <w:rFonts w:ascii="Arial" w:hAnsi="Arial" w:cs="Arial"/>
                <w:b/>
              </w:rPr>
              <w:t>Date Created:</w:t>
            </w:r>
          </w:p>
        </w:tc>
        <w:tc>
          <w:tcPr>
            <w:tcW w:w="3685" w:type="dxa"/>
          </w:tcPr>
          <w:p w14:paraId="1250FDC7" w14:textId="227461B7" w:rsidR="00C20D58" w:rsidRDefault="000B3070" w:rsidP="009D2A35">
            <w:pPr>
              <w:rPr>
                <w:rFonts w:ascii="Arial" w:hAnsi="Arial" w:cs="Arial"/>
                <w:b/>
              </w:rPr>
            </w:pPr>
            <w:r>
              <w:rPr>
                <w:rFonts w:ascii="Arial" w:hAnsi="Arial" w:cs="Arial"/>
                <w:b/>
              </w:rPr>
              <w:t>28/03/2022</w:t>
            </w:r>
          </w:p>
          <w:p w14:paraId="1250FDC8" w14:textId="77777777" w:rsidR="00C20D58" w:rsidRDefault="00C20D58" w:rsidP="009D2A35">
            <w:pPr>
              <w:rPr>
                <w:rFonts w:ascii="Arial" w:hAnsi="Arial" w:cs="Arial"/>
                <w:b/>
              </w:rPr>
            </w:pPr>
          </w:p>
        </w:tc>
      </w:tr>
      <w:tr w:rsidR="00C20D58" w14:paraId="1250FDCD" w14:textId="77777777" w:rsidTr="00C20D58">
        <w:tc>
          <w:tcPr>
            <w:tcW w:w="2122" w:type="dxa"/>
          </w:tcPr>
          <w:p w14:paraId="1250FDCA" w14:textId="77777777" w:rsidR="00C20D58" w:rsidRDefault="00C20D58" w:rsidP="009D2A35">
            <w:pPr>
              <w:rPr>
                <w:rFonts w:ascii="Arial" w:hAnsi="Arial" w:cs="Arial"/>
                <w:b/>
              </w:rPr>
            </w:pPr>
            <w:r>
              <w:rPr>
                <w:rFonts w:ascii="Arial" w:hAnsi="Arial" w:cs="Arial"/>
                <w:b/>
              </w:rPr>
              <w:t>Agreed by:</w:t>
            </w:r>
          </w:p>
        </w:tc>
        <w:tc>
          <w:tcPr>
            <w:tcW w:w="3685" w:type="dxa"/>
          </w:tcPr>
          <w:p w14:paraId="1250FDCB" w14:textId="75E06584" w:rsidR="00C20D58" w:rsidRDefault="00C20D58" w:rsidP="009D2A35">
            <w:pPr>
              <w:rPr>
                <w:rFonts w:ascii="Arial" w:hAnsi="Arial" w:cs="Arial"/>
                <w:b/>
              </w:rPr>
            </w:pPr>
          </w:p>
          <w:p w14:paraId="1250FDCC" w14:textId="77777777" w:rsidR="00C20D58" w:rsidRDefault="00C20D58" w:rsidP="009D2A35">
            <w:pPr>
              <w:rPr>
                <w:rFonts w:ascii="Arial" w:hAnsi="Arial" w:cs="Arial"/>
                <w:b/>
              </w:rPr>
            </w:pPr>
          </w:p>
        </w:tc>
      </w:tr>
      <w:tr w:rsidR="00CB7F29" w14:paraId="004CB87D" w14:textId="77777777" w:rsidTr="00C20D58">
        <w:tc>
          <w:tcPr>
            <w:tcW w:w="2122" w:type="dxa"/>
          </w:tcPr>
          <w:p w14:paraId="1A4E38A7" w14:textId="45E01CB6" w:rsidR="00CB7F29" w:rsidRDefault="00CB7F29" w:rsidP="009D2A35">
            <w:pPr>
              <w:rPr>
                <w:rFonts w:ascii="Arial" w:hAnsi="Arial" w:cs="Arial"/>
                <w:b/>
              </w:rPr>
            </w:pPr>
            <w:r>
              <w:rPr>
                <w:rFonts w:ascii="Arial" w:hAnsi="Arial" w:cs="Arial"/>
                <w:b/>
              </w:rPr>
              <w:t>Grade Ratified</w:t>
            </w:r>
          </w:p>
          <w:p w14:paraId="373C1592" w14:textId="77777777" w:rsidR="00CB7F29" w:rsidRDefault="00CB7F29" w:rsidP="009D2A35">
            <w:pPr>
              <w:rPr>
                <w:rFonts w:ascii="Arial" w:hAnsi="Arial" w:cs="Arial"/>
                <w:b/>
              </w:rPr>
            </w:pPr>
          </w:p>
        </w:tc>
        <w:tc>
          <w:tcPr>
            <w:tcW w:w="3685" w:type="dxa"/>
          </w:tcPr>
          <w:p w14:paraId="1714494C" w14:textId="4A6627FD" w:rsidR="00CB7F29" w:rsidRDefault="00CB7F29" w:rsidP="009D2A35">
            <w:pPr>
              <w:rPr>
                <w:rFonts w:ascii="Arial" w:hAnsi="Arial" w:cs="Arial"/>
                <w:b/>
              </w:rPr>
            </w:pPr>
          </w:p>
        </w:tc>
      </w:tr>
    </w:tbl>
    <w:p w14:paraId="1250FDCE" w14:textId="77777777" w:rsidR="00C20D58" w:rsidRDefault="00C20D58" w:rsidP="009D2A35">
      <w:pPr>
        <w:rPr>
          <w:rFonts w:ascii="Arial" w:hAnsi="Arial" w:cs="Arial"/>
          <w:b/>
        </w:rPr>
      </w:pPr>
    </w:p>
    <w:p w14:paraId="1250FDCF" w14:textId="77777777" w:rsidR="00C20D58" w:rsidRDefault="00C20D58" w:rsidP="009D2A35">
      <w:pPr>
        <w:rPr>
          <w:rFonts w:ascii="Arial" w:hAnsi="Arial" w:cs="Arial"/>
          <w:b/>
        </w:rPr>
      </w:pPr>
    </w:p>
    <w:p w14:paraId="1250FDD0" w14:textId="77777777" w:rsidR="0085572F" w:rsidRDefault="0085572F" w:rsidP="009D2A35">
      <w:pPr>
        <w:rPr>
          <w:rFonts w:ascii="Arial" w:hAnsi="Arial" w:cs="Arial"/>
          <w:b/>
        </w:rPr>
      </w:pPr>
    </w:p>
    <w:p w14:paraId="1250FDD1" w14:textId="77777777" w:rsidR="0085572F" w:rsidRDefault="0085572F" w:rsidP="009D2A35">
      <w:pPr>
        <w:rPr>
          <w:rFonts w:ascii="Arial" w:hAnsi="Arial" w:cs="Arial"/>
          <w:b/>
        </w:rPr>
      </w:pPr>
    </w:p>
    <w:p w14:paraId="1250FDD2" w14:textId="77777777" w:rsidR="0085572F" w:rsidRPr="0085572F" w:rsidRDefault="0085572F" w:rsidP="0085572F">
      <w:pPr>
        <w:rPr>
          <w:rFonts w:ascii="Arial" w:hAnsi="Arial" w:cs="Arial"/>
        </w:rPr>
      </w:pPr>
      <w:r w:rsidRPr="0085572F">
        <w:rPr>
          <w:rFonts w:ascii="Arial" w:hAnsi="Arial" w:cs="Arial"/>
          <w:sz w:val="18"/>
        </w:rPr>
        <w:t>This job description is not intended to be either prescriptive or exhaustive; it is issued as a framework to outline the main areas of responsibility</w:t>
      </w:r>
      <w:r w:rsidRPr="0085572F">
        <w:rPr>
          <w:rFonts w:ascii="Arial" w:hAnsi="Arial" w:cs="Arial"/>
        </w:rPr>
        <w:t>.</w:t>
      </w:r>
    </w:p>
    <w:p w14:paraId="1250FDD3" w14:textId="77777777" w:rsidR="0085572F" w:rsidRPr="0085572F" w:rsidRDefault="0085572F" w:rsidP="009D2A35">
      <w:pPr>
        <w:rPr>
          <w:rFonts w:ascii="Arial" w:hAnsi="Arial" w:cs="Arial"/>
          <w:b/>
        </w:rPr>
      </w:pPr>
    </w:p>
    <w:sectPr w:rsidR="0085572F" w:rsidRPr="0085572F" w:rsidSect="00F173E2">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53AEE"/>
    <w:multiLevelType w:val="hybridMultilevel"/>
    <w:tmpl w:val="53A8DE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8794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A35"/>
    <w:rsid w:val="000136BB"/>
    <w:rsid w:val="00020635"/>
    <w:rsid w:val="0002419C"/>
    <w:rsid w:val="00031ECB"/>
    <w:rsid w:val="0006013D"/>
    <w:rsid w:val="000902E3"/>
    <w:rsid w:val="0009663F"/>
    <w:rsid w:val="000A25F7"/>
    <w:rsid w:val="000B3070"/>
    <w:rsid w:val="000C4DE4"/>
    <w:rsid w:val="000C5712"/>
    <w:rsid w:val="000C6BF0"/>
    <w:rsid w:val="000D3799"/>
    <w:rsid w:val="000D7260"/>
    <w:rsid w:val="000E58FD"/>
    <w:rsid w:val="000E64DC"/>
    <w:rsid w:val="000F76E6"/>
    <w:rsid w:val="00101530"/>
    <w:rsid w:val="00101CBF"/>
    <w:rsid w:val="00124D04"/>
    <w:rsid w:val="00150B42"/>
    <w:rsid w:val="00161609"/>
    <w:rsid w:val="0016535E"/>
    <w:rsid w:val="00175B43"/>
    <w:rsid w:val="00184150"/>
    <w:rsid w:val="00190E45"/>
    <w:rsid w:val="001914F7"/>
    <w:rsid w:val="00191D2E"/>
    <w:rsid w:val="0019504E"/>
    <w:rsid w:val="001C6D5C"/>
    <w:rsid w:val="001E2B96"/>
    <w:rsid w:val="001E7802"/>
    <w:rsid w:val="0020027A"/>
    <w:rsid w:val="00201F71"/>
    <w:rsid w:val="00203EA1"/>
    <w:rsid w:val="002051D6"/>
    <w:rsid w:val="002309A1"/>
    <w:rsid w:val="00235FBE"/>
    <w:rsid w:val="002404A0"/>
    <w:rsid w:val="002421F7"/>
    <w:rsid w:val="0024702A"/>
    <w:rsid w:val="002539C2"/>
    <w:rsid w:val="00293448"/>
    <w:rsid w:val="00295209"/>
    <w:rsid w:val="002A2C47"/>
    <w:rsid w:val="002A5F1E"/>
    <w:rsid w:val="002A7816"/>
    <w:rsid w:val="002A7ABA"/>
    <w:rsid w:val="002C7C5F"/>
    <w:rsid w:val="002D6A8A"/>
    <w:rsid w:val="002E2A08"/>
    <w:rsid w:val="002E6D42"/>
    <w:rsid w:val="002E7412"/>
    <w:rsid w:val="002F2BD4"/>
    <w:rsid w:val="002F6052"/>
    <w:rsid w:val="002F74C5"/>
    <w:rsid w:val="0031093B"/>
    <w:rsid w:val="00317FA0"/>
    <w:rsid w:val="003327E9"/>
    <w:rsid w:val="00353AD6"/>
    <w:rsid w:val="00366493"/>
    <w:rsid w:val="003711E2"/>
    <w:rsid w:val="00397E26"/>
    <w:rsid w:val="003C6A6D"/>
    <w:rsid w:val="003C7B76"/>
    <w:rsid w:val="003D1772"/>
    <w:rsid w:val="003D212C"/>
    <w:rsid w:val="003D5E80"/>
    <w:rsid w:val="003E56EA"/>
    <w:rsid w:val="003E5D53"/>
    <w:rsid w:val="003E6494"/>
    <w:rsid w:val="003E72D6"/>
    <w:rsid w:val="004059D7"/>
    <w:rsid w:val="004122C5"/>
    <w:rsid w:val="004162B2"/>
    <w:rsid w:val="0042478A"/>
    <w:rsid w:val="00431257"/>
    <w:rsid w:val="0043733D"/>
    <w:rsid w:val="004406CD"/>
    <w:rsid w:val="00447267"/>
    <w:rsid w:val="0045477E"/>
    <w:rsid w:val="004969B1"/>
    <w:rsid w:val="004B3BF6"/>
    <w:rsid w:val="004B4F74"/>
    <w:rsid w:val="004D5CBC"/>
    <w:rsid w:val="004E0EDD"/>
    <w:rsid w:val="004E11DC"/>
    <w:rsid w:val="004E38D7"/>
    <w:rsid w:val="004F7C4C"/>
    <w:rsid w:val="00504716"/>
    <w:rsid w:val="00505E39"/>
    <w:rsid w:val="0051301D"/>
    <w:rsid w:val="005172DD"/>
    <w:rsid w:val="00520DD3"/>
    <w:rsid w:val="0052323D"/>
    <w:rsid w:val="005234FF"/>
    <w:rsid w:val="005365C7"/>
    <w:rsid w:val="00545558"/>
    <w:rsid w:val="00545E61"/>
    <w:rsid w:val="005615CB"/>
    <w:rsid w:val="00561800"/>
    <w:rsid w:val="00566388"/>
    <w:rsid w:val="00570ADC"/>
    <w:rsid w:val="00577216"/>
    <w:rsid w:val="005773E4"/>
    <w:rsid w:val="00592339"/>
    <w:rsid w:val="0059278F"/>
    <w:rsid w:val="00597A13"/>
    <w:rsid w:val="005B2478"/>
    <w:rsid w:val="005C365F"/>
    <w:rsid w:val="005F13F3"/>
    <w:rsid w:val="006057A5"/>
    <w:rsid w:val="0062103D"/>
    <w:rsid w:val="0063199F"/>
    <w:rsid w:val="00644FDD"/>
    <w:rsid w:val="006806A9"/>
    <w:rsid w:val="0069159B"/>
    <w:rsid w:val="00697EDA"/>
    <w:rsid w:val="006B1BA8"/>
    <w:rsid w:val="006C3F5B"/>
    <w:rsid w:val="006C506A"/>
    <w:rsid w:val="006C6615"/>
    <w:rsid w:val="006D46BD"/>
    <w:rsid w:val="006D7765"/>
    <w:rsid w:val="006E41DF"/>
    <w:rsid w:val="006F00C5"/>
    <w:rsid w:val="006F1BD4"/>
    <w:rsid w:val="00703933"/>
    <w:rsid w:val="00703BE3"/>
    <w:rsid w:val="00705819"/>
    <w:rsid w:val="0071746A"/>
    <w:rsid w:val="00737E22"/>
    <w:rsid w:val="00751507"/>
    <w:rsid w:val="00753CF5"/>
    <w:rsid w:val="0078050F"/>
    <w:rsid w:val="00781E27"/>
    <w:rsid w:val="007867AA"/>
    <w:rsid w:val="00792E6E"/>
    <w:rsid w:val="00792FB2"/>
    <w:rsid w:val="007C2BBB"/>
    <w:rsid w:val="007E03CB"/>
    <w:rsid w:val="007E3D05"/>
    <w:rsid w:val="0081019C"/>
    <w:rsid w:val="00815C33"/>
    <w:rsid w:val="00826AB9"/>
    <w:rsid w:val="00831B0D"/>
    <w:rsid w:val="008440C6"/>
    <w:rsid w:val="0085062F"/>
    <w:rsid w:val="0085572F"/>
    <w:rsid w:val="00870F13"/>
    <w:rsid w:val="00874942"/>
    <w:rsid w:val="00876E5E"/>
    <w:rsid w:val="00895775"/>
    <w:rsid w:val="008971D1"/>
    <w:rsid w:val="008A29A6"/>
    <w:rsid w:val="008B2FDE"/>
    <w:rsid w:val="008B750F"/>
    <w:rsid w:val="008B75F4"/>
    <w:rsid w:val="008D1D66"/>
    <w:rsid w:val="008D5780"/>
    <w:rsid w:val="008E0DD4"/>
    <w:rsid w:val="008E313D"/>
    <w:rsid w:val="008E693C"/>
    <w:rsid w:val="0090688A"/>
    <w:rsid w:val="00913A75"/>
    <w:rsid w:val="009274D7"/>
    <w:rsid w:val="00931A8E"/>
    <w:rsid w:val="00933F48"/>
    <w:rsid w:val="009437C7"/>
    <w:rsid w:val="00944C25"/>
    <w:rsid w:val="00950E98"/>
    <w:rsid w:val="0096112C"/>
    <w:rsid w:val="00967719"/>
    <w:rsid w:val="00974BD3"/>
    <w:rsid w:val="009835BC"/>
    <w:rsid w:val="009853B7"/>
    <w:rsid w:val="009872AD"/>
    <w:rsid w:val="00987A91"/>
    <w:rsid w:val="00992DAC"/>
    <w:rsid w:val="009A5D67"/>
    <w:rsid w:val="009B062B"/>
    <w:rsid w:val="009D2A35"/>
    <w:rsid w:val="009F16B5"/>
    <w:rsid w:val="00A13087"/>
    <w:rsid w:val="00A21625"/>
    <w:rsid w:val="00A22266"/>
    <w:rsid w:val="00A242C9"/>
    <w:rsid w:val="00A312FD"/>
    <w:rsid w:val="00A37AA7"/>
    <w:rsid w:val="00A37EA0"/>
    <w:rsid w:val="00A40077"/>
    <w:rsid w:val="00A5065E"/>
    <w:rsid w:val="00A5293B"/>
    <w:rsid w:val="00A6439F"/>
    <w:rsid w:val="00A64A9E"/>
    <w:rsid w:val="00A7695E"/>
    <w:rsid w:val="00A77EC9"/>
    <w:rsid w:val="00A870C6"/>
    <w:rsid w:val="00A95399"/>
    <w:rsid w:val="00A9559E"/>
    <w:rsid w:val="00A96031"/>
    <w:rsid w:val="00AA7D6D"/>
    <w:rsid w:val="00AE66E2"/>
    <w:rsid w:val="00AF0284"/>
    <w:rsid w:val="00AF2028"/>
    <w:rsid w:val="00AF33DF"/>
    <w:rsid w:val="00B01CE2"/>
    <w:rsid w:val="00B041C8"/>
    <w:rsid w:val="00B0505A"/>
    <w:rsid w:val="00B27EDD"/>
    <w:rsid w:val="00B31937"/>
    <w:rsid w:val="00B41524"/>
    <w:rsid w:val="00B4420B"/>
    <w:rsid w:val="00B6106D"/>
    <w:rsid w:val="00B6711F"/>
    <w:rsid w:val="00B67740"/>
    <w:rsid w:val="00B77609"/>
    <w:rsid w:val="00B93467"/>
    <w:rsid w:val="00BA57AA"/>
    <w:rsid w:val="00BD4FA6"/>
    <w:rsid w:val="00BD7534"/>
    <w:rsid w:val="00BE4987"/>
    <w:rsid w:val="00BE770D"/>
    <w:rsid w:val="00C13775"/>
    <w:rsid w:val="00C13D96"/>
    <w:rsid w:val="00C151A9"/>
    <w:rsid w:val="00C20D58"/>
    <w:rsid w:val="00C20D68"/>
    <w:rsid w:val="00C27890"/>
    <w:rsid w:val="00C436A2"/>
    <w:rsid w:val="00C51811"/>
    <w:rsid w:val="00C6312E"/>
    <w:rsid w:val="00C65C99"/>
    <w:rsid w:val="00C707FF"/>
    <w:rsid w:val="00C71C90"/>
    <w:rsid w:val="00C8456C"/>
    <w:rsid w:val="00C876A8"/>
    <w:rsid w:val="00C91E81"/>
    <w:rsid w:val="00CA08B4"/>
    <w:rsid w:val="00CA16A2"/>
    <w:rsid w:val="00CB0481"/>
    <w:rsid w:val="00CB7F29"/>
    <w:rsid w:val="00CB7FE3"/>
    <w:rsid w:val="00CC127F"/>
    <w:rsid w:val="00CD0DC1"/>
    <w:rsid w:val="00CE6934"/>
    <w:rsid w:val="00CF6F27"/>
    <w:rsid w:val="00D0393B"/>
    <w:rsid w:val="00D12D75"/>
    <w:rsid w:val="00D20F94"/>
    <w:rsid w:val="00D25547"/>
    <w:rsid w:val="00D3104C"/>
    <w:rsid w:val="00D32487"/>
    <w:rsid w:val="00D325D0"/>
    <w:rsid w:val="00D33D90"/>
    <w:rsid w:val="00D41D17"/>
    <w:rsid w:val="00D47EA3"/>
    <w:rsid w:val="00D67502"/>
    <w:rsid w:val="00D86C61"/>
    <w:rsid w:val="00D93614"/>
    <w:rsid w:val="00DA1A2E"/>
    <w:rsid w:val="00DA3A90"/>
    <w:rsid w:val="00DB00DA"/>
    <w:rsid w:val="00DC6FEF"/>
    <w:rsid w:val="00DD0EB9"/>
    <w:rsid w:val="00DD2F14"/>
    <w:rsid w:val="00DD44C1"/>
    <w:rsid w:val="00DD72EF"/>
    <w:rsid w:val="00DE7C84"/>
    <w:rsid w:val="00E027A6"/>
    <w:rsid w:val="00E04C73"/>
    <w:rsid w:val="00E17226"/>
    <w:rsid w:val="00E22C05"/>
    <w:rsid w:val="00E231BE"/>
    <w:rsid w:val="00E27B3D"/>
    <w:rsid w:val="00E30275"/>
    <w:rsid w:val="00E314B9"/>
    <w:rsid w:val="00E34ED8"/>
    <w:rsid w:val="00E372D6"/>
    <w:rsid w:val="00E719A3"/>
    <w:rsid w:val="00E73265"/>
    <w:rsid w:val="00E80615"/>
    <w:rsid w:val="00E90020"/>
    <w:rsid w:val="00E9028F"/>
    <w:rsid w:val="00EB29CF"/>
    <w:rsid w:val="00EB59B8"/>
    <w:rsid w:val="00EB7091"/>
    <w:rsid w:val="00EC7B1B"/>
    <w:rsid w:val="00ED0DE8"/>
    <w:rsid w:val="00ED3E1E"/>
    <w:rsid w:val="00ED6DB3"/>
    <w:rsid w:val="00EE6DA5"/>
    <w:rsid w:val="00F07BA4"/>
    <w:rsid w:val="00F11F2B"/>
    <w:rsid w:val="00F173E2"/>
    <w:rsid w:val="00F41AD4"/>
    <w:rsid w:val="00F42808"/>
    <w:rsid w:val="00F446E2"/>
    <w:rsid w:val="00F502A7"/>
    <w:rsid w:val="00F55822"/>
    <w:rsid w:val="00F67ADE"/>
    <w:rsid w:val="00FA7E94"/>
    <w:rsid w:val="00FC2B4F"/>
    <w:rsid w:val="00FD0374"/>
    <w:rsid w:val="00FE4CA8"/>
    <w:rsid w:val="00FE6F93"/>
    <w:rsid w:val="00FF0984"/>
    <w:rsid w:val="00FF363E"/>
    <w:rsid w:val="00FF7C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0FCEA"/>
  <w15:docId w15:val="{075E552F-9ECE-4875-ACA6-2FDB1924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D2A3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D2A35"/>
    <w:rPr>
      <w:rFonts w:eastAsiaTheme="minorEastAsia"/>
      <w:lang w:val="en-US"/>
    </w:rPr>
  </w:style>
  <w:style w:type="table" w:styleId="TableGrid">
    <w:name w:val="Table Grid"/>
    <w:basedOn w:val="TableNormal"/>
    <w:uiPriority w:val="39"/>
    <w:rsid w:val="009D2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1">
    <w:name w:val="Grid Table 5 Dark1"/>
    <w:basedOn w:val="TableNormal"/>
    <w:uiPriority w:val="50"/>
    <w:rsid w:val="009D2A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PlainTable11">
    <w:name w:val="Plain Table 11"/>
    <w:basedOn w:val="TableNormal"/>
    <w:uiPriority w:val="41"/>
    <w:rsid w:val="009D2A3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5772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216"/>
    <w:rPr>
      <w:rFonts w:ascii="Tahoma" w:hAnsi="Tahoma" w:cs="Tahoma"/>
      <w:sz w:val="16"/>
      <w:szCs w:val="16"/>
    </w:rPr>
  </w:style>
  <w:style w:type="paragraph" w:styleId="BodyTextIndent3">
    <w:name w:val="Body Text Indent 3"/>
    <w:basedOn w:val="Normal"/>
    <w:link w:val="BodyTextIndent3Char"/>
    <w:semiHidden/>
    <w:rsid w:val="00B77609"/>
    <w:pPr>
      <w:spacing w:after="0" w:line="240" w:lineRule="auto"/>
      <w:ind w:left="360" w:hanging="360"/>
    </w:pPr>
    <w:rPr>
      <w:rFonts w:ascii="Arial" w:eastAsia="Times New Roman" w:hAnsi="Arial" w:cs="Times New Roman"/>
      <w:sz w:val="24"/>
      <w:szCs w:val="24"/>
    </w:rPr>
  </w:style>
  <w:style w:type="character" w:customStyle="1" w:styleId="BodyTextIndent3Char">
    <w:name w:val="Body Text Indent 3 Char"/>
    <w:basedOn w:val="DefaultParagraphFont"/>
    <w:link w:val="BodyTextIndent3"/>
    <w:semiHidden/>
    <w:rsid w:val="00B77609"/>
    <w:rPr>
      <w:rFonts w:ascii="Arial" w:eastAsia="Times New Roman" w:hAnsi="Arial" w:cs="Times New Roman"/>
      <w:sz w:val="24"/>
      <w:szCs w:val="24"/>
    </w:rPr>
  </w:style>
  <w:style w:type="paragraph" w:styleId="ListParagraph">
    <w:name w:val="List Paragraph"/>
    <w:basedOn w:val="Normal"/>
    <w:uiPriority w:val="34"/>
    <w:qFormat/>
    <w:rsid w:val="00B7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703193">
      <w:bodyDiv w:val="1"/>
      <w:marLeft w:val="0"/>
      <w:marRight w:val="0"/>
      <w:marTop w:val="0"/>
      <w:marBottom w:val="0"/>
      <w:divBdr>
        <w:top w:val="none" w:sz="0" w:space="0" w:color="auto"/>
        <w:left w:val="none" w:sz="0" w:space="0" w:color="auto"/>
        <w:bottom w:val="none" w:sz="0" w:space="0" w:color="auto"/>
        <w:right w:val="none" w:sz="0" w:space="0" w:color="auto"/>
      </w:divBdr>
    </w:div>
    <w:div w:id="57798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50E5CEC97C1314EAAE8CB87EC59B484" ma:contentTypeVersion="11" ma:contentTypeDescription="Create a new document." ma:contentTypeScope="" ma:versionID="cbd03f049eae159bc5a9a5594062863c">
  <xsd:schema xmlns:xsd="http://www.w3.org/2001/XMLSchema" xmlns:xs="http://www.w3.org/2001/XMLSchema" xmlns:p="http://schemas.microsoft.com/office/2006/metadata/properties" xmlns:ns2="30d15342-0e89-4fa4-897c-7f18305a49d5" xmlns:ns3="f7c545c5-dc1b-4b1d-9ab7-f44638e622f1" targetNamespace="http://schemas.microsoft.com/office/2006/metadata/properties" ma:root="true" ma:fieldsID="4d0a03c56de7190f7ffb897b155911c5" ns2:_="" ns3:_="">
    <xsd:import namespace="30d15342-0e89-4fa4-897c-7f18305a49d5"/>
    <xsd:import namespace="f7c545c5-dc1b-4b1d-9ab7-f44638e622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15342-0e89-4fa4-897c-7f18305a4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c545c5-dc1b-4b1d-9ab7-f44638e622f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63bb8b-0d09-4eaf-a60a-345d72bbc6ea}" ma:internalName="TaxCatchAll" ma:showField="CatchAllData" ma:web="f7c545c5-dc1b-4b1d-9ab7-f44638e62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7c545c5-dc1b-4b1d-9ab7-f44638e622f1" xsi:nil="true"/>
    <lcf76f155ced4ddcb4097134ff3c332f xmlns="30d15342-0e89-4fa4-897c-7f18305a49d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E64928-E483-48BB-A588-59DEE56A4710}">
  <ds:schemaRefs>
    <ds:schemaRef ds:uri="http://schemas.openxmlformats.org/officeDocument/2006/bibliography"/>
  </ds:schemaRefs>
</ds:datastoreItem>
</file>

<file path=customXml/itemProps2.xml><?xml version="1.0" encoding="utf-8"?>
<ds:datastoreItem xmlns:ds="http://schemas.openxmlformats.org/officeDocument/2006/customXml" ds:itemID="{E0E2C6DC-3A28-43E4-90E1-876A15A28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15342-0e89-4fa4-897c-7f18305a49d5"/>
    <ds:schemaRef ds:uri="f7c545c5-dc1b-4b1d-9ab7-f44638e62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F172BE-398B-4E9F-B9A2-A3CD30C5CFE1}">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microsoft.com/sharepoint/v3"/>
    <ds:schemaRef ds:uri="http://www.w3.org/XML/1998/namespace"/>
    <ds:schemaRef ds:uri="http://purl.org/dc/dcmitype/"/>
    <ds:schemaRef ds:uri="f7c545c5-dc1b-4b1d-9ab7-f44638e622f1"/>
    <ds:schemaRef ds:uri="30d15342-0e89-4fa4-897c-7f18305a49d5"/>
  </ds:schemaRefs>
</ds:datastoreItem>
</file>

<file path=customXml/itemProps4.xml><?xml version="1.0" encoding="utf-8"?>
<ds:datastoreItem xmlns:ds="http://schemas.openxmlformats.org/officeDocument/2006/customXml" ds:itemID="{CBD8685E-4A85-4AAD-B79E-FB1CDBC0E8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2113</Words>
  <Characters>12048</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Gurrell</dc:creator>
  <cp:lastModifiedBy>Alysha Bibby</cp:lastModifiedBy>
  <cp:revision>2</cp:revision>
  <cp:lastPrinted>2022-03-02T10:53:00Z</cp:lastPrinted>
  <dcterms:created xsi:type="dcterms:W3CDTF">2024-06-03T13:22:00Z</dcterms:created>
  <dcterms:modified xsi:type="dcterms:W3CDTF">2024-06-03T13:22:00Z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0x010100350E5CEC97C1314EAAE8CB87EC59B484</vt:lpwstr>
  </property>
  <property fmtid="{D5CDD505-2E9C-101B-9397-08002B2CF9AE}" pid="3" name="Order">
    <vt:r8>166900</vt:r8>
  </property>
</Properties>
</file>