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0E4AD"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100B501A" w14:textId="546BE09F" w:rsidR="009D2A35" w:rsidRPr="00C15FFC" w:rsidRDefault="009D2A35" w:rsidP="007E1EE6">
      <w:pPr>
        <w:jc w:val="center"/>
        <w:rPr>
          <w:rFonts w:ascii="Arial" w:hAnsi="Arial" w:cs="Arial"/>
          <w:b/>
          <w:color w:val="000000" w:themeColor="text1"/>
        </w:rPr>
      </w:pPr>
      <w:r w:rsidRPr="00C15FFC">
        <w:rPr>
          <w:rFonts w:ascii="Arial" w:hAnsi="Arial" w:cs="Arial"/>
          <w:b/>
          <w:color w:val="000000" w:themeColor="text1"/>
        </w:rPr>
        <w:t>JOB DESCRIPTION AND PERSON SPECIFICATION</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54F0174"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A6AD"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0962FB4A" w14:textId="22FC01F0" w:rsidR="009D2A35" w:rsidRPr="00C15FFC" w:rsidRDefault="009C14EE"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Early Help Officer</w:t>
            </w:r>
          </w:p>
        </w:tc>
      </w:tr>
      <w:tr w:rsidR="00C15FFC" w:rsidRPr="00C15FFC" w14:paraId="4E8DD04C"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32F78221"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5C47EE4C" w14:textId="4B79AB9E" w:rsidR="009D2A35" w:rsidRPr="006F3A1A" w:rsidRDefault="009C14EE"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HBC6</w:t>
            </w:r>
          </w:p>
        </w:tc>
      </w:tr>
      <w:tr w:rsidR="00C15FFC" w:rsidRPr="00C15FFC" w14:paraId="54B132E9"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317CC2A9"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1A449913" w14:textId="09613B9D" w:rsidR="009D2A35" w:rsidRPr="006F3A1A" w:rsidRDefault="007E1EE6"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Children and Families</w:t>
            </w:r>
          </w:p>
        </w:tc>
      </w:tr>
      <w:tr w:rsidR="00C15FFC" w:rsidRPr="00C15FFC" w14:paraId="726AF9F0"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2CFAF9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3482973" w14:textId="712CDE41" w:rsidR="009D2A35" w:rsidRPr="006F3A1A" w:rsidRDefault="007E1EE6"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Team Around the Family</w:t>
            </w:r>
          </w:p>
        </w:tc>
      </w:tr>
    </w:tbl>
    <w:p w14:paraId="0D03723D"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09D9EBC" w14:textId="77777777" w:rsidTr="00366CDC">
        <w:tc>
          <w:tcPr>
            <w:tcW w:w="9016" w:type="dxa"/>
            <w:shd w:val="clear" w:color="auto" w:fill="DEEAF6" w:themeFill="accent1" w:themeFillTint="33"/>
          </w:tcPr>
          <w:p w14:paraId="58423FF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39E792F" w14:textId="77777777" w:rsidTr="00A83A30">
        <w:tc>
          <w:tcPr>
            <w:tcW w:w="9016" w:type="dxa"/>
          </w:tcPr>
          <w:p w14:paraId="15B7AB20" w14:textId="0DA5D2B5" w:rsidR="007E1EE6" w:rsidRPr="007E1EE6" w:rsidRDefault="007E1EE6" w:rsidP="007E1EE6">
            <w:pPr>
              <w:pStyle w:val="ListParagraph"/>
              <w:numPr>
                <w:ilvl w:val="0"/>
                <w:numId w:val="3"/>
              </w:numPr>
              <w:jc w:val="both"/>
              <w:rPr>
                <w:rFonts w:ascii="Arial" w:hAnsi="Arial" w:cs="Arial"/>
                <w:sz w:val="22"/>
                <w:szCs w:val="22"/>
              </w:rPr>
            </w:pPr>
            <w:r w:rsidRPr="007E1EE6">
              <w:rPr>
                <w:rFonts w:ascii="Arial" w:hAnsi="Arial" w:cs="Arial"/>
                <w:sz w:val="22"/>
                <w:szCs w:val="22"/>
              </w:rPr>
              <w:t>Ensure that relevant community and play support services within Children’s Centres are embedded within the local community.</w:t>
            </w:r>
          </w:p>
          <w:p w14:paraId="422CAE6F" w14:textId="56900227" w:rsidR="007E1EE6" w:rsidRPr="007E1EE6" w:rsidRDefault="007E1EE6" w:rsidP="007E1EE6">
            <w:pPr>
              <w:pStyle w:val="ListParagraph"/>
              <w:numPr>
                <w:ilvl w:val="0"/>
                <w:numId w:val="3"/>
              </w:numPr>
              <w:jc w:val="both"/>
              <w:rPr>
                <w:rFonts w:ascii="Arial" w:hAnsi="Arial" w:cs="Arial"/>
                <w:sz w:val="22"/>
                <w:szCs w:val="22"/>
              </w:rPr>
            </w:pPr>
            <w:r w:rsidRPr="007E1EE6">
              <w:rPr>
                <w:rFonts w:ascii="Arial" w:hAnsi="Arial" w:cs="Arial"/>
                <w:sz w:val="22"/>
                <w:szCs w:val="22"/>
              </w:rPr>
              <w:t xml:space="preserve">In line with Ofsted </w:t>
            </w:r>
            <w:r w:rsidRPr="007E1EE6">
              <w:rPr>
                <w:rFonts w:ascii="Arial" w:hAnsi="Arial" w:cs="Arial"/>
                <w:sz w:val="22"/>
                <w:szCs w:val="22"/>
              </w:rPr>
              <w:t>requirements</w:t>
            </w:r>
            <w:r w:rsidRPr="007E1EE6">
              <w:rPr>
                <w:rFonts w:ascii="Arial" w:hAnsi="Arial" w:cs="Arial"/>
                <w:sz w:val="22"/>
                <w:szCs w:val="22"/>
              </w:rPr>
              <w:t xml:space="preserve"> and Halton Early intervention Strategy, ensure that families identified in greatest need of early help and support are en</w:t>
            </w:r>
            <w:r>
              <w:rPr>
                <w:rFonts w:ascii="Arial" w:hAnsi="Arial" w:cs="Arial"/>
                <w:sz w:val="22"/>
                <w:szCs w:val="22"/>
              </w:rPr>
              <w:t>g</w:t>
            </w:r>
            <w:r w:rsidRPr="007E1EE6">
              <w:rPr>
                <w:rFonts w:ascii="Arial" w:hAnsi="Arial" w:cs="Arial"/>
                <w:sz w:val="22"/>
                <w:szCs w:val="22"/>
              </w:rPr>
              <w:t>aged in children’s centres services.</w:t>
            </w:r>
          </w:p>
          <w:p w14:paraId="472CC0ED" w14:textId="7F953E5D" w:rsidR="007E1EE6" w:rsidRPr="007E1EE6" w:rsidRDefault="007E1EE6" w:rsidP="007E1EE6">
            <w:pPr>
              <w:pStyle w:val="ListParagraph"/>
              <w:numPr>
                <w:ilvl w:val="0"/>
                <w:numId w:val="3"/>
              </w:numPr>
              <w:jc w:val="both"/>
              <w:rPr>
                <w:rFonts w:ascii="Arial" w:hAnsi="Arial" w:cs="Arial"/>
                <w:sz w:val="22"/>
                <w:szCs w:val="22"/>
              </w:rPr>
            </w:pPr>
            <w:r w:rsidRPr="007E1EE6">
              <w:rPr>
                <w:rFonts w:ascii="Arial" w:hAnsi="Arial" w:cs="Arial"/>
                <w:sz w:val="22"/>
                <w:szCs w:val="22"/>
              </w:rPr>
              <w:t>Develop new initiatives which are based on local identified need and will encourage involvement in adult education and learning through community play and engagement.</w:t>
            </w:r>
          </w:p>
          <w:p w14:paraId="12E2031F" w14:textId="32A28CD6" w:rsidR="009D2A35" w:rsidRPr="007E1EE6" w:rsidRDefault="007E1EE6" w:rsidP="009C3833">
            <w:pPr>
              <w:pStyle w:val="ListParagraph"/>
              <w:numPr>
                <w:ilvl w:val="0"/>
                <w:numId w:val="3"/>
              </w:numPr>
              <w:jc w:val="both"/>
              <w:rPr>
                <w:rFonts w:ascii="Arial" w:hAnsi="Arial" w:cs="Arial"/>
                <w:sz w:val="22"/>
                <w:szCs w:val="22"/>
              </w:rPr>
            </w:pPr>
            <w:r w:rsidRPr="007E1EE6">
              <w:rPr>
                <w:rFonts w:ascii="Arial" w:hAnsi="Arial" w:cs="Arial"/>
                <w:sz w:val="22"/>
                <w:szCs w:val="22"/>
              </w:rPr>
              <w:t>Play a key role in initiating and supporting the development of new events and activities through Early Years Play and Community Services in line with the Early Help Strategy.</w:t>
            </w:r>
          </w:p>
        </w:tc>
      </w:tr>
    </w:tbl>
    <w:p w14:paraId="719BA70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43E78BEA" w14:textId="77777777" w:rsidTr="00366CDC">
        <w:tc>
          <w:tcPr>
            <w:tcW w:w="9016" w:type="dxa"/>
            <w:gridSpan w:val="2"/>
            <w:tcBorders>
              <w:bottom w:val="single" w:sz="4" w:space="0" w:color="auto"/>
            </w:tcBorders>
            <w:shd w:val="clear" w:color="auto" w:fill="DEEAF6" w:themeFill="accent1" w:themeFillTint="33"/>
          </w:tcPr>
          <w:p w14:paraId="7B63EF7D"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298EEECB" w14:textId="77777777" w:rsidTr="00366CDC">
        <w:tc>
          <w:tcPr>
            <w:tcW w:w="461" w:type="dxa"/>
            <w:tcBorders>
              <w:bottom w:val="nil"/>
              <w:right w:val="nil"/>
            </w:tcBorders>
          </w:tcPr>
          <w:p w14:paraId="24EF737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700FCF41" w14:textId="5A2C446B" w:rsidR="00F93E30" w:rsidRPr="007E1EE6" w:rsidRDefault="007E1EE6" w:rsidP="007E1EE6">
            <w:pPr>
              <w:pStyle w:val="Header"/>
              <w:tabs>
                <w:tab w:val="left" w:pos="720"/>
              </w:tabs>
              <w:rPr>
                <w:rFonts w:ascii="Arial" w:hAnsi="Arial" w:cs="Arial"/>
                <w:bCs/>
                <w:sz w:val="22"/>
                <w:szCs w:val="22"/>
              </w:rPr>
            </w:pPr>
            <w:r w:rsidRPr="007E1EE6">
              <w:rPr>
                <w:rFonts w:ascii="Arial" w:hAnsi="Arial" w:cs="Arial"/>
                <w:bCs/>
                <w:sz w:val="22"/>
                <w:szCs w:val="22"/>
              </w:rPr>
              <w:t>Plan, implement, monitor and evaluate Early Years/Community activities and sessions, based on local need, in line with regulatory frameworks.</w:t>
            </w:r>
          </w:p>
        </w:tc>
      </w:tr>
      <w:tr w:rsidR="00C15FFC" w:rsidRPr="00C15FFC" w14:paraId="789A091A" w14:textId="77777777" w:rsidTr="00366CDC">
        <w:tc>
          <w:tcPr>
            <w:tcW w:w="461" w:type="dxa"/>
            <w:tcBorders>
              <w:top w:val="nil"/>
              <w:bottom w:val="nil"/>
              <w:right w:val="nil"/>
            </w:tcBorders>
            <w:shd w:val="clear" w:color="auto" w:fill="F2F2F2" w:themeFill="background1" w:themeFillShade="F2"/>
          </w:tcPr>
          <w:p w14:paraId="6B6BB71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4151C25C" w14:textId="4C5121E9" w:rsidR="00F93E30" w:rsidRPr="007E1EE6" w:rsidRDefault="007E1EE6" w:rsidP="007E1EE6">
            <w:pPr>
              <w:pStyle w:val="Header"/>
              <w:tabs>
                <w:tab w:val="left" w:pos="720"/>
              </w:tabs>
              <w:rPr>
                <w:rFonts w:ascii="Arial" w:hAnsi="Arial" w:cs="Arial"/>
                <w:bCs/>
                <w:sz w:val="22"/>
                <w:szCs w:val="22"/>
              </w:rPr>
            </w:pPr>
            <w:r w:rsidRPr="007E1EE6">
              <w:rPr>
                <w:rFonts w:ascii="Arial" w:hAnsi="Arial" w:cs="Arial"/>
                <w:bCs/>
                <w:sz w:val="22"/>
                <w:szCs w:val="22"/>
              </w:rPr>
              <w:t>To liaise with partner agencies in ensuring quality of service delivery is Borough wide.</w:t>
            </w:r>
          </w:p>
        </w:tc>
      </w:tr>
      <w:tr w:rsidR="00C15FFC" w:rsidRPr="00C15FFC" w14:paraId="21104308" w14:textId="77777777" w:rsidTr="00754622">
        <w:trPr>
          <w:trHeight w:val="275"/>
        </w:trPr>
        <w:tc>
          <w:tcPr>
            <w:tcW w:w="461" w:type="dxa"/>
            <w:tcBorders>
              <w:top w:val="nil"/>
              <w:bottom w:val="nil"/>
              <w:right w:val="nil"/>
            </w:tcBorders>
          </w:tcPr>
          <w:p w14:paraId="485C27CD"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6317BF3C" w14:textId="6AC8A91B" w:rsidR="00F93E30" w:rsidRPr="007E1EE6" w:rsidRDefault="007E1EE6" w:rsidP="007E1EE6">
            <w:pPr>
              <w:pStyle w:val="Header"/>
              <w:tabs>
                <w:tab w:val="left" w:pos="720"/>
              </w:tabs>
              <w:rPr>
                <w:rFonts w:ascii="Arial" w:hAnsi="Arial" w:cs="Arial"/>
                <w:bCs/>
                <w:sz w:val="22"/>
                <w:szCs w:val="22"/>
              </w:rPr>
            </w:pPr>
            <w:r w:rsidRPr="007E1EE6">
              <w:rPr>
                <w:rFonts w:ascii="Arial" w:hAnsi="Arial" w:cs="Arial"/>
                <w:bCs/>
                <w:sz w:val="22"/>
                <w:szCs w:val="22"/>
              </w:rPr>
              <w:t>Co-ordinate and monitor the effectiveness of the provision ensuring that a safe, quality pre-school environment is delivered in line with statutory requirements</w:t>
            </w:r>
          </w:p>
        </w:tc>
      </w:tr>
      <w:tr w:rsidR="00C15FFC" w:rsidRPr="00C15FFC" w14:paraId="7A69FC19" w14:textId="77777777" w:rsidTr="00366CDC">
        <w:tc>
          <w:tcPr>
            <w:tcW w:w="461" w:type="dxa"/>
            <w:tcBorders>
              <w:top w:val="nil"/>
              <w:bottom w:val="nil"/>
              <w:right w:val="nil"/>
            </w:tcBorders>
            <w:shd w:val="clear" w:color="auto" w:fill="F2F2F2" w:themeFill="background1" w:themeFillShade="F2"/>
          </w:tcPr>
          <w:p w14:paraId="07E84268"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1309CF7F" w14:textId="29E8724D" w:rsidR="00754622" w:rsidRPr="007E1EE6" w:rsidRDefault="007E1EE6" w:rsidP="007E1EE6">
            <w:pPr>
              <w:rPr>
                <w:rFonts w:ascii="Arial" w:hAnsi="Arial" w:cs="Arial"/>
                <w:bCs/>
              </w:rPr>
            </w:pPr>
            <w:r w:rsidRPr="007E1EE6">
              <w:rPr>
                <w:rFonts w:ascii="Arial" w:hAnsi="Arial" w:cs="Arial"/>
                <w:bCs/>
              </w:rPr>
              <w:t xml:space="preserve">To be aware of </w:t>
            </w:r>
            <w:r w:rsidRPr="007E1EE6">
              <w:rPr>
                <w:rFonts w:ascii="Arial" w:hAnsi="Arial" w:cs="Arial"/>
                <w:bCs/>
              </w:rPr>
              <w:t>Halton’s</w:t>
            </w:r>
            <w:r w:rsidRPr="007E1EE6">
              <w:rPr>
                <w:rFonts w:ascii="Arial" w:hAnsi="Arial" w:cs="Arial"/>
                <w:bCs/>
              </w:rPr>
              <w:t xml:space="preserve"> Safeguarding procedures and bring any concerns to the attention of the managers</w:t>
            </w:r>
          </w:p>
        </w:tc>
      </w:tr>
      <w:tr w:rsidR="00C15FFC" w:rsidRPr="00C15FFC" w14:paraId="0F958A14" w14:textId="77777777" w:rsidTr="00366CDC">
        <w:tc>
          <w:tcPr>
            <w:tcW w:w="461" w:type="dxa"/>
            <w:tcBorders>
              <w:top w:val="nil"/>
              <w:bottom w:val="nil"/>
              <w:right w:val="nil"/>
            </w:tcBorders>
          </w:tcPr>
          <w:p w14:paraId="4EF9376E"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55BEB0E8" w14:textId="54D1FF92" w:rsidR="00F93E30" w:rsidRPr="007E1EE6" w:rsidRDefault="007E1EE6" w:rsidP="00874770">
            <w:pPr>
              <w:rPr>
                <w:rFonts w:ascii="Arial" w:hAnsi="Arial" w:cs="Arial"/>
                <w:bCs/>
              </w:rPr>
            </w:pPr>
            <w:r w:rsidRPr="007E1EE6">
              <w:rPr>
                <w:rFonts w:ascii="Arial" w:hAnsi="Arial" w:cs="Arial"/>
                <w:bCs/>
              </w:rPr>
              <w:t>To provide accurate written and verbal reports to the Principal Manager/Senior Early Help Officer regarding the quality and effectiveness of activities in the Centre, and making recommendations for further improvements where necessary.</w:t>
            </w:r>
          </w:p>
        </w:tc>
      </w:tr>
      <w:tr w:rsidR="00C15FFC" w:rsidRPr="00C15FFC" w14:paraId="5B1140F3" w14:textId="77777777" w:rsidTr="00366CDC">
        <w:tc>
          <w:tcPr>
            <w:tcW w:w="461" w:type="dxa"/>
            <w:tcBorders>
              <w:top w:val="nil"/>
              <w:bottom w:val="nil"/>
              <w:right w:val="nil"/>
            </w:tcBorders>
            <w:shd w:val="clear" w:color="auto" w:fill="F2F2F2" w:themeFill="background1" w:themeFillShade="F2"/>
          </w:tcPr>
          <w:p w14:paraId="76DED3EA"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60954F54" w14:textId="4935BBE6" w:rsidR="00F93E30" w:rsidRPr="007E1EE6" w:rsidRDefault="007E1EE6" w:rsidP="00A83A30">
            <w:pPr>
              <w:rPr>
                <w:rFonts w:ascii="Arial" w:hAnsi="Arial" w:cs="Arial"/>
                <w:bCs/>
              </w:rPr>
            </w:pPr>
            <w:r w:rsidRPr="007E1EE6">
              <w:rPr>
                <w:rFonts w:ascii="Arial" w:hAnsi="Arial" w:cs="Arial"/>
                <w:bCs/>
              </w:rPr>
              <w:t>In conjunction with the Centre team, offer support and advice to colleagues, parents, carers, children and partner organisations to</w:t>
            </w:r>
            <w:r w:rsidRPr="007E1EE6">
              <w:rPr>
                <w:rFonts w:ascii="Arial" w:hAnsi="Arial" w:cs="Arial"/>
                <w:b/>
                <w:bCs/>
              </w:rPr>
              <w:t xml:space="preserve"> </w:t>
            </w:r>
            <w:r w:rsidRPr="007E1EE6">
              <w:rPr>
                <w:rFonts w:ascii="Arial" w:hAnsi="Arial" w:cs="Arial"/>
                <w:bCs/>
              </w:rPr>
              <w:t>those identified families in greatest need of early help and support and to signpost them to other agencies as appropriate.</w:t>
            </w:r>
          </w:p>
        </w:tc>
      </w:tr>
      <w:tr w:rsidR="00C15FFC" w:rsidRPr="00C15FFC" w14:paraId="399817BF" w14:textId="77777777" w:rsidTr="00366CDC">
        <w:tc>
          <w:tcPr>
            <w:tcW w:w="461" w:type="dxa"/>
            <w:tcBorders>
              <w:top w:val="nil"/>
              <w:bottom w:val="nil"/>
              <w:right w:val="nil"/>
            </w:tcBorders>
          </w:tcPr>
          <w:p w14:paraId="3FF598A6"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left w:val="nil"/>
              <w:bottom w:val="nil"/>
            </w:tcBorders>
          </w:tcPr>
          <w:p w14:paraId="7FE2C477" w14:textId="7AE0BB1D" w:rsidR="00F93E30" w:rsidRPr="007E1EE6" w:rsidRDefault="007E1EE6" w:rsidP="00922333">
            <w:pPr>
              <w:rPr>
                <w:rFonts w:ascii="Arial" w:hAnsi="Arial" w:cs="Arial"/>
                <w:b/>
                <w:color w:val="000000" w:themeColor="text1"/>
              </w:rPr>
            </w:pPr>
            <w:r w:rsidRPr="007E1EE6">
              <w:rPr>
                <w:rFonts w:ascii="Arial" w:hAnsi="Arial" w:cs="Arial"/>
                <w:bCs/>
              </w:rPr>
              <w:t>To be responsible for developing activities and opportunities which adhere to local identified needs in engaging hard to reach and vulnerable families</w:t>
            </w:r>
          </w:p>
        </w:tc>
      </w:tr>
      <w:tr w:rsidR="00C15FFC" w:rsidRPr="00C15FFC" w14:paraId="1738FB35" w14:textId="77777777" w:rsidTr="00366CDC">
        <w:tc>
          <w:tcPr>
            <w:tcW w:w="461" w:type="dxa"/>
            <w:tcBorders>
              <w:top w:val="nil"/>
              <w:bottom w:val="nil"/>
              <w:right w:val="nil"/>
            </w:tcBorders>
            <w:shd w:val="clear" w:color="auto" w:fill="F2F2F2" w:themeFill="background1" w:themeFillShade="F2"/>
          </w:tcPr>
          <w:p w14:paraId="1AD3C07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0A7DCD48" w14:textId="072C39CF" w:rsidR="00F93E30" w:rsidRPr="007E1EE6" w:rsidRDefault="007E1EE6" w:rsidP="00A83A30">
            <w:pPr>
              <w:rPr>
                <w:rFonts w:ascii="Arial" w:hAnsi="Arial" w:cs="Arial"/>
                <w:bCs/>
              </w:rPr>
            </w:pPr>
            <w:r w:rsidRPr="007E1EE6">
              <w:rPr>
                <w:rFonts w:ascii="Arial" w:hAnsi="Arial" w:cs="Arial"/>
                <w:bCs/>
              </w:rPr>
              <w:t xml:space="preserve">To be responsible for developing expertise in the use of toys and equipment to enhance child development and to disseminate this knowledge through workshops and training events.  </w:t>
            </w:r>
          </w:p>
        </w:tc>
      </w:tr>
      <w:tr w:rsidR="00C15FFC" w:rsidRPr="00C15FFC" w14:paraId="6AA4361E" w14:textId="77777777" w:rsidTr="009C3833">
        <w:tc>
          <w:tcPr>
            <w:tcW w:w="461" w:type="dxa"/>
            <w:tcBorders>
              <w:top w:val="nil"/>
              <w:bottom w:val="nil"/>
              <w:right w:val="nil"/>
            </w:tcBorders>
          </w:tcPr>
          <w:p w14:paraId="0009CEA4"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73ADB922" w14:textId="19372AE7" w:rsidR="00F93E30" w:rsidRPr="007E1EE6" w:rsidRDefault="007E1EE6" w:rsidP="00607705">
            <w:pPr>
              <w:rPr>
                <w:rFonts w:ascii="Arial" w:hAnsi="Arial" w:cs="Arial"/>
                <w:bCs/>
              </w:rPr>
            </w:pPr>
            <w:r w:rsidRPr="007E1EE6">
              <w:rPr>
                <w:rFonts w:ascii="Arial" w:hAnsi="Arial" w:cs="Arial"/>
                <w:bCs/>
              </w:rPr>
              <w:t>To undertake case holding of early help work with families, where appropriate, based on identified need, which focuses on early year’s development.</w:t>
            </w:r>
          </w:p>
        </w:tc>
      </w:tr>
      <w:tr w:rsidR="00C15FFC" w:rsidRPr="00C15FFC" w14:paraId="1DE5E121" w14:textId="77777777" w:rsidTr="00754622">
        <w:tc>
          <w:tcPr>
            <w:tcW w:w="461" w:type="dxa"/>
            <w:tcBorders>
              <w:top w:val="nil"/>
              <w:bottom w:val="nil"/>
              <w:right w:val="nil"/>
            </w:tcBorders>
            <w:shd w:val="clear" w:color="auto" w:fill="F2F2F2" w:themeFill="background1" w:themeFillShade="F2"/>
          </w:tcPr>
          <w:p w14:paraId="38BD12C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10</w:t>
            </w:r>
          </w:p>
        </w:tc>
        <w:tc>
          <w:tcPr>
            <w:tcW w:w="8555" w:type="dxa"/>
            <w:tcBorders>
              <w:top w:val="nil"/>
              <w:left w:val="nil"/>
              <w:bottom w:val="nil"/>
            </w:tcBorders>
            <w:shd w:val="clear" w:color="auto" w:fill="F2F2F2" w:themeFill="background1" w:themeFillShade="F2"/>
          </w:tcPr>
          <w:p w14:paraId="473D8360" w14:textId="091FA075" w:rsidR="00F93E30" w:rsidRPr="007E1EE6" w:rsidRDefault="007E1EE6" w:rsidP="00A83A30">
            <w:pPr>
              <w:rPr>
                <w:rFonts w:ascii="Arial" w:hAnsi="Arial" w:cs="Arial"/>
                <w:color w:val="000000" w:themeColor="text1"/>
              </w:rPr>
            </w:pPr>
            <w:r w:rsidRPr="007E1EE6">
              <w:rPr>
                <w:rFonts w:ascii="Arial" w:hAnsi="Arial" w:cs="Arial"/>
                <w:bCs/>
              </w:rPr>
              <w:t>To ensure that all work undertaken promotes diversity and equality.</w:t>
            </w:r>
          </w:p>
        </w:tc>
      </w:tr>
      <w:tr w:rsidR="00754622" w:rsidRPr="00C15FFC" w14:paraId="284B46BA" w14:textId="77777777" w:rsidTr="00754622">
        <w:tc>
          <w:tcPr>
            <w:tcW w:w="461" w:type="dxa"/>
            <w:tcBorders>
              <w:top w:val="nil"/>
              <w:bottom w:val="nil"/>
              <w:right w:val="nil"/>
            </w:tcBorders>
            <w:shd w:val="clear" w:color="auto" w:fill="auto"/>
          </w:tcPr>
          <w:p w14:paraId="41C22A59" w14:textId="18D764A0" w:rsidR="00754622" w:rsidRPr="00C15FFC" w:rsidRDefault="00754622" w:rsidP="00A83A30">
            <w:pPr>
              <w:rPr>
                <w:rFonts w:ascii="Arial" w:hAnsi="Arial" w:cs="Arial"/>
                <w:b/>
                <w:color w:val="000000" w:themeColor="text1"/>
              </w:rPr>
            </w:pPr>
            <w:r>
              <w:rPr>
                <w:rFonts w:ascii="Arial" w:hAnsi="Arial" w:cs="Arial"/>
                <w:b/>
                <w:color w:val="000000" w:themeColor="text1"/>
              </w:rPr>
              <w:t>11</w:t>
            </w:r>
          </w:p>
        </w:tc>
        <w:tc>
          <w:tcPr>
            <w:tcW w:w="8555" w:type="dxa"/>
            <w:tcBorders>
              <w:top w:val="nil"/>
              <w:left w:val="nil"/>
              <w:bottom w:val="nil"/>
            </w:tcBorders>
            <w:shd w:val="clear" w:color="auto" w:fill="auto"/>
          </w:tcPr>
          <w:p w14:paraId="50DF79AA" w14:textId="3CC697F8" w:rsidR="00F93E30" w:rsidRPr="007E1EE6" w:rsidRDefault="007E1EE6" w:rsidP="00A83A30">
            <w:pPr>
              <w:rPr>
                <w:rFonts w:ascii="Arial" w:hAnsi="Arial" w:cs="Arial"/>
                <w:b/>
                <w:bCs/>
                <w:strike/>
              </w:rPr>
            </w:pPr>
            <w:r w:rsidRPr="007E1EE6">
              <w:rPr>
                <w:rFonts w:ascii="Arial" w:hAnsi="Arial" w:cs="Arial"/>
                <w:bCs/>
              </w:rPr>
              <w:t>To undertake any other duties and responsibilities as may be assigned from time to time which are commensurate with the grade of the</w:t>
            </w:r>
            <w:r w:rsidRPr="007E1EE6">
              <w:rPr>
                <w:rFonts w:ascii="Arial" w:hAnsi="Arial" w:cs="Arial"/>
                <w:bCs/>
                <w:color w:val="FF0000"/>
              </w:rPr>
              <w:t xml:space="preserve"> </w:t>
            </w:r>
            <w:r w:rsidRPr="007E1EE6">
              <w:rPr>
                <w:rFonts w:ascii="Arial" w:hAnsi="Arial" w:cs="Arial"/>
                <w:bCs/>
              </w:rPr>
              <w:t>post.</w:t>
            </w:r>
          </w:p>
        </w:tc>
      </w:tr>
      <w:tr w:rsidR="00C731DE" w:rsidRPr="00C15FFC" w14:paraId="396DFD79" w14:textId="77777777" w:rsidTr="00C731DE">
        <w:tc>
          <w:tcPr>
            <w:tcW w:w="461" w:type="dxa"/>
            <w:tcBorders>
              <w:top w:val="nil"/>
              <w:bottom w:val="single" w:sz="4" w:space="0" w:color="auto"/>
              <w:right w:val="nil"/>
            </w:tcBorders>
            <w:shd w:val="clear" w:color="auto" w:fill="FFFFFF" w:themeFill="background1"/>
          </w:tcPr>
          <w:p w14:paraId="7A5DB07D" w14:textId="7F310E4C" w:rsidR="00C731DE" w:rsidRDefault="00C731DE" w:rsidP="00A83A30">
            <w:pPr>
              <w:rPr>
                <w:rFonts w:ascii="Arial" w:hAnsi="Arial" w:cs="Arial"/>
                <w:b/>
                <w:color w:val="000000" w:themeColor="text1"/>
              </w:rPr>
            </w:pPr>
            <w:r>
              <w:rPr>
                <w:rFonts w:ascii="Arial" w:hAnsi="Arial" w:cs="Arial"/>
                <w:b/>
                <w:color w:val="000000" w:themeColor="text1"/>
              </w:rPr>
              <w:t>1</w:t>
            </w:r>
            <w:r w:rsidR="007E1EE6">
              <w:rPr>
                <w:rFonts w:ascii="Arial" w:hAnsi="Arial" w:cs="Arial"/>
                <w:b/>
                <w:color w:val="000000" w:themeColor="text1"/>
              </w:rPr>
              <w:t>2</w:t>
            </w:r>
          </w:p>
        </w:tc>
        <w:tc>
          <w:tcPr>
            <w:tcW w:w="8555" w:type="dxa"/>
            <w:tcBorders>
              <w:top w:val="nil"/>
              <w:left w:val="nil"/>
              <w:bottom w:val="single" w:sz="4" w:space="0" w:color="auto"/>
            </w:tcBorders>
            <w:shd w:val="clear" w:color="auto" w:fill="FFFFFF" w:themeFill="background1"/>
          </w:tcPr>
          <w:p w14:paraId="7748A850" w14:textId="463936BE" w:rsidR="00C731DE" w:rsidRPr="007E1EE6" w:rsidRDefault="00C731DE" w:rsidP="00A83A30">
            <w:pPr>
              <w:rPr>
                <w:rFonts w:ascii="Arial" w:hAnsi="Arial" w:cs="Arial"/>
                <w:color w:val="000000" w:themeColor="text1"/>
              </w:rPr>
            </w:pPr>
            <w:r w:rsidRPr="007E1EE6">
              <w:rPr>
                <w:rFonts w:ascii="Arial" w:hAnsi="Arial" w:cs="Arial"/>
                <w:color w:val="000000" w:themeColor="text1"/>
              </w:rPr>
              <w:t>Undertake any other duties and responsibilities as may be assigned from time to time, which are commensurate with the grade of the job.</w:t>
            </w:r>
          </w:p>
        </w:tc>
      </w:tr>
    </w:tbl>
    <w:p w14:paraId="770C550B" w14:textId="77777777" w:rsidR="007E1EE6" w:rsidRDefault="007E1EE6" w:rsidP="00874770">
      <w:pPr>
        <w:rPr>
          <w:rFonts w:ascii="Arial" w:hAnsi="Arial" w:cs="Arial"/>
          <w:color w:val="000000" w:themeColor="text1"/>
        </w:rPr>
      </w:pPr>
    </w:p>
    <w:p w14:paraId="0A3117B5" w14:textId="49951325" w:rsidR="009C3833" w:rsidRPr="00F93E30" w:rsidRDefault="00C20D58" w:rsidP="00874770">
      <w:pPr>
        <w:rPr>
          <w:rFonts w:ascii="Arial" w:hAnsi="Arial" w:cs="Arial"/>
          <w:color w:val="000000" w:themeColor="text1"/>
        </w:rPr>
        <w:sectPr w:rsidR="009C3833" w:rsidRPr="00F93E30" w:rsidSect="00F93E30">
          <w:pgSz w:w="11906" w:h="16838"/>
          <w:pgMar w:top="1440" w:right="1440" w:bottom="709"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1F1ADAB0" w14:textId="77777777" w:rsidTr="00511992">
        <w:trPr>
          <w:trHeight w:val="115"/>
        </w:trPr>
        <w:tc>
          <w:tcPr>
            <w:tcW w:w="2387" w:type="dxa"/>
            <w:vMerge w:val="restart"/>
            <w:shd w:val="clear" w:color="auto" w:fill="D9D9D9" w:themeFill="background1" w:themeFillShade="D9"/>
          </w:tcPr>
          <w:p w14:paraId="7832354A" w14:textId="77777777" w:rsidR="00371ACF" w:rsidRPr="00C15FFC" w:rsidRDefault="00371ACF" w:rsidP="00874770">
            <w:pPr>
              <w:rPr>
                <w:rFonts w:ascii="Arial" w:hAnsi="Arial" w:cs="Arial"/>
                <w:b/>
                <w:color w:val="000000" w:themeColor="text1"/>
              </w:rPr>
            </w:pPr>
          </w:p>
          <w:p w14:paraId="39335B9C" w14:textId="77777777" w:rsidR="00371ACF" w:rsidRPr="00C15FFC" w:rsidRDefault="00371ACF" w:rsidP="00874770">
            <w:pPr>
              <w:rPr>
                <w:rFonts w:ascii="Arial" w:hAnsi="Arial" w:cs="Arial"/>
                <w:b/>
                <w:color w:val="000000" w:themeColor="text1"/>
              </w:rPr>
            </w:pPr>
          </w:p>
          <w:p w14:paraId="024E2FBD" w14:textId="77777777" w:rsidR="00371ACF" w:rsidRPr="00C15FFC" w:rsidRDefault="00371ACF" w:rsidP="00874770">
            <w:pPr>
              <w:rPr>
                <w:rFonts w:ascii="Arial" w:hAnsi="Arial" w:cs="Arial"/>
                <w:b/>
                <w:color w:val="000000" w:themeColor="text1"/>
              </w:rPr>
            </w:pPr>
          </w:p>
          <w:p w14:paraId="0C8A24C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2AB0B15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790546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5702BD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69668B34" w14:textId="77777777" w:rsidTr="00511992">
        <w:trPr>
          <w:trHeight w:val="508"/>
        </w:trPr>
        <w:tc>
          <w:tcPr>
            <w:tcW w:w="2387" w:type="dxa"/>
            <w:vMerge/>
            <w:shd w:val="clear" w:color="auto" w:fill="D9D9D9" w:themeFill="background1" w:themeFillShade="D9"/>
          </w:tcPr>
          <w:p w14:paraId="6444524D" w14:textId="77777777" w:rsidR="00371ACF" w:rsidRPr="00C15FFC" w:rsidRDefault="00371ACF" w:rsidP="00874770">
            <w:pPr>
              <w:rPr>
                <w:rFonts w:ascii="Arial" w:hAnsi="Arial" w:cs="Arial"/>
                <w:b/>
                <w:color w:val="000000" w:themeColor="text1"/>
              </w:rPr>
            </w:pPr>
          </w:p>
        </w:tc>
        <w:tc>
          <w:tcPr>
            <w:tcW w:w="4678" w:type="dxa"/>
          </w:tcPr>
          <w:p w14:paraId="1285A4B8" w14:textId="77777777" w:rsidR="007E1EE6" w:rsidRDefault="007E1EE6" w:rsidP="007E1EE6">
            <w:pPr>
              <w:rPr>
                <w:rFonts w:ascii="Arial" w:hAnsi="Arial" w:cs="Arial"/>
              </w:rPr>
            </w:pPr>
            <w:r>
              <w:rPr>
                <w:rFonts w:ascii="Arial" w:hAnsi="Arial" w:cs="Arial"/>
              </w:rPr>
              <w:t>An approved level 3 qualification in Play/ Early Years/ Community</w:t>
            </w:r>
          </w:p>
          <w:p w14:paraId="6A13744B" w14:textId="62AF5CEB" w:rsidR="009C3833" w:rsidRPr="009C3833" w:rsidRDefault="009C3833" w:rsidP="006D3690">
            <w:pPr>
              <w:rPr>
                <w:rFonts w:ascii="Arial" w:hAnsi="Arial" w:cs="Arial"/>
                <w:color w:val="000000" w:themeColor="text1"/>
              </w:rPr>
            </w:pPr>
          </w:p>
        </w:tc>
        <w:tc>
          <w:tcPr>
            <w:tcW w:w="4449" w:type="dxa"/>
          </w:tcPr>
          <w:p w14:paraId="0761498D" w14:textId="6B099A05" w:rsidR="00371ACF" w:rsidRPr="009C3833" w:rsidRDefault="007E1EE6" w:rsidP="009C3833">
            <w:pPr>
              <w:rPr>
                <w:rFonts w:ascii="Arial" w:hAnsi="Arial" w:cs="Arial"/>
                <w:color w:val="000000" w:themeColor="text1"/>
              </w:rPr>
            </w:pPr>
            <w:r>
              <w:rPr>
                <w:rFonts w:ascii="Arial" w:hAnsi="Arial" w:cs="Arial"/>
              </w:rPr>
              <w:t>Evidence of continuous professional development</w:t>
            </w:r>
          </w:p>
        </w:tc>
        <w:tc>
          <w:tcPr>
            <w:tcW w:w="3772" w:type="dxa"/>
          </w:tcPr>
          <w:p w14:paraId="6DD04150" w14:textId="71D6863F" w:rsidR="00371ACF" w:rsidRPr="00C15FFC" w:rsidRDefault="007E1EE6" w:rsidP="00874770">
            <w:pPr>
              <w:rPr>
                <w:rFonts w:ascii="Arial" w:hAnsi="Arial" w:cs="Arial"/>
                <w:b/>
                <w:color w:val="000000" w:themeColor="text1"/>
              </w:rPr>
            </w:pPr>
            <w:r>
              <w:rPr>
                <w:rFonts w:ascii="Arial" w:hAnsi="Arial" w:cs="Arial"/>
              </w:rPr>
              <w:t>Application form</w:t>
            </w:r>
          </w:p>
        </w:tc>
      </w:tr>
    </w:tbl>
    <w:p w14:paraId="1DF72E86"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1C8E15AD" w14:textId="77777777" w:rsidTr="00371ACF">
        <w:tc>
          <w:tcPr>
            <w:tcW w:w="562" w:type="dxa"/>
            <w:tcBorders>
              <w:top w:val="single" w:sz="24" w:space="0" w:color="auto"/>
              <w:left w:val="single" w:sz="24" w:space="0" w:color="auto"/>
            </w:tcBorders>
            <w:shd w:val="clear" w:color="auto" w:fill="D9D9D9" w:themeFill="background1" w:themeFillShade="D9"/>
          </w:tcPr>
          <w:p w14:paraId="2EC07BFC" w14:textId="77777777" w:rsidR="00371ACF" w:rsidRPr="00C15FFC" w:rsidRDefault="00371ACF" w:rsidP="00874770">
            <w:pPr>
              <w:rPr>
                <w:rFonts w:ascii="Arial" w:hAnsi="Arial" w:cs="Arial"/>
                <w:b/>
                <w:color w:val="000000" w:themeColor="text1"/>
              </w:rPr>
            </w:pPr>
          </w:p>
          <w:p w14:paraId="296139F5"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1F9237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DD1DC8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1704FFA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5D08BC0"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Identified </w:t>
            </w:r>
            <w:r w:rsidRPr="00C15FFC">
              <w:rPr>
                <w:rFonts w:ascii="Arial" w:hAnsi="Arial" w:cs="Arial"/>
                <w:color w:val="000000" w:themeColor="text1"/>
              </w:rPr>
              <w:t>(delete as appropriate for each criteria)</w:t>
            </w:r>
          </w:p>
        </w:tc>
      </w:tr>
      <w:tr w:rsidR="009C3833" w:rsidRPr="00C15FFC" w14:paraId="4965F464" w14:textId="77777777" w:rsidTr="00F93E30">
        <w:trPr>
          <w:trHeight w:val="222"/>
        </w:trPr>
        <w:tc>
          <w:tcPr>
            <w:tcW w:w="562" w:type="dxa"/>
            <w:vMerge w:val="restart"/>
            <w:tcBorders>
              <w:left w:val="single" w:sz="24" w:space="0" w:color="auto"/>
            </w:tcBorders>
            <w:shd w:val="clear" w:color="auto" w:fill="D9D9D9" w:themeFill="background1" w:themeFillShade="D9"/>
            <w:textDirection w:val="btLr"/>
          </w:tcPr>
          <w:p w14:paraId="658B9785" w14:textId="239DECDC" w:rsidR="009C3833" w:rsidRPr="00C15FFC" w:rsidRDefault="00F93E30" w:rsidP="00F93E30">
            <w:pPr>
              <w:ind w:left="113" w:right="113"/>
              <w:jc w:val="center"/>
              <w:rPr>
                <w:rFonts w:ascii="Arial" w:hAnsi="Arial" w:cs="Arial"/>
                <w:b/>
                <w:color w:val="000000" w:themeColor="text1"/>
              </w:rPr>
            </w:pPr>
            <w:r>
              <w:rPr>
                <w:rFonts w:ascii="Arial" w:hAnsi="Arial" w:cs="Arial"/>
                <w:b/>
                <w:color w:val="000000" w:themeColor="text1"/>
              </w:rPr>
              <w:t>ESSENTIAL</w:t>
            </w:r>
          </w:p>
        </w:tc>
        <w:tc>
          <w:tcPr>
            <w:tcW w:w="3251" w:type="dxa"/>
            <w:vAlign w:val="center"/>
          </w:tcPr>
          <w:p w14:paraId="5579F636" w14:textId="5A61C646" w:rsidR="00F93E30" w:rsidRDefault="007E1EE6" w:rsidP="009C3833">
            <w:pPr>
              <w:rPr>
                <w:rFonts w:ascii="Arial" w:hAnsi="Arial" w:cs="Arial"/>
              </w:rPr>
            </w:pPr>
            <w:r>
              <w:rPr>
                <w:rFonts w:ascii="Arial" w:hAnsi="Arial" w:cs="Arial"/>
              </w:rPr>
              <w:t>Working collaboratively with colleagues from social care, housing, health, education or the voluntary sector</w:t>
            </w:r>
          </w:p>
          <w:p w14:paraId="4A0735EE" w14:textId="42E74B56" w:rsidR="009C3833" w:rsidRPr="008C2759" w:rsidRDefault="009C3833" w:rsidP="009C3833">
            <w:pPr>
              <w:rPr>
                <w:rFonts w:ascii="Arial" w:hAnsi="Arial" w:cs="Arial"/>
              </w:rPr>
            </w:pPr>
          </w:p>
        </w:tc>
        <w:tc>
          <w:tcPr>
            <w:tcW w:w="3827" w:type="dxa"/>
            <w:vAlign w:val="center"/>
          </w:tcPr>
          <w:p w14:paraId="5B567723" w14:textId="77777777" w:rsidR="007E1EE6" w:rsidRDefault="007E1EE6" w:rsidP="007E1EE6">
            <w:pPr>
              <w:rPr>
                <w:rFonts w:ascii="Arial" w:hAnsi="Arial" w:cs="Arial"/>
              </w:rPr>
            </w:pPr>
            <w:r>
              <w:rPr>
                <w:rFonts w:ascii="Arial" w:hAnsi="Arial" w:cs="Arial"/>
              </w:rPr>
              <w:t>A working knowledge of Government Legislation relating to play provision, childcare, community development and early help initiatives</w:t>
            </w:r>
          </w:p>
          <w:p w14:paraId="11ACC7A0" w14:textId="03C2A773" w:rsidR="009C3833" w:rsidRPr="008C2759" w:rsidRDefault="009C3833" w:rsidP="008C2759">
            <w:pPr>
              <w:rPr>
                <w:rFonts w:ascii="Arial" w:hAnsi="Arial" w:cs="Arial"/>
                <w:b/>
                <w:color w:val="000000" w:themeColor="text1"/>
              </w:rPr>
            </w:pPr>
          </w:p>
        </w:tc>
        <w:tc>
          <w:tcPr>
            <w:tcW w:w="3827" w:type="dxa"/>
            <w:vAlign w:val="center"/>
          </w:tcPr>
          <w:p w14:paraId="2AC9ABD6" w14:textId="77777777" w:rsidR="007E1EE6" w:rsidRDefault="007E1EE6" w:rsidP="007E1EE6">
            <w:pPr>
              <w:rPr>
                <w:rFonts w:ascii="Arial" w:hAnsi="Arial" w:cs="Arial"/>
              </w:rPr>
            </w:pPr>
            <w:r>
              <w:rPr>
                <w:rFonts w:ascii="Arial" w:hAnsi="Arial" w:cs="Arial"/>
              </w:rPr>
              <w:t>Good communication and interpersonal skills (oral and written)</w:t>
            </w:r>
          </w:p>
          <w:p w14:paraId="2C7308A3" w14:textId="74809435" w:rsidR="009C3833" w:rsidRPr="008C2759" w:rsidRDefault="009C3833" w:rsidP="008C2759">
            <w:pPr>
              <w:rPr>
                <w:rFonts w:ascii="Arial" w:hAnsi="Arial" w:cs="Arial"/>
                <w:color w:val="000000" w:themeColor="text1"/>
              </w:rPr>
            </w:pPr>
          </w:p>
        </w:tc>
        <w:tc>
          <w:tcPr>
            <w:tcW w:w="3969" w:type="dxa"/>
            <w:tcBorders>
              <w:right w:val="single" w:sz="24" w:space="0" w:color="auto"/>
            </w:tcBorders>
          </w:tcPr>
          <w:p w14:paraId="541F21F1" w14:textId="424DCF9D" w:rsidR="009C3833" w:rsidRPr="00C15FFC" w:rsidRDefault="009C3833" w:rsidP="009C3833">
            <w:pPr>
              <w:rPr>
                <w:rFonts w:ascii="Arial" w:hAnsi="Arial" w:cs="Arial"/>
                <w:b/>
                <w:color w:val="000000" w:themeColor="text1"/>
              </w:rPr>
            </w:pPr>
            <w:r w:rsidRPr="00C15FFC">
              <w:rPr>
                <w:rFonts w:ascii="Arial" w:hAnsi="Arial" w:cs="Arial"/>
                <w:color w:val="000000" w:themeColor="text1"/>
              </w:rPr>
              <w:t>Application / Interview /Assessment</w:t>
            </w:r>
          </w:p>
        </w:tc>
      </w:tr>
      <w:tr w:rsidR="007E1EE6" w:rsidRPr="00C15FFC" w14:paraId="1086C876" w14:textId="77777777" w:rsidTr="00F93E30">
        <w:trPr>
          <w:trHeight w:val="70"/>
        </w:trPr>
        <w:tc>
          <w:tcPr>
            <w:tcW w:w="562" w:type="dxa"/>
            <w:vMerge/>
            <w:tcBorders>
              <w:left w:val="single" w:sz="24" w:space="0" w:color="auto"/>
            </w:tcBorders>
            <w:shd w:val="clear" w:color="auto" w:fill="D9D9D9" w:themeFill="background1" w:themeFillShade="D9"/>
          </w:tcPr>
          <w:p w14:paraId="1D4E0982" w14:textId="77777777" w:rsidR="007E1EE6" w:rsidRPr="00C15FFC" w:rsidRDefault="007E1EE6" w:rsidP="007E1EE6">
            <w:pPr>
              <w:rPr>
                <w:rFonts w:ascii="Arial" w:hAnsi="Arial" w:cs="Arial"/>
                <w:b/>
                <w:color w:val="000000" w:themeColor="text1"/>
              </w:rPr>
            </w:pPr>
          </w:p>
        </w:tc>
        <w:tc>
          <w:tcPr>
            <w:tcW w:w="3251" w:type="dxa"/>
          </w:tcPr>
          <w:p w14:paraId="3E41F44A" w14:textId="65A9AF4E" w:rsidR="007E1EE6" w:rsidRPr="007E1EE6" w:rsidRDefault="007E1EE6" w:rsidP="007E1EE6">
            <w:pPr>
              <w:pStyle w:val="Header"/>
              <w:tabs>
                <w:tab w:val="left" w:pos="720"/>
              </w:tabs>
              <w:rPr>
                <w:rFonts w:ascii="Arial" w:hAnsi="Arial" w:cs="Arial"/>
              </w:rPr>
            </w:pPr>
            <w:r>
              <w:rPr>
                <w:rFonts w:ascii="Arial" w:hAnsi="Arial" w:cs="Arial"/>
              </w:rPr>
              <w:t>Working in play/ community settings</w:t>
            </w:r>
          </w:p>
          <w:p w14:paraId="55CF73DA" w14:textId="034590C1" w:rsidR="007E1EE6" w:rsidRPr="008C2759" w:rsidRDefault="007E1EE6" w:rsidP="007E1EE6">
            <w:pPr>
              <w:rPr>
                <w:rFonts w:ascii="Arial" w:hAnsi="Arial" w:cs="Arial"/>
                <w:color w:val="000000" w:themeColor="text1"/>
              </w:rPr>
            </w:pPr>
          </w:p>
        </w:tc>
        <w:tc>
          <w:tcPr>
            <w:tcW w:w="3827" w:type="dxa"/>
          </w:tcPr>
          <w:p w14:paraId="59EA58CD" w14:textId="77777777" w:rsidR="007E1EE6" w:rsidRDefault="007E1EE6" w:rsidP="007E1EE6">
            <w:pPr>
              <w:rPr>
                <w:rFonts w:ascii="Arial" w:hAnsi="Arial" w:cs="Arial"/>
              </w:rPr>
            </w:pPr>
            <w:r>
              <w:rPr>
                <w:rFonts w:ascii="Arial" w:hAnsi="Arial" w:cs="Arial"/>
              </w:rPr>
              <w:t>Working knowledge of services for children aged 0-5 and their families</w:t>
            </w:r>
          </w:p>
          <w:p w14:paraId="129C51CF" w14:textId="5381F4AB" w:rsidR="007E1EE6" w:rsidRPr="008C2759" w:rsidRDefault="007E1EE6" w:rsidP="007E1EE6">
            <w:pPr>
              <w:rPr>
                <w:rFonts w:ascii="Arial" w:hAnsi="Arial" w:cs="Arial"/>
              </w:rPr>
            </w:pPr>
          </w:p>
        </w:tc>
        <w:tc>
          <w:tcPr>
            <w:tcW w:w="3827" w:type="dxa"/>
            <w:vAlign w:val="center"/>
          </w:tcPr>
          <w:p w14:paraId="5DDA773D" w14:textId="77777777" w:rsidR="007E1EE6" w:rsidRDefault="007E1EE6" w:rsidP="007E1EE6">
            <w:pPr>
              <w:rPr>
                <w:rFonts w:ascii="Arial" w:hAnsi="Arial" w:cs="Arial"/>
              </w:rPr>
            </w:pPr>
            <w:r>
              <w:rPr>
                <w:rFonts w:ascii="Arial" w:hAnsi="Arial" w:cs="Arial"/>
              </w:rPr>
              <w:t>Ability to work effectively as part of a team.</w:t>
            </w:r>
          </w:p>
          <w:p w14:paraId="11FB1CFD" w14:textId="63DA5473" w:rsidR="007E1EE6" w:rsidRPr="008C2759" w:rsidRDefault="007E1EE6" w:rsidP="007E1EE6">
            <w:pPr>
              <w:rPr>
                <w:rFonts w:ascii="Arial" w:hAnsi="Arial" w:cs="Arial"/>
                <w:b/>
                <w:color w:val="000000" w:themeColor="text1"/>
              </w:rPr>
            </w:pPr>
          </w:p>
        </w:tc>
        <w:tc>
          <w:tcPr>
            <w:tcW w:w="3969" w:type="dxa"/>
            <w:tcBorders>
              <w:right w:val="single" w:sz="24" w:space="0" w:color="auto"/>
            </w:tcBorders>
          </w:tcPr>
          <w:p w14:paraId="6400DF63" w14:textId="787B64CD" w:rsidR="007E1EE6" w:rsidRPr="00F93E30" w:rsidRDefault="007E1EE6" w:rsidP="007E1EE6">
            <w:pPr>
              <w:rPr>
                <w:rFonts w:ascii="Arial" w:hAnsi="Arial" w:cs="Arial"/>
                <w:b/>
                <w:color w:val="000000" w:themeColor="text1"/>
              </w:rPr>
            </w:pPr>
            <w:r w:rsidRPr="00C15FFC">
              <w:rPr>
                <w:rFonts w:ascii="Arial" w:hAnsi="Arial" w:cs="Arial"/>
                <w:color w:val="000000" w:themeColor="text1"/>
              </w:rPr>
              <w:t>Application / Interview /Assessment</w:t>
            </w:r>
          </w:p>
        </w:tc>
      </w:tr>
      <w:tr w:rsidR="007E1EE6" w:rsidRPr="00C15FFC" w14:paraId="67DCA114" w14:textId="77777777" w:rsidTr="00C7433F">
        <w:tc>
          <w:tcPr>
            <w:tcW w:w="562" w:type="dxa"/>
            <w:vMerge/>
            <w:tcBorders>
              <w:left w:val="single" w:sz="24" w:space="0" w:color="auto"/>
            </w:tcBorders>
            <w:shd w:val="clear" w:color="auto" w:fill="D9D9D9" w:themeFill="background1" w:themeFillShade="D9"/>
          </w:tcPr>
          <w:p w14:paraId="1DC51523" w14:textId="77777777" w:rsidR="007E1EE6" w:rsidRPr="00C15FFC" w:rsidRDefault="007E1EE6" w:rsidP="007E1EE6">
            <w:pPr>
              <w:rPr>
                <w:rFonts w:ascii="Arial" w:hAnsi="Arial" w:cs="Arial"/>
                <w:b/>
                <w:color w:val="000000" w:themeColor="text1"/>
              </w:rPr>
            </w:pPr>
          </w:p>
        </w:tc>
        <w:tc>
          <w:tcPr>
            <w:tcW w:w="3251" w:type="dxa"/>
          </w:tcPr>
          <w:p w14:paraId="1ECEF5BC" w14:textId="54BED666" w:rsidR="007E1EE6" w:rsidRPr="007E1EE6" w:rsidRDefault="007E1EE6" w:rsidP="007E1EE6">
            <w:pPr>
              <w:rPr>
                <w:rFonts w:ascii="Arial" w:hAnsi="Arial" w:cs="Arial"/>
              </w:rPr>
            </w:pPr>
            <w:r>
              <w:rPr>
                <w:rFonts w:ascii="Arial" w:hAnsi="Arial" w:cs="Arial"/>
              </w:rPr>
              <w:t xml:space="preserve">Commitment to working collaboratively with young children </w:t>
            </w:r>
            <w:proofErr w:type="spellStart"/>
            <w:r>
              <w:rPr>
                <w:rFonts w:ascii="Arial" w:hAnsi="Arial" w:cs="Arial"/>
              </w:rPr>
              <w:t>an</w:t>
            </w:r>
            <w:proofErr w:type="spellEnd"/>
            <w:r>
              <w:rPr>
                <w:rFonts w:ascii="Arial" w:hAnsi="Arial" w:cs="Arial"/>
              </w:rPr>
              <w:t xml:space="preserve"> their families</w:t>
            </w:r>
          </w:p>
          <w:p w14:paraId="2570343A" w14:textId="04B5FAEE" w:rsidR="007E1EE6" w:rsidRPr="008C2759" w:rsidRDefault="007E1EE6" w:rsidP="007E1EE6">
            <w:pPr>
              <w:rPr>
                <w:rFonts w:ascii="Arial" w:hAnsi="Arial" w:cs="Arial"/>
                <w:color w:val="000000" w:themeColor="text1"/>
              </w:rPr>
            </w:pPr>
          </w:p>
        </w:tc>
        <w:tc>
          <w:tcPr>
            <w:tcW w:w="3827" w:type="dxa"/>
          </w:tcPr>
          <w:p w14:paraId="5C904C84" w14:textId="77777777" w:rsidR="007E1EE6" w:rsidRPr="008C2759" w:rsidRDefault="007E1EE6" w:rsidP="007E1EE6">
            <w:pPr>
              <w:tabs>
                <w:tab w:val="left" w:pos="990"/>
              </w:tabs>
              <w:rPr>
                <w:rFonts w:ascii="Arial" w:hAnsi="Arial" w:cs="Arial"/>
                <w:color w:val="000000" w:themeColor="text1"/>
              </w:rPr>
            </w:pPr>
          </w:p>
        </w:tc>
        <w:tc>
          <w:tcPr>
            <w:tcW w:w="3827" w:type="dxa"/>
            <w:vAlign w:val="center"/>
          </w:tcPr>
          <w:p w14:paraId="06B29F19" w14:textId="77777777" w:rsidR="007E1EE6" w:rsidRDefault="007E1EE6" w:rsidP="007E1EE6">
            <w:pPr>
              <w:rPr>
                <w:rFonts w:ascii="Arial" w:hAnsi="Arial" w:cs="Arial"/>
              </w:rPr>
            </w:pPr>
          </w:p>
          <w:p w14:paraId="0D8E2DFE" w14:textId="77777777" w:rsidR="007E1EE6" w:rsidRDefault="007E1EE6" w:rsidP="007E1EE6">
            <w:pPr>
              <w:rPr>
                <w:rFonts w:ascii="Arial" w:hAnsi="Arial" w:cs="Arial"/>
              </w:rPr>
            </w:pPr>
            <w:r>
              <w:rPr>
                <w:rFonts w:ascii="Arial" w:hAnsi="Arial" w:cs="Arial"/>
              </w:rPr>
              <w:t>Sensitivity to the socio – economic and cultural issues associated with providing services in Children Centre reach areas</w:t>
            </w:r>
          </w:p>
          <w:p w14:paraId="26D44DAE" w14:textId="3EC69B96" w:rsidR="007E1EE6" w:rsidRPr="008C2759" w:rsidRDefault="007E1EE6" w:rsidP="007E1EE6">
            <w:pPr>
              <w:rPr>
                <w:rFonts w:ascii="Arial" w:hAnsi="Arial" w:cs="Arial"/>
                <w:b/>
                <w:color w:val="000000" w:themeColor="text1"/>
              </w:rPr>
            </w:pPr>
          </w:p>
        </w:tc>
        <w:tc>
          <w:tcPr>
            <w:tcW w:w="3969" w:type="dxa"/>
            <w:tcBorders>
              <w:right w:val="single" w:sz="24" w:space="0" w:color="auto"/>
            </w:tcBorders>
          </w:tcPr>
          <w:p w14:paraId="39B4CB00" w14:textId="659FA11D" w:rsidR="007E1EE6" w:rsidRPr="00C15FFC" w:rsidRDefault="007E1EE6" w:rsidP="007E1EE6">
            <w:pPr>
              <w:rPr>
                <w:rFonts w:ascii="Arial" w:hAnsi="Arial" w:cs="Arial"/>
                <w:b/>
                <w:color w:val="000000" w:themeColor="text1"/>
              </w:rPr>
            </w:pPr>
            <w:r w:rsidRPr="00C15FFC">
              <w:rPr>
                <w:rFonts w:ascii="Arial" w:hAnsi="Arial" w:cs="Arial"/>
                <w:color w:val="000000" w:themeColor="text1"/>
              </w:rPr>
              <w:t>Application / Interview /Assessment</w:t>
            </w:r>
          </w:p>
        </w:tc>
      </w:tr>
    </w:tbl>
    <w:p w14:paraId="188DC290" w14:textId="77777777" w:rsidR="007E1EE6" w:rsidRPr="00C15FFC" w:rsidRDefault="007E1EE6" w:rsidP="00874770">
      <w:pPr>
        <w:rPr>
          <w:rFonts w:ascii="Arial" w:hAnsi="Arial" w:cs="Arial"/>
          <w:b/>
          <w:color w:val="000000" w:themeColor="text1"/>
        </w:rPr>
      </w:pPr>
    </w:p>
    <w:p w14:paraId="1DD9780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7C8607F9" w14:textId="77777777" w:rsidTr="00511992">
        <w:trPr>
          <w:trHeight w:val="115"/>
        </w:trPr>
        <w:tc>
          <w:tcPr>
            <w:tcW w:w="2529" w:type="dxa"/>
            <w:vMerge w:val="restart"/>
            <w:shd w:val="clear" w:color="auto" w:fill="D9D9D9" w:themeFill="background1" w:themeFillShade="D9"/>
          </w:tcPr>
          <w:p w14:paraId="3ADEB18F" w14:textId="77777777" w:rsidR="00371ACF" w:rsidRPr="00C15FFC" w:rsidRDefault="00371ACF" w:rsidP="00DA1809">
            <w:pPr>
              <w:rPr>
                <w:rFonts w:ascii="Arial" w:hAnsi="Arial" w:cs="Arial"/>
                <w:b/>
                <w:color w:val="000000" w:themeColor="text1"/>
              </w:rPr>
            </w:pPr>
          </w:p>
          <w:p w14:paraId="0C4E8EF3" w14:textId="77777777" w:rsidR="00371ACF" w:rsidRPr="00C15FFC" w:rsidRDefault="00371ACF" w:rsidP="00DA1809">
            <w:pPr>
              <w:rPr>
                <w:rFonts w:ascii="Arial" w:hAnsi="Arial" w:cs="Arial"/>
                <w:b/>
                <w:color w:val="000000" w:themeColor="text1"/>
              </w:rPr>
            </w:pPr>
          </w:p>
          <w:p w14:paraId="3CCEA525" w14:textId="77777777" w:rsidR="00371ACF" w:rsidRPr="00C15FFC" w:rsidRDefault="00371ACF" w:rsidP="00DA1809">
            <w:pPr>
              <w:rPr>
                <w:rFonts w:ascii="Arial" w:hAnsi="Arial" w:cs="Arial"/>
                <w:b/>
                <w:color w:val="000000" w:themeColor="text1"/>
              </w:rPr>
            </w:pPr>
          </w:p>
          <w:p w14:paraId="5EA23E01"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13183BC"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Essential </w:t>
            </w:r>
          </w:p>
          <w:p w14:paraId="33976ED5" w14:textId="77777777" w:rsidR="00371ACF" w:rsidRPr="00C15FFC" w:rsidRDefault="00371ACF" w:rsidP="00DA1809">
            <w:pPr>
              <w:rPr>
                <w:rFonts w:ascii="Arial" w:hAnsi="Arial" w:cs="Arial"/>
                <w:b/>
                <w:color w:val="000000" w:themeColor="text1"/>
              </w:rPr>
            </w:pPr>
          </w:p>
        </w:tc>
        <w:tc>
          <w:tcPr>
            <w:tcW w:w="4253" w:type="dxa"/>
            <w:shd w:val="clear" w:color="auto" w:fill="D9D9D9" w:themeFill="background1" w:themeFillShade="D9"/>
          </w:tcPr>
          <w:p w14:paraId="5383A94F"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7D0323EC" w14:textId="77777777" w:rsidR="00371ACF" w:rsidRPr="00C15FFC" w:rsidRDefault="00371ACF" w:rsidP="00DA1809">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A345AF" w:rsidRPr="00C15FFC" w14:paraId="6B705F51" w14:textId="77777777" w:rsidTr="001D1E18">
        <w:trPr>
          <w:trHeight w:val="466"/>
        </w:trPr>
        <w:tc>
          <w:tcPr>
            <w:tcW w:w="2529" w:type="dxa"/>
            <w:vMerge/>
            <w:shd w:val="clear" w:color="auto" w:fill="D9D9D9" w:themeFill="background1" w:themeFillShade="D9"/>
          </w:tcPr>
          <w:p w14:paraId="3CECC362" w14:textId="77777777" w:rsidR="00A345AF" w:rsidRPr="00C15FFC" w:rsidRDefault="00A345AF" w:rsidP="00A345AF">
            <w:pPr>
              <w:rPr>
                <w:rFonts w:ascii="Arial" w:hAnsi="Arial" w:cs="Arial"/>
                <w:b/>
                <w:color w:val="000000" w:themeColor="text1"/>
              </w:rPr>
            </w:pPr>
          </w:p>
        </w:tc>
        <w:tc>
          <w:tcPr>
            <w:tcW w:w="4394" w:type="dxa"/>
            <w:vAlign w:val="center"/>
          </w:tcPr>
          <w:p w14:paraId="3E4DD21B" w14:textId="77777777" w:rsidR="007E1EE6" w:rsidRDefault="007E1EE6" w:rsidP="007E1EE6">
            <w:pPr>
              <w:rPr>
                <w:rFonts w:ascii="Arial" w:hAnsi="Arial" w:cs="Arial"/>
              </w:rPr>
            </w:pPr>
            <w:r>
              <w:rPr>
                <w:rFonts w:ascii="Arial" w:hAnsi="Arial" w:cs="Arial"/>
              </w:rPr>
              <w:t>Commitment to applying equality and diversity principles and applying this to own practice</w:t>
            </w:r>
          </w:p>
          <w:p w14:paraId="62105E0B" w14:textId="62341EB5" w:rsidR="00A345AF" w:rsidRPr="008C2759" w:rsidRDefault="00A345AF" w:rsidP="00A345AF">
            <w:pPr>
              <w:rPr>
                <w:rFonts w:ascii="Arial" w:hAnsi="Arial" w:cs="Arial"/>
              </w:rPr>
            </w:pPr>
          </w:p>
        </w:tc>
        <w:tc>
          <w:tcPr>
            <w:tcW w:w="4253" w:type="dxa"/>
          </w:tcPr>
          <w:p w14:paraId="28F4A4DD" w14:textId="77777777" w:rsidR="00A345AF" w:rsidRPr="00C15FFC" w:rsidRDefault="00A345AF" w:rsidP="00A345AF">
            <w:pPr>
              <w:rPr>
                <w:rFonts w:ascii="Arial" w:hAnsi="Arial" w:cs="Arial"/>
                <w:b/>
                <w:color w:val="000000" w:themeColor="text1"/>
              </w:rPr>
            </w:pPr>
          </w:p>
        </w:tc>
        <w:tc>
          <w:tcPr>
            <w:tcW w:w="4176" w:type="dxa"/>
          </w:tcPr>
          <w:p w14:paraId="4C657618" w14:textId="77777777" w:rsidR="00A345AF" w:rsidRPr="00C15FFC" w:rsidRDefault="00A345AF" w:rsidP="00A345AF">
            <w:pPr>
              <w:rPr>
                <w:rFonts w:ascii="Arial" w:hAnsi="Arial" w:cs="Arial"/>
                <w:color w:val="000000" w:themeColor="text1"/>
              </w:rPr>
            </w:pPr>
            <w:r w:rsidRPr="00C15FFC">
              <w:rPr>
                <w:rFonts w:ascii="Arial" w:hAnsi="Arial" w:cs="Arial"/>
                <w:color w:val="000000" w:themeColor="text1"/>
              </w:rPr>
              <w:t xml:space="preserve">Interview / Assessment / Documentation </w:t>
            </w:r>
          </w:p>
        </w:tc>
      </w:tr>
      <w:tr w:rsidR="00A345AF" w:rsidRPr="00C15FFC" w14:paraId="19AF5A2A" w14:textId="77777777" w:rsidTr="001D1E18">
        <w:trPr>
          <w:trHeight w:val="464"/>
        </w:trPr>
        <w:tc>
          <w:tcPr>
            <w:tcW w:w="2529" w:type="dxa"/>
            <w:vMerge/>
            <w:shd w:val="clear" w:color="auto" w:fill="D9D9D9" w:themeFill="background1" w:themeFillShade="D9"/>
          </w:tcPr>
          <w:p w14:paraId="51059625" w14:textId="77777777" w:rsidR="00A345AF" w:rsidRPr="00C15FFC" w:rsidRDefault="00A345AF" w:rsidP="00A345AF">
            <w:pPr>
              <w:rPr>
                <w:rFonts w:ascii="Arial" w:hAnsi="Arial" w:cs="Arial"/>
                <w:b/>
                <w:color w:val="000000" w:themeColor="text1"/>
              </w:rPr>
            </w:pPr>
          </w:p>
        </w:tc>
        <w:tc>
          <w:tcPr>
            <w:tcW w:w="4394" w:type="dxa"/>
            <w:vAlign w:val="center"/>
          </w:tcPr>
          <w:p w14:paraId="5E5DDCAF" w14:textId="4474DB03" w:rsidR="00A345AF" w:rsidRPr="00C15FFC" w:rsidRDefault="007E1EE6" w:rsidP="00A345AF">
            <w:pPr>
              <w:rPr>
                <w:rFonts w:ascii="Arial" w:hAnsi="Arial" w:cs="Arial"/>
                <w:color w:val="000000" w:themeColor="text1"/>
              </w:rPr>
            </w:pPr>
            <w:r>
              <w:rPr>
                <w:rFonts w:ascii="Arial" w:hAnsi="Arial" w:cs="Arial"/>
              </w:rPr>
              <w:t>Current driving licence</w:t>
            </w:r>
          </w:p>
        </w:tc>
        <w:tc>
          <w:tcPr>
            <w:tcW w:w="4253" w:type="dxa"/>
          </w:tcPr>
          <w:p w14:paraId="51E81E35" w14:textId="77777777" w:rsidR="00A345AF" w:rsidRPr="00C15FFC" w:rsidRDefault="00A345AF" w:rsidP="00A345AF">
            <w:pPr>
              <w:rPr>
                <w:rFonts w:ascii="Arial" w:hAnsi="Arial" w:cs="Arial"/>
                <w:b/>
                <w:color w:val="000000" w:themeColor="text1"/>
              </w:rPr>
            </w:pPr>
          </w:p>
        </w:tc>
        <w:tc>
          <w:tcPr>
            <w:tcW w:w="4176" w:type="dxa"/>
          </w:tcPr>
          <w:p w14:paraId="50DBC207"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r w:rsidR="00A345AF" w:rsidRPr="00C15FFC" w14:paraId="37814A47" w14:textId="77777777" w:rsidTr="001D1E18">
        <w:trPr>
          <w:trHeight w:val="464"/>
        </w:trPr>
        <w:tc>
          <w:tcPr>
            <w:tcW w:w="2529" w:type="dxa"/>
            <w:vMerge/>
            <w:shd w:val="clear" w:color="auto" w:fill="D9D9D9" w:themeFill="background1" w:themeFillShade="D9"/>
          </w:tcPr>
          <w:p w14:paraId="7722CC01" w14:textId="77777777" w:rsidR="00A345AF" w:rsidRPr="00C15FFC" w:rsidRDefault="00A345AF" w:rsidP="00A345AF">
            <w:pPr>
              <w:rPr>
                <w:rFonts w:ascii="Arial" w:hAnsi="Arial" w:cs="Arial"/>
                <w:b/>
                <w:color w:val="000000" w:themeColor="text1"/>
              </w:rPr>
            </w:pPr>
          </w:p>
        </w:tc>
        <w:tc>
          <w:tcPr>
            <w:tcW w:w="4394" w:type="dxa"/>
            <w:vAlign w:val="center"/>
          </w:tcPr>
          <w:p w14:paraId="0CF93EE6" w14:textId="00FEDFDC" w:rsidR="00A345AF" w:rsidRPr="00C15FFC" w:rsidRDefault="00A345AF" w:rsidP="00A345AF">
            <w:pPr>
              <w:rPr>
                <w:rFonts w:ascii="Arial" w:hAnsi="Arial" w:cs="Arial"/>
                <w:b/>
                <w:color w:val="000000" w:themeColor="text1"/>
              </w:rPr>
            </w:pPr>
          </w:p>
        </w:tc>
        <w:tc>
          <w:tcPr>
            <w:tcW w:w="4253" w:type="dxa"/>
          </w:tcPr>
          <w:p w14:paraId="50EEACD5" w14:textId="77777777" w:rsidR="00A345AF" w:rsidRPr="00C15FFC" w:rsidRDefault="00A345AF" w:rsidP="00A345AF">
            <w:pPr>
              <w:rPr>
                <w:rFonts w:ascii="Arial" w:hAnsi="Arial" w:cs="Arial"/>
                <w:b/>
                <w:color w:val="000000" w:themeColor="text1"/>
              </w:rPr>
            </w:pPr>
          </w:p>
        </w:tc>
        <w:tc>
          <w:tcPr>
            <w:tcW w:w="4176" w:type="dxa"/>
          </w:tcPr>
          <w:p w14:paraId="6F6958D1" w14:textId="77777777" w:rsidR="00A345AF" w:rsidRPr="00C15FFC" w:rsidRDefault="00A345AF" w:rsidP="00A345AF">
            <w:pPr>
              <w:rPr>
                <w:rFonts w:ascii="Arial" w:hAnsi="Arial" w:cs="Arial"/>
                <w:b/>
                <w:color w:val="000000" w:themeColor="text1"/>
              </w:rPr>
            </w:pPr>
            <w:r w:rsidRPr="00C15FFC">
              <w:rPr>
                <w:rFonts w:ascii="Arial" w:hAnsi="Arial" w:cs="Arial"/>
                <w:color w:val="000000" w:themeColor="text1"/>
              </w:rPr>
              <w:t>Interview / Assessment / Documentation</w:t>
            </w:r>
          </w:p>
        </w:tc>
      </w:tr>
    </w:tbl>
    <w:p w14:paraId="760B6579" w14:textId="77777777" w:rsidR="00371ACF" w:rsidRPr="00C15FFC" w:rsidRDefault="00371ACF" w:rsidP="009D2A35">
      <w:pPr>
        <w:rPr>
          <w:rFonts w:ascii="Arial" w:hAnsi="Arial" w:cs="Arial"/>
          <w:b/>
          <w:color w:val="000000" w:themeColor="text1"/>
        </w:rPr>
      </w:pPr>
    </w:p>
    <w:p w14:paraId="2E40D170"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07AF808B" w14:textId="77777777" w:rsidR="00366CDC" w:rsidRPr="00366CDC" w:rsidRDefault="00366CDC" w:rsidP="00366CDC">
      <w:pPr>
        <w:pStyle w:val="NormalWeb"/>
        <w:rPr>
          <w:rFonts w:ascii="Arial" w:hAnsi="Arial" w:cs="Arial"/>
          <w:b/>
          <w:bCs/>
          <w:sz w:val="22"/>
          <w:szCs w:val="22"/>
        </w:rPr>
      </w:pPr>
      <w:r w:rsidRPr="00366CDC">
        <w:rPr>
          <w:rFonts w:ascii="Arial" w:hAnsi="Arial" w:cs="Arial"/>
          <w:b/>
          <w:bCs/>
          <w:sz w:val="22"/>
          <w:szCs w:val="22"/>
        </w:rPr>
        <w:lastRenderedPageBreak/>
        <w:t>The Council and its schools are committed to safeguarding and promoting the welfare of children, young people and vulnerable adults and expect all staff, workers and volunteers to share this commitment.</w:t>
      </w:r>
    </w:p>
    <w:p w14:paraId="72E31994" w14:textId="77777777" w:rsidR="00511992" w:rsidRPr="00C15FFC" w:rsidRDefault="00511992" w:rsidP="009D2A35">
      <w:pPr>
        <w:rPr>
          <w:rFonts w:ascii="Arial" w:hAnsi="Arial" w:cs="Arial"/>
          <w:color w:val="000000" w:themeColor="text1"/>
        </w:rPr>
      </w:pPr>
    </w:p>
    <w:p w14:paraId="0D592EB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10CEEDBE" w14:textId="77777777" w:rsidTr="00C20D58">
        <w:tc>
          <w:tcPr>
            <w:tcW w:w="2122" w:type="dxa"/>
          </w:tcPr>
          <w:p w14:paraId="3162D8C2"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1B6F1D97" w14:textId="77777777" w:rsidR="00C20D58" w:rsidRPr="00C15FFC" w:rsidRDefault="00C20D58" w:rsidP="00F93E30">
            <w:pPr>
              <w:rPr>
                <w:rFonts w:ascii="Arial" w:hAnsi="Arial" w:cs="Arial"/>
                <w:b/>
                <w:color w:val="000000" w:themeColor="text1"/>
              </w:rPr>
            </w:pPr>
          </w:p>
        </w:tc>
      </w:tr>
      <w:tr w:rsidR="00005632" w:rsidRPr="00C15FFC" w14:paraId="0CFC71E8" w14:textId="77777777" w:rsidTr="00C20D58">
        <w:tc>
          <w:tcPr>
            <w:tcW w:w="2122" w:type="dxa"/>
          </w:tcPr>
          <w:p w14:paraId="6D835B3A" w14:textId="77777777" w:rsidR="00005632" w:rsidRDefault="00005632" w:rsidP="00005632">
            <w:pPr>
              <w:rPr>
                <w:rFonts w:ascii="Arial" w:hAnsi="Arial" w:cs="Arial"/>
                <w:b/>
              </w:rPr>
            </w:pPr>
            <w:r>
              <w:rPr>
                <w:rFonts w:ascii="Arial" w:hAnsi="Arial" w:cs="Arial"/>
                <w:b/>
              </w:rPr>
              <w:t>JE Ref:</w:t>
            </w:r>
          </w:p>
          <w:p w14:paraId="634FABAA" w14:textId="77777777" w:rsidR="00005632" w:rsidRPr="00C15FFC" w:rsidRDefault="00005632" w:rsidP="009D2A35">
            <w:pPr>
              <w:rPr>
                <w:rFonts w:ascii="Arial" w:hAnsi="Arial" w:cs="Arial"/>
                <w:b/>
                <w:color w:val="000000" w:themeColor="text1"/>
              </w:rPr>
            </w:pPr>
          </w:p>
        </w:tc>
        <w:tc>
          <w:tcPr>
            <w:tcW w:w="3685" w:type="dxa"/>
          </w:tcPr>
          <w:p w14:paraId="027992AC" w14:textId="77777777" w:rsidR="00005632" w:rsidRPr="00C15FFC" w:rsidRDefault="00005632" w:rsidP="009D2A35">
            <w:pPr>
              <w:rPr>
                <w:rFonts w:ascii="Arial" w:hAnsi="Arial" w:cs="Arial"/>
                <w:b/>
                <w:color w:val="000000" w:themeColor="text1"/>
              </w:rPr>
            </w:pPr>
          </w:p>
        </w:tc>
      </w:tr>
      <w:tr w:rsidR="00C20D58" w:rsidRPr="00C15FFC" w14:paraId="50905FDA" w14:textId="77777777" w:rsidTr="00C20D58">
        <w:tc>
          <w:tcPr>
            <w:tcW w:w="2122" w:type="dxa"/>
          </w:tcPr>
          <w:p w14:paraId="4BAA853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67C52E5D" w14:textId="77777777" w:rsidR="00C20D58" w:rsidRPr="00C15FFC" w:rsidRDefault="00C20D58" w:rsidP="009D2A35">
            <w:pPr>
              <w:rPr>
                <w:rFonts w:ascii="Arial" w:hAnsi="Arial" w:cs="Arial"/>
                <w:b/>
                <w:color w:val="000000" w:themeColor="text1"/>
              </w:rPr>
            </w:pPr>
          </w:p>
          <w:p w14:paraId="12909AD4" w14:textId="77777777" w:rsidR="00C20D58" w:rsidRPr="00C15FFC" w:rsidRDefault="00C20D58" w:rsidP="009D2A35">
            <w:pPr>
              <w:rPr>
                <w:rFonts w:ascii="Arial" w:hAnsi="Arial" w:cs="Arial"/>
                <w:b/>
                <w:color w:val="000000" w:themeColor="text1"/>
              </w:rPr>
            </w:pPr>
          </w:p>
        </w:tc>
      </w:tr>
    </w:tbl>
    <w:p w14:paraId="4DBA07CF" w14:textId="77777777" w:rsidR="0085572F" w:rsidRPr="00C15FFC" w:rsidRDefault="0085572F" w:rsidP="009D2A35">
      <w:pPr>
        <w:rPr>
          <w:rFonts w:ascii="Arial" w:hAnsi="Arial" w:cs="Arial"/>
          <w:b/>
          <w:color w:val="000000" w:themeColor="text1"/>
        </w:rPr>
      </w:pPr>
    </w:p>
    <w:p w14:paraId="74CA7354" w14:textId="77777777" w:rsidR="0085572F" w:rsidRPr="00C15FFC" w:rsidRDefault="0085572F" w:rsidP="0085572F">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p w14:paraId="15B74345" w14:textId="77777777" w:rsidR="0085572F" w:rsidRPr="00C15FFC" w:rsidRDefault="0085572F" w:rsidP="009D2A35">
      <w:pPr>
        <w:rPr>
          <w:rFonts w:ascii="Arial" w:hAnsi="Arial" w:cs="Arial"/>
          <w:b/>
          <w:color w:val="000000" w:themeColor="text1"/>
        </w:rPr>
      </w:pPr>
    </w:p>
    <w:sectPr w:rsidR="0085572F" w:rsidRPr="00C15FFC"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F11C93"/>
    <w:multiLevelType w:val="hybridMultilevel"/>
    <w:tmpl w:val="EBFE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006CCB"/>
    <w:multiLevelType w:val="hybridMultilevel"/>
    <w:tmpl w:val="3664ED26"/>
    <w:lvl w:ilvl="0" w:tplc="6484811A">
      <w:start w:val="1"/>
      <w:numFmt w:val="decimal"/>
      <w:lvlText w:val="%1."/>
      <w:lvlJc w:val="left"/>
      <w:pPr>
        <w:tabs>
          <w:tab w:val="num" w:pos="720"/>
        </w:tabs>
        <w:ind w:left="720" w:hanging="436"/>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61091735">
    <w:abstractNumId w:val="2"/>
  </w:num>
  <w:num w:numId="2" w16cid:durableId="1010914240">
    <w:abstractNumId w:val="0"/>
  </w:num>
  <w:num w:numId="3" w16cid:durableId="1565097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5632"/>
    <w:rsid w:val="00016D8F"/>
    <w:rsid w:val="000E033B"/>
    <w:rsid w:val="001A5593"/>
    <w:rsid w:val="001E4C38"/>
    <w:rsid w:val="00204055"/>
    <w:rsid w:val="00334946"/>
    <w:rsid w:val="00366493"/>
    <w:rsid w:val="00366CDC"/>
    <w:rsid w:val="00371ACF"/>
    <w:rsid w:val="004339BF"/>
    <w:rsid w:val="00452DFE"/>
    <w:rsid w:val="00484CF1"/>
    <w:rsid w:val="004D29B9"/>
    <w:rsid w:val="004D5CBC"/>
    <w:rsid w:val="005104BA"/>
    <w:rsid w:val="00511992"/>
    <w:rsid w:val="005407D3"/>
    <w:rsid w:val="005F13F3"/>
    <w:rsid w:val="00607705"/>
    <w:rsid w:val="00693A53"/>
    <w:rsid w:val="006D3690"/>
    <w:rsid w:val="006F3A1A"/>
    <w:rsid w:val="00705819"/>
    <w:rsid w:val="00754622"/>
    <w:rsid w:val="00765FD1"/>
    <w:rsid w:val="007D4283"/>
    <w:rsid w:val="007E1EE6"/>
    <w:rsid w:val="00810FCA"/>
    <w:rsid w:val="0085572F"/>
    <w:rsid w:val="00874770"/>
    <w:rsid w:val="008C2759"/>
    <w:rsid w:val="00921DD0"/>
    <w:rsid w:val="00922333"/>
    <w:rsid w:val="009C14EE"/>
    <w:rsid w:val="009C3833"/>
    <w:rsid w:val="009D2A35"/>
    <w:rsid w:val="00A345AF"/>
    <w:rsid w:val="00A73629"/>
    <w:rsid w:val="00A83A30"/>
    <w:rsid w:val="00A95399"/>
    <w:rsid w:val="00AD4092"/>
    <w:rsid w:val="00B569AA"/>
    <w:rsid w:val="00B7768B"/>
    <w:rsid w:val="00B8275C"/>
    <w:rsid w:val="00B976EF"/>
    <w:rsid w:val="00BB2567"/>
    <w:rsid w:val="00C01C23"/>
    <w:rsid w:val="00C13D96"/>
    <w:rsid w:val="00C15FFC"/>
    <w:rsid w:val="00C20D58"/>
    <w:rsid w:val="00C46218"/>
    <w:rsid w:val="00C61E86"/>
    <w:rsid w:val="00C65C99"/>
    <w:rsid w:val="00C731DE"/>
    <w:rsid w:val="00D313FB"/>
    <w:rsid w:val="00D31E1C"/>
    <w:rsid w:val="00DA1399"/>
    <w:rsid w:val="00DE4678"/>
    <w:rsid w:val="00E9094F"/>
    <w:rsid w:val="00EA3116"/>
    <w:rsid w:val="00EC1ED2"/>
    <w:rsid w:val="00EE6DA5"/>
    <w:rsid w:val="00F07BA4"/>
    <w:rsid w:val="00F173E2"/>
    <w:rsid w:val="00F93E30"/>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C3833"/>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nhideWhenUsed/>
    <w:rsid w:val="007E1EE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E1E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5614">
      <w:bodyDiv w:val="1"/>
      <w:marLeft w:val="0"/>
      <w:marRight w:val="0"/>
      <w:marTop w:val="0"/>
      <w:marBottom w:val="0"/>
      <w:divBdr>
        <w:top w:val="none" w:sz="0" w:space="0" w:color="auto"/>
        <w:left w:val="none" w:sz="0" w:space="0" w:color="auto"/>
        <w:bottom w:val="none" w:sz="0" w:space="0" w:color="auto"/>
        <w:right w:val="none" w:sz="0" w:space="0" w:color="auto"/>
      </w:divBdr>
    </w:div>
    <w:div w:id="104736473">
      <w:bodyDiv w:val="1"/>
      <w:marLeft w:val="0"/>
      <w:marRight w:val="0"/>
      <w:marTop w:val="0"/>
      <w:marBottom w:val="0"/>
      <w:divBdr>
        <w:top w:val="none" w:sz="0" w:space="0" w:color="auto"/>
        <w:left w:val="none" w:sz="0" w:space="0" w:color="auto"/>
        <w:bottom w:val="none" w:sz="0" w:space="0" w:color="auto"/>
        <w:right w:val="none" w:sz="0" w:space="0" w:color="auto"/>
      </w:divBdr>
    </w:div>
    <w:div w:id="172427014">
      <w:bodyDiv w:val="1"/>
      <w:marLeft w:val="0"/>
      <w:marRight w:val="0"/>
      <w:marTop w:val="0"/>
      <w:marBottom w:val="0"/>
      <w:divBdr>
        <w:top w:val="none" w:sz="0" w:space="0" w:color="auto"/>
        <w:left w:val="none" w:sz="0" w:space="0" w:color="auto"/>
        <w:bottom w:val="none" w:sz="0" w:space="0" w:color="auto"/>
        <w:right w:val="none" w:sz="0" w:space="0" w:color="auto"/>
      </w:divBdr>
    </w:div>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440954989">
      <w:bodyDiv w:val="1"/>
      <w:marLeft w:val="0"/>
      <w:marRight w:val="0"/>
      <w:marTop w:val="0"/>
      <w:marBottom w:val="0"/>
      <w:divBdr>
        <w:top w:val="none" w:sz="0" w:space="0" w:color="auto"/>
        <w:left w:val="none" w:sz="0" w:space="0" w:color="auto"/>
        <w:bottom w:val="none" w:sz="0" w:space="0" w:color="auto"/>
        <w:right w:val="none" w:sz="0" w:space="0" w:color="auto"/>
      </w:divBdr>
    </w:div>
    <w:div w:id="518467992">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 w:id="692150123">
      <w:bodyDiv w:val="1"/>
      <w:marLeft w:val="0"/>
      <w:marRight w:val="0"/>
      <w:marTop w:val="0"/>
      <w:marBottom w:val="0"/>
      <w:divBdr>
        <w:top w:val="none" w:sz="0" w:space="0" w:color="auto"/>
        <w:left w:val="none" w:sz="0" w:space="0" w:color="auto"/>
        <w:bottom w:val="none" w:sz="0" w:space="0" w:color="auto"/>
        <w:right w:val="none" w:sz="0" w:space="0" w:color="auto"/>
      </w:divBdr>
    </w:div>
    <w:div w:id="767774249">
      <w:bodyDiv w:val="1"/>
      <w:marLeft w:val="0"/>
      <w:marRight w:val="0"/>
      <w:marTop w:val="0"/>
      <w:marBottom w:val="0"/>
      <w:divBdr>
        <w:top w:val="none" w:sz="0" w:space="0" w:color="auto"/>
        <w:left w:val="none" w:sz="0" w:space="0" w:color="auto"/>
        <w:bottom w:val="none" w:sz="0" w:space="0" w:color="auto"/>
        <w:right w:val="none" w:sz="0" w:space="0" w:color="auto"/>
      </w:divBdr>
    </w:div>
    <w:div w:id="930550162">
      <w:bodyDiv w:val="1"/>
      <w:marLeft w:val="0"/>
      <w:marRight w:val="0"/>
      <w:marTop w:val="0"/>
      <w:marBottom w:val="0"/>
      <w:divBdr>
        <w:top w:val="none" w:sz="0" w:space="0" w:color="auto"/>
        <w:left w:val="none" w:sz="0" w:space="0" w:color="auto"/>
        <w:bottom w:val="none" w:sz="0" w:space="0" w:color="auto"/>
        <w:right w:val="none" w:sz="0" w:space="0" w:color="auto"/>
      </w:divBdr>
    </w:div>
    <w:div w:id="937442541">
      <w:bodyDiv w:val="1"/>
      <w:marLeft w:val="0"/>
      <w:marRight w:val="0"/>
      <w:marTop w:val="0"/>
      <w:marBottom w:val="0"/>
      <w:divBdr>
        <w:top w:val="none" w:sz="0" w:space="0" w:color="auto"/>
        <w:left w:val="none" w:sz="0" w:space="0" w:color="auto"/>
        <w:bottom w:val="none" w:sz="0" w:space="0" w:color="auto"/>
        <w:right w:val="none" w:sz="0" w:space="0" w:color="auto"/>
      </w:divBdr>
    </w:div>
    <w:div w:id="1388989076">
      <w:bodyDiv w:val="1"/>
      <w:marLeft w:val="0"/>
      <w:marRight w:val="0"/>
      <w:marTop w:val="0"/>
      <w:marBottom w:val="0"/>
      <w:divBdr>
        <w:top w:val="none" w:sz="0" w:space="0" w:color="auto"/>
        <w:left w:val="none" w:sz="0" w:space="0" w:color="auto"/>
        <w:bottom w:val="none" w:sz="0" w:space="0" w:color="auto"/>
        <w:right w:val="none" w:sz="0" w:space="0" w:color="auto"/>
      </w:divBdr>
    </w:div>
    <w:div w:id="1402873054">
      <w:bodyDiv w:val="1"/>
      <w:marLeft w:val="0"/>
      <w:marRight w:val="0"/>
      <w:marTop w:val="0"/>
      <w:marBottom w:val="0"/>
      <w:divBdr>
        <w:top w:val="none" w:sz="0" w:space="0" w:color="auto"/>
        <w:left w:val="none" w:sz="0" w:space="0" w:color="auto"/>
        <w:bottom w:val="none" w:sz="0" w:space="0" w:color="auto"/>
        <w:right w:val="none" w:sz="0" w:space="0" w:color="auto"/>
      </w:divBdr>
    </w:div>
    <w:div w:id="1480078663">
      <w:bodyDiv w:val="1"/>
      <w:marLeft w:val="0"/>
      <w:marRight w:val="0"/>
      <w:marTop w:val="0"/>
      <w:marBottom w:val="0"/>
      <w:divBdr>
        <w:top w:val="none" w:sz="0" w:space="0" w:color="auto"/>
        <w:left w:val="none" w:sz="0" w:space="0" w:color="auto"/>
        <w:bottom w:val="none" w:sz="0" w:space="0" w:color="auto"/>
        <w:right w:val="none" w:sz="0" w:space="0" w:color="auto"/>
      </w:divBdr>
    </w:div>
    <w:div w:id="1508248494">
      <w:bodyDiv w:val="1"/>
      <w:marLeft w:val="0"/>
      <w:marRight w:val="0"/>
      <w:marTop w:val="0"/>
      <w:marBottom w:val="0"/>
      <w:divBdr>
        <w:top w:val="none" w:sz="0" w:space="0" w:color="auto"/>
        <w:left w:val="none" w:sz="0" w:space="0" w:color="auto"/>
        <w:bottom w:val="none" w:sz="0" w:space="0" w:color="auto"/>
        <w:right w:val="none" w:sz="0" w:space="0" w:color="auto"/>
      </w:divBdr>
    </w:div>
    <w:div w:id="1535000005">
      <w:bodyDiv w:val="1"/>
      <w:marLeft w:val="0"/>
      <w:marRight w:val="0"/>
      <w:marTop w:val="0"/>
      <w:marBottom w:val="0"/>
      <w:divBdr>
        <w:top w:val="none" w:sz="0" w:space="0" w:color="auto"/>
        <w:left w:val="none" w:sz="0" w:space="0" w:color="auto"/>
        <w:bottom w:val="none" w:sz="0" w:space="0" w:color="auto"/>
        <w:right w:val="none" w:sz="0" w:space="0" w:color="auto"/>
      </w:divBdr>
    </w:div>
    <w:div w:id="1607881192">
      <w:bodyDiv w:val="1"/>
      <w:marLeft w:val="0"/>
      <w:marRight w:val="0"/>
      <w:marTop w:val="0"/>
      <w:marBottom w:val="0"/>
      <w:divBdr>
        <w:top w:val="none" w:sz="0" w:space="0" w:color="auto"/>
        <w:left w:val="none" w:sz="0" w:space="0" w:color="auto"/>
        <w:bottom w:val="none" w:sz="0" w:space="0" w:color="auto"/>
        <w:right w:val="none" w:sz="0" w:space="0" w:color="auto"/>
      </w:divBdr>
    </w:div>
    <w:div w:id="1693065083">
      <w:bodyDiv w:val="1"/>
      <w:marLeft w:val="0"/>
      <w:marRight w:val="0"/>
      <w:marTop w:val="0"/>
      <w:marBottom w:val="0"/>
      <w:divBdr>
        <w:top w:val="none" w:sz="0" w:space="0" w:color="auto"/>
        <w:left w:val="none" w:sz="0" w:space="0" w:color="auto"/>
        <w:bottom w:val="none" w:sz="0" w:space="0" w:color="auto"/>
        <w:right w:val="none" w:sz="0" w:space="0" w:color="auto"/>
      </w:divBdr>
    </w:div>
    <w:div w:id="1700356403">
      <w:bodyDiv w:val="1"/>
      <w:marLeft w:val="0"/>
      <w:marRight w:val="0"/>
      <w:marTop w:val="0"/>
      <w:marBottom w:val="0"/>
      <w:divBdr>
        <w:top w:val="none" w:sz="0" w:space="0" w:color="auto"/>
        <w:left w:val="none" w:sz="0" w:space="0" w:color="auto"/>
        <w:bottom w:val="none" w:sz="0" w:space="0" w:color="auto"/>
        <w:right w:val="none" w:sz="0" w:space="0" w:color="auto"/>
      </w:divBdr>
    </w:div>
    <w:div w:id="1891723998">
      <w:bodyDiv w:val="1"/>
      <w:marLeft w:val="0"/>
      <w:marRight w:val="0"/>
      <w:marTop w:val="0"/>
      <w:marBottom w:val="0"/>
      <w:divBdr>
        <w:top w:val="none" w:sz="0" w:space="0" w:color="auto"/>
        <w:left w:val="none" w:sz="0" w:space="0" w:color="auto"/>
        <w:bottom w:val="none" w:sz="0" w:space="0" w:color="auto"/>
        <w:right w:val="none" w:sz="0" w:space="0" w:color="auto"/>
      </w:divBdr>
    </w:div>
    <w:div w:id="21442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6.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Props1.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3.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4.xml><?xml version="1.0" encoding="utf-8"?>
<ds:datastoreItem xmlns:ds="http://schemas.openxmlformats.org/officeDocument/2006/customXml" ds:itemID="{CB394493-3B82-4BBA-9CFC-30EE8B72DC97}">
  <ds:schemaRefs>
    <ds:schemaRef ds:uri="http://schemas.openxmlformats.org/officeDocument/2006/bibliography"/>
  </ds:schemaRefs>
</ds:datastoreItem>
</file>

<file path=customXml/itemProps5.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3AE7CBA-B78B-4694-A8DD-E5C78EC086C4}">
  <ds:schemaRefs>
    <ds:schemaRef ds:uri="office.server.polic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Chloe Bond</cp:lastModifiedBy>
  <cp:revision>2</cp:revision>
  <dcterms:created xsi:type="dcterms:W3CDTF">2024-07-17T10:19:00Z</dcterms:created>
  <dcterms:modified xsi:type="dcterms:W3CDTF">2024-07-17T10:19:00Z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