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4D0B884" w:rsidR="00801949" w:rsidRPr="003B058B" w:rsidRDefault="000C1E0F" w:rsidP="05E66D72">
            <w:pPr>
              <w:rPr>
                <w:rFonts w:ascii="Arial" w:eastAsia="Arial" w:hAnsi="Arial" w:cs="Arial"/>
                <w:lang w:val="en-US"/>
              </w:rPr>
            </w:pPr>
            <w:r>
              <w:rPr>
                <w:rFonts w:ascii="Arial" w:eastAsia="Arial" w:hAnsi="Arial" w:cs="Arial"/>
                <w:lang w:val="en-US"/>
              </w:rPr>
              <w:t xml:space="preserve">Assistant Lawyer / Lawyer (Education and Employment) </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0294F111" w:rsidR="00801949" w:rsidRPr="003B058B" w:rsidRDefault="000C1E0F" w:rsidP="05E66D72">
            <w:pPr>
              <w:rPr>
                <w:rFonts w:ascii="Arial" w:eastAsia="Arial" w:hAnsi="Arial" w:cs="Arial"/>
                <w:lang w:val="en-US"/>
              </w:rPr>
            </w:pPr>
            <w:r>
              <w:rPr>
                <w:rFonts w:ascii="Arial" w:eastAsia="Arial" w:hAnsi="Arial" w:cs="Arial"/>
                <w:lang w:val="en-US"/>
              </w:rPr>
              <w:t>PO9 - PO12</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1FC4732" w:rsidR="007102FC" w:rsidRPr="003B058B" w:rsidRDefault="000C1E0F" w:rsidP="00001C6C">
            <w:pPr>
              <w:rPr>
                <w:rFonts w:ascii="Arial" w:eastAsia="Arial" w:hAnsi="Arial" w:cs="Arial"/>
                <w:lang w:val="en-US"/>
              </w:rPr>
            </w:pPr>
            <w:r>
              <w:rPr>
                <w:rFonts w:ascii="Arial" w:eastAsia="Arial" w:hAnsi="Arial" w:cs="Arial"/>
                <w:lang w:val="en-US"/>
              </w:rPr>
              <w:t>Principal Lawyer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795770A" w:rsidR="005D45B8" w:rsidRPr="003B058B" w:rsidRDefault="000C1E0F" w:rsidP="05E66D72">
            <w:pPr>
              <w:rPr>
                <w:rFonts w:ascii="Arial" w:eastAsia="Arial" w:hAnsi="Arial" w:cs="Arial"/>
                <w:color w:val="2F5496" w:themeColor="accent1" w:themeShade="BF"/>
                <w:lang w:val="en-US"/>
              </w:rPr>
            </w:pPr>
            <w:r w:rsidRPr="000C1E0F">
              <w:rPr>
                <w:rFonts w:ascii="Arial" w:eastAsia="Arial" w:hAnsi="Arial" w:cs="Arial"/>
                <w:color w:val="2F5496" w:themeColor="accent1" w:themeShade="BF"/>
                <w:lang w:val="en-US"/>
              </w:rPr>
              <w:t>CSUP0100P</w:t>
            </w:r>
          </w:p>
        </w:tc>
      </w:tr>
    </w:tbl>
    <w:p w14:paraId="6F798499" w14:textId="208117D1"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1E0F9751" w14:textId="77777777" w:rsidR="000C1E0F" w:rsidRPr="000C1E0F" w:rsidRDefault="000C1E0F" w:rsidP="000C1E0F">
      <w:pPr>
        <w:spacing w:after="0"/>
        <w:jc w:val="both"/>
      </w:pPr>
      <w:r w:rsidRPr="000C1E0F">
        <w:t>As a part of the Law and Governance Directorate of the Council, to provide the local authority and its client bodies, services and functions with legal, procedural advice in relation to Education and Employment Legal matters, to:</w:t>
      </w:r>
    </w:p>
    <w:p w14:paraId="572CB1FA" w14:textId="77777777" w:rsidR="000C1E0F" w:rsidRPr="000C1E0F" w:rsidRDefault="000C1E0F" w:rsidP="000C1E0F">
      <w:pPr>
        <w:spacing w:after="0"/>
        <w:jc w:val="both"/>
      </w:pPr>
      <w:r w:rsidRPr="000C1E0F">
        <w:t>•</w:t>
      </w:r>
      <w:r w:rsidRPr="000C1E0F">
        <w:tab/>
        <w:t xml:space="preserve">Ensure that policy is </w:t>
      </w:r>
      <w:proofErr w:type="gramStart"/>
      <w:r w:rsidRPr="000C1E0F">
        <w:t>formulated</w:t>
      </w:r>
      <w:proofErr w:type="gramEnd"/>
      <w:r w:rsidRPr="000C1E0F">
        <w:t xml:space="preserve"> and operational decisions are taken on a sound legal basis</w:t>
      </w:r>
    </w:p>
    <w:p w14:paraId="68B49C75" w14:textId="224DB68D" w:rsidR="000C1E0F" w:rsidRPr="000C1E0F" w:rsidRDefault="000C1E0F" w:rsidP="000C1E0F">
      <w:pPr>
        <w:spacing w:after="0"/>
        <w:jc w:val="both"/>
      </w:pPr>
      <w:r w:rsidRPr="000C1E0F">
        <w:t>•</w:t>
      </w:r>
      <w:r w:rsidRPr="000C1E0F">
        <w:tab/>
        <w:t>Support the proper exercise of the Council’s functions and powers</w:t>
      </w:r>
      <w:r w:rsidR="00F87B5D">
        <w:t xml:space="preserve">. </w:t>
      </w:r>
    </w:p>
    <w:p w14:paraId="07E5EA71" w14:textId="2CE97A90" w:rsidR="000C1E0F" w:rsidRDefault="000C1E0F" w:rsidP="000C1E0F">
      <w:pPr>
        <w:spacing w:after="0"/>
        <w:jc w:val="both"/>
      </w:pPr>
      <w:r w:rsidRPr="000C1E0F">
        <w:t>•</w:t>
      </w:r>
      <w:r w:rsidRPr="000C1E0F">
        <w:tab/>
        <w:t xml:space="preserve">Protect and further the interests and objectives of the Council in the most effective and efficient </w:t>
      </w:r>
      <w:r w:rsidR="00F87B5D">
        <w:t xml:space="preserve">             </w:t>
      </w:r>
      <w:r w:rsidRPr="000C1E0F">
        <w:t>manner available</w:t>
      </w:r>
      <w:r>
        <w:t>.</w:t>
      </w:r>
    </w:p>
    <w:p w14:paraId="508B18AD" w14:textId="77777777" w:rsidR="004C6C57" w:rsidRDefault="004C6C57" w:rsidP="000C1E0F">
      <w:pPr>
        <w:spacing w:after="0"/>
        <w:jc w:val="both"/>
        <w:rPr>
          <w:caps/>
        </w:rPr>
      </w:pP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0BE566E7"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5B702E8C" w14:textId="7514EE84" w:rsidR="00B557EA" w:rsidRPr="00B557EA" w:rsidRDefault="00B557EA" w:rsidP="00B557EA">
      <w:pPr>
        <w:pStyle w:val="ListParagraph"/>
        <w:numPr>
          <w:ilvl w:val="0"/>
          <w:numId w:val="28"/>
        </w:numPr>
        <w:spacing w:after="0"/>
        <w:jc w:val="both"/>
        <w:rPr>
          <w:rFonts w:ascii="Arial" w:eastAsia="Arial" w:hAnsi="Arial" w:cs="Arial"/>
          <w:color w:val="333333"/>
        </w:rPr>
      </w:pPr>
      <w:r w:rsidRPr="00B557EA">
        <w:rPr>
          <w:rFonts w:ascii="Arial" w:eastAsia="Arial" w:hAnsi="Arial" w:cs="Arial"/>
          <w:color w:val="333333"/>
        </w:rPr>
        <w:t>Enjoy, achieve, create impact, and thrive in the role and organisation.</w:t>
      </w:r>
    </w:p>
    <w:p w14:paraId="79B6A0E0" w14:textId="44A35462" w:rsidR="00B557EA" w:rsidRPr="00B557EA" w:rsidRDefault="00B557EA" w:rsidP="00B557EA">
      <w:pPr>
        <w:pStyle w:val="ListParagraph"/>
        <w:numPr>
          <w:ilvl w:val="0"/>
          <w:numId w:val="28"/>
        </w:numPr>
        <w:spacing w:after="0"/>
        <w:jc w:val="both"/>
        <w:rPr>
          <w:rFonts w:ascii="Arial" w:eastAsia="Arial" w:hAnsi="Arial" w:cs="Arial"/>
          <w:color w:val="333333"/>
        </w:rPr>
      </w:pPr>
      <w:r w:rsidRPr="00B557EA">
        <w:rPr>
          <w:rFonts w:ascii="Arial" w:eastAsia="Arial" w:hAnsi="Arial" w:cs="Arial"/>
          <w:color w:val="333333"/>
        </w:rPr>
        <w:t>Live our values in the role and organisation.</w:t>
      </w:r>
    </w:p>
    <w:p w14:paraId="5301840A" w14:textId="13390DC9" w:rsidR="00B557EA" w:rsidRDefault="00B557EA">
      <w:pPr>
        <w:pStyle w:val="ListParagraph"/>
        <w:numPr>
          <w:ilvl w:val="0"/>
          <w:numId w:val="28"/>
        </w:numPr>
        <w:spacing w:after="0"/>
        <w:jc w:val="both"/>
        <w:rPr>
          <w:rFonts w:ascii="Arial" w:eastAsia="Arial" w:hAnsi="Arial" w:cs="Arial"/>
          <w:color w:val="333333"/>
        </w:rPr>
      </w:pPr>
      <w:r w:rsidRPr="00B557EA">
        <w:rPr>
          <w:rFonts w:ascii="Arial" w:eastAsia="Arial" w:hAnsi="Arial" w:cs="Arial"/>
          <w:color w:val="333333"/>
        </w:rPr>
        <w:t>An ability to operate the council’s corporate &amp; leadership behaviours, including leading people, valuing individuals and managing performance.</w:t>
      </w:r>
    </w:p>
    <w:p w14:paraId="3E2D1996" w14:textId="77777777" w:rsidR="00B557EA" w:rsidRPr="00B557EA" w:rsidRDefault="00B557EA" w:rsidP="00B557EA">
      <w:pPr>
        <w:pStyle w:val="ListParagraph"/>
        <w:spacing w:after="0"/>
        <w:jc w:val="both"/>
        <w:rPr>
          <w:rFonts w:ascii="Arial" w:eastAsia="Arial" w:hAnsi="Arial" w:cs="Arial"/>
          <w:color w:val="333333"/>
        </w:rPr>
      </w:pPr>
    </w:p>
    <w:p w14:paraId="274AB99B" w14:textId="41885535" w:rsidR="005D78A7" w:rsidRDefault="00E764F8" w:rsidP="00217A69">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p>
    <w:p w14:paraId="39E67F98" w14:textId="7400A8DA" w:rsidR="004C6C57" w:rsidRPr="004C6C57" w:rsidRDefault="004C6C57" w:rsidP="004C6C57">
      <w:pPr>
        <w:pStyle w:val="ListParagraph"/>
        <w:numPr>
          <w:ilvl w:val="0"/>
          <w:numId w:val="35"/>
        </w:numPr>
        <w:jc w:val="both"/>
        <w:rPr>
          <w:rFonts w:ascii="Arial" w:eastAsia="Arial" w:hAnsi="Arial" w:cs="Arial"/>
          <w:color w:val="333333"/>
        </w:rPr>
      </w:pPr>
      <w:r w:rsidRPr="004C6C57">
        <w:rPr>
          <w:rFonts w:ascii="Arial" w:eastAsia="Arial" w:hAnsi="Arial" w:cs="Arial"/>
          <w:color w:val="333333"/>
        </w:rPr>
        <w:t>To provide legal advice and services to the Council’s Members, officers and external bodies, including (as directed):</w:t>
      </w:r>
    </w:p>
    <w:p w14:paraId="5AB9C3E8" w14:textId="4324CEAA" w:rsidR="004C6C57" w:rsidRPr="004C6C57" w:rsidRDefault="004C6C57" w:rsidP="004C6C57">
      <w:pPr>
        <w:pStyle w:val="ListParagraph"/>
        <w:numPr>
          <w:ilvl w:val="0"/>
          <w:numId w:val="36"/>
        </w:numPr>
        <w:jc w:val="both"/>
        <w:rPr>
          <w:rFonts w:ascii="Arial" w:eastAsia="Arial" w:hAnsi="Arial" w:cs="Arial"/>
          <w:color w:val="333333"/>
        </w:rPr>
      </w:pPr>
      <w:r w:rsidRPr="004C6C57">
        <w:rPr>
          <w:rFonts w:ascii="Arial" w:eastAsia="Arial" w:hAnsi="Arial" w:cs="Arial"/>
          <w:color w:val="333333"/>
        </w:rPr>
        <w:t>The drafting and presentation of advice, including to committees, panels or other meetings of the Council and associated bodies</w:t>
      </w:r>
    </w:p>
    <w:p w14:paraId="239D8562" w14:textId="3BE260D6" w:rsidR="004C6C57" w:rsidRPr="004C6C57" w:rsidRDefault="004C6C57" w:rsidP="004C6C57">
      <w:pPr>
        <w:pStyle w:val="ListParagraph"/>
        <w:numPr>
          <w:ilvl w:val="0"/>
          <w:numId w:val="36"/>
        </w:numPr>
        <w:jc w:val="both"/>
        <w:rPr>
          <w:rFonts w:ascii="Arial" w:eastAsia="Arial" w:hAnsi="Arial" w:cs="Arial"/>
          <w:color w:val="333333"/>
        </w:rPr>
      </w:pPr>
      <w:r w:rsidRPr="004C6C57">
        <w:rPr>
          <w:rFonts w:ascii="Arial" w:eastAsia="Arial" w:hAnsi="Arial" w:cs="Arial"/>
          <w:color w:val="333333"/>
        </w:rPr>
        <w:t>Drafting contracts and legal agreements</w:t>
      </w:r>
    </w:p>
    <w:p w14:paraId="6D12BBDE" w14:textId="696736A5" w:rsidR="004C6C57" w:rsidRPr="004C6C57" w:rsidRDefault="004C6C57" w:rsidP="004C6C57">
      <w:pPr>
        <w:pStyle w:val="ListParagraph"/>
        <w:numPr>
          <w:ilvl w:val="0"/>
          <w:numId w:val="36"/>
        </w:numPr>
        <w:jc w:val="both"/>
        <w:rPr>
          <w:rFonts w:ascii="Arial" w:eastAsia="Arial" w:hAnsi="Arial" w:cs="Arial"/>
          <w:color w:val="333333"/>
        </w:rPr>
      </w:pPr>
      <w:r w:rsidRPr="004C6C57">
        <w:rPr>
          <w:rFonts w:ascii="Arial" w:eastAsia="Arial" w:hAnsi="Arial" w:cs="Arial"/>
          <w:color w:val="333333"/>
        </w:rPr>
        <w:t>Undertaking negotiations</w:t>
      </w:r>
    </w:p>
    <w:p w14:paraId="02BE277E" w14:textId="4F366187" w:rsidR="004C6C57" w:rsidRPr="004C6C57" w:rsidRDefault="004C6C57" w:rsidP="004C6C57">
      <w:pPr>
        <w:pStyle w:val="ListParagraph"/>
        <w:numPr>
          <w:ilvl w:val="0"/>
          <w:numId w:val="36"/>
        </w:numPr>
        <w:jc w:val="both"/>
        <w:rPr>
          <w:rFonts w:ascii="Arial" w:eastAsia="Arial" w:hAnsi="Arial" w:cs="Arial"/>
          <w:color w:val="333333"/>
        </w:rPr>
      </w:pPr>
      <w:r w:rsidRPr="004C6C57">
        <w:rPr>
          <w:rFonts w:ascii="Arial" w:eastAsia="Arial" w:hAnsi="Arial" w:cs="Arial"/>
          <w:color w:val="333333"/>
        </w:rPr>
        <w:t xml:space="preserve">Undertaking litigation, and </w:t>
      </w:r>
    </w:p>
    <w:p w14:paraId="652BF564" w14:textId="1734C8DC" w:rsidR="004C6C57" w:rsidRDefault="004C6C57" w:rsidP="004C6C57">
      <w:pPr>
        <w:pStyle w:val="ListParagraph"/>
        <w:numPr>
          <w:ilvl w:val="0"/>
          <w:numId w:val="36"/>
        </w:numPr>
        <w:jc w:val="both"/>
        <w:rPr>
          <w:rFonts w:ascii="Arial" w:eastAsia="Arial" w:hAnsi="Arial" w:cs="Arial"/>
          <w:color w:val="333333"/>
        </w:rPr>
      </w:pPr>
      <w:r w:rsidRPr="004C6C57">
        <w:rPr>
          <w:rFonts w:ascii="Arial" w:eastAsia="Arial" w:hAnsi="Arial" w:cs="Arial"/>
          <w:color w:val="333333"/>
        </w:rPr>
        <w:t>Undertaking advocacy in the Courts, Tribunals and at statutory appeals and inquiries</w:t>
      </w:r>
    </w:p>
    <w:p w14:paraId="6E8C69F0" w14:textId="25ADFDD9" w:rsidR="004C6C57" w:rsidRDefault="004C6C57" w:rsidP="004C6C57">
      <w:pPr>
        <w:pStyle w:val="ListParagraph"/>
        <w:numPr>
          <w:ilvl w:val="0"/>
          <w:numId w:val="35"/>
        </w:numPr>
        <w:jc w:val="both"/>
        <w:rPr>
          <w:rFonts w:ascii="Arial" w:eastAsia="Arial" w:hAnsi="Arial" w:cs="Arial"/>
          <w:color w:val="333333"/>
        </w:rPr>
      </w:pPr>
      <w:r w:rsidRPr="004C6C57">
        <w:rPr>
          <w:rFonts w:ascii="Arial" w:eastAsia="Arial" w:hAnsi="Arial" w:cs="Arial"/>
          <w:color w:val="333333"/>
        </w:rPr>
        <w:t>Participate in project teams to ensure the achievement of the Council’s objectives and the delivery of high-quality legal advice and services to client Services and Departments</w:t>
      </w:r>
      <w:r>
        <w:rPr>
          <w:rFonts w:ascii="Arial" w:eastAsia="Arial" w:hAnsi="Arial" w:cs="Arial"/>
          <w:color w:val="333333"/>
        </w:rPr>
        <w:t>.</w:t>
      </w:r>
    </w:p>
    <w:p w14:paraId="7D62E38F" w14:textId="33546E99" w:rsidR="004C6C57" w:rsidRDefault="004C6C57" w:rsidP="004C6C57">
      <w:pPr>
        <w:pStyle w:val="ListParagraph"/>
        <w:numPr>
          <w:ilvl w:val="0"/>
          <w:numId w:val="35"/>
        </w:numPr>
        <w:jc w:val="both"/>
        <w:rPr>
          <w:rFonts w:ascii="Arial" w:eastAsia="Arial" w:hAnsi="Arial" w:cs="Arial"/>
          <w:color w:val="333333"/>
        </w:rPr>
      </w:pPr>
      <w:r w:rsidRPr="004C6C57">
        <w:rPr>
          <w:rFonts w:ascii="Arial" w:eastAsia="Arial" w:hAnsi="Arial" w:cs="Arial"/>
          <w:color w:val="333333"/>
        </w:rPr>
        <w:t>Represent the Monitoring Officer and/or Head of Legal Services at meetings with Members, committees, sub-committees, panels, working groups, including public meetings, public agencies and external professional representatives</w:t>
      </w:r>
      <w:r>
        <w:rPr>
          <w:rFonts w:ascii="Arial" w:eastAsia="Arial" w:hAnsi="Arial" w:cs="Arial"/>
          <w:color w:val="333333"/>
        </w:rPr>
        <w:t>.</w:t>
      </w:r>
    </w:p>
    <w:p w14:paraId="79777D4D" w14:textId="0B6C23D3" w:rsidR="004C6C57" w:rsidRDefault="004C6C57" w:rsidP="004C6C57">
      <w:pPr>
        <w:pStyle w:val="ListParagraph"/>
        <w:numPr>
          <w:ilvl w:val="0"/>
          <w:numId w:val="35"/>
        </w:numPr>
        <w:jc w:val="both"/>
        <w:rPr>
          <w:rFonts w:ascii="Arial" w:eastAsia="Arial" w:hAnsi="Arial" w:cs="Arial"/>
          <w:color w:val="333333"/>
        </w:rPr>
      </w:pPr>
      <w:r w:rsidRPr="004C6C57">
        <w:rPr>
          <w:rFonts w:ascii="Arial" w:eastAsia="Arial" w:hAnsi="Arial" w:cs="Arial"/>
          <w:color w:val="333333"/>
        </w:rPr>
        <w:lastRenderedPageBreak/>
        <w:t>Contribute to the effective working relationships within the Law and Governance Directorate and between the Legal Services Department and client departments, external solicitors, counsel, public agencies and members of the public</w:t>
      </w:r>
      <w:r>
        <w:rPr>
          <w:rFonts w:ascii="Arial" w:eastAsia="Arial" w:hAnsi="Arial" w:cs="Arial"/>
          <w:color w:val="333333"/>
        </w:rPr>
        <w:t>.</w:t>
      </w:r>
    </w:p>
    <w:p w14:paraId="21DA14BB" w14:textId="14690F47" w:rsidR="004C6C57" w:rsidRPr="004C6C57" w:rsidRDefault="004C6C57" w:rsidP="004C6C57">
      <w:pPr>
        <w:pStyle w:val="ListParagraph"/>
        <w:numPr>
          <w:ilvl w:val="0"/>
          <w:numId w:val="35"/>
        </w:numPr>
        <w:jc w:val="both"/>
        <w:rPr>
          <w:rFonts w:ascii="Arial" w:eastAsia="Arial" w:hAnsi="Arial" w:cs="Arial"/>
          <w:color w:val="333333"/>
        </w:rPr>
      </w:pPr>
      <w:r w:rsidRPr="004C6C57">
        <w:rPr>
          <w:rFonts w:ascii="Arial" w:eastAsia="Arial" w:hAnsi="Arial" w:cs="Arial"/>
          <w:color w:val="333333"/>
        </w:rPr>
        <w:t>Carry out such training as the Head of Legal Services considers appropriate</w:t>
      </w:r>
      <w:r>
        <w:rPr>
          <w:rFonts w:ascii="Arial" w:eastAsia="Arial" w:hAnsi="Arial" w:cs="Arial"/>
          <w:color w:val="333333"/>
        </w:rPr>
        <w:t>.</w:t>
      </w:r>
    </w:p>
    <w:p w14:paraId="222E0BEB" w14:textId="77777777" w:rsidR="00B557EA" w:rsidRPr="00B557EA" w:rsidRDefault="00B557EA" w:rsidP="004C6C57">
      <w:pPr>
        <w:pStyle w:val="ListParagraph"/>
        <w:spacing w:after="0"/>
        <w:jc w:val="both"/>
        <w:rPr>
          <w:rFonts w:ascii="Arial" w:eastAsia="Arial" w:hAnsi="Arial" w:cs="Arial"/>
          <w:color w:val="333333"/>
        </w:rPr>
      </w:pPr>
    </w:p>
    <w:p w14:paraId="201BFF8E" w14:textId="5061D423" w:rsidR="006631A1" w:rsidRDefault="006631A1" w:rsidP="002C5A46">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15F4F03C" w14:textId="508615C8" w:rsidR="004C6C57" w:rsidRP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 xml:space="preserve">Identify, research and anticipate the effects on service provision of new developments in the law to ensure that client departments </w:t>
      </w:r>
      <w:proofErr w:type="gramStart"/>
      <w:r w:rsidRPr="004C6C57">
        <w:rPr>
          <w:rFonts w:ascii="Arial" w:eastAsia="Arial" w:hAnsi="Arial" w:cs="Arial"/>
          <w:color w:val="333333"/>
        </w:rPr>
        <w:t>are able to</w:t>
      </w:r>
      <w:proofErr w:type="gramEnd"/>
      <w:r w:rsidRPr="004C6C57">
        <w:rPr>
          <w:rFonts w:ascii="Arial" w:eastAsia="Arial" w:hAnsi="Arial" w:cs="Arial"/>
          <w:color w:val="333333"/>
        </w:rPr>
        <w:t xml:space="preserve"> adopt best practice in the delivery of timely and responsive services</w:t>
      </w:r>
      <w:r>
        <w:rPr>
          <w:rFonts w:ascii="Arial" w:eastAsia="Arial" w:hAnsi="Arial" w:cs="Arial"/>
          <w:color w:val="333333"/>
        </w:rPr>
        <w:t>.</w:t>
      </w:r>
    </w:p>
    <w:p w14:paraId="7BCD4D37" w14:textId="271AF626" w:rsidR="006631A1" w:rsidRDefault="006631A1" w:rsidP="002C5A46">
      <w:pPr>
        <w:rPr>
          <w:rFonts w:ascii="Arial" w:eastAsia="Arial" w:hAnsi="Arial" w:cs="Arial"/>
          <w:b/>
          <w:bCs/>
          <w:color w:val="333333"/>
        </w:rPr>
      </w:pPr>
      <w:r w:rsidRPr="00984F71">
        <w:rPr>
          <w:rFonts w:ascii="Arial" w:eastAsia="Arial" w:hAnsi="Arial" w:cs="Arial"/>
          <w:b/>
          <w:bCs/>
          <w:color w:val="333333"/>
        </w:rPr>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r w:rsidR="001A4B41">
        <w:rPr>
          <w:rFonts w:ascii="Arial" w:eastAsia="Arial" w:hAnsi="Arial" w:cs="Arial"/>
          <w:b/>
          <w:bCs/>
          <w:color w:val="333333"/>
        </w:rPr>
        <w:t xml:space="preserve"> </w:t>
      </w:r>
    </w:p>
    <w:p w14:paraId="1079795D" w14:textId="4E366F72" w:rsidR="004C6C57" w:rsidRP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Ensure that the post-holder’s performance and competency targets contained in their appraisal document, training plan, the team business plan or other performance document, specification or service level agreement are met</w:t>
      </w:r>
      <w:r>
        <w:rPr>
          <w:rFonts w:ascii="Arial" w:eastAsia="Arial" w:hAnsi="Arial" w:cs="Arial"/>
          <w:color w:val="333333"/>
        </w:rPr>
        <w:t>.</w:t>
      </w:r>
    </w:p>
    <w:p w14:paraId="13EE79A1" w14:textId="77777777" w:rsidR="00B557EA" w:rsidRPr="00B557EA" w:rsidRDefault="00B557EA" w:rsidP="00B557EA">
      <w:pPr>
        <w:pStyle w:val="ListParagraph"/>
        <w:spacing w:after="0"/>
        <w:rPr>
          <w:rFonts w:ascii="Arial" w:eastAsia="Arial" w:hAnsi="Arial" w:cs="Arial"/>
          <w:color w:val="333333"/>
        </w:rPr>
      </w:pPr>
    </w:p>
    <w:p w14:paraId="5F54DBEF" w14:textId="77777777" w:rsidR="002C5A46" w:rsidRDefault="006631A1" w:rsidP="002C5A46">
      <w:pPr>
        <w:rPr>
          <w:rFonts w:ascii="Arial" w:eastAsia="Arial" w:hAnsi="Arial" w:cs="Arial"/>
          <w:b/>
          <w:bCs/>
          <w:color w:val="333333"/>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BB0345" w14:textId="4E549DFA" w:rsid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Draft, prepare and comment on committee reports, policy documents and other briefing papers for the Director of Law and Governance, Head of Legal Services, Head of Democratic and Member Services and other officers. This will include the provision of wider local government and regulatory, procedural and administrative law advice for the Council and its services and for that purpose inform oneself of all material matters in addition to the areas of the practice normally assigned</w:t>
      </w:r>
      <w:r>
        <w:rPr>
          <w:rFonts w:ascii="Arial" w:eastAsia="Arial" w:hAnsi="Arial" w:cs="Arial"/>
          <w:color w:val="333333"/>
        </w:rPr>
        <w:t>.</w:t>
      </w:r>
    </w:p>
    <w:p w14:paraId="10A82E6E" w14:textId="63E0BAC8" w:rsid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Ensure that all work produced is reflective of best practice and is of a high professional and modern standard</w:t>
      </w:r>
      <w:r>
        <w:rPr>
          <w:rFonts w:ascii="Arial" w:eastAsia="Arial" w:hAnsi="Arial" w:cs="Arial"/>
          <w:color w:val="333333"/>
        </w:rPr>
        <w:t>.</w:t>
      </w:r>
    </w:p>
    <w:p w14:paraId="6FA10DAD" w14:textId="53ADBDB6" w:rsid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Carry out all work using the Legal Services’ Case Management system, to time-record, work and adopt modern working practices and make use of technologies provided by the Department</w:t>
      </w:r>
      <w:r>
        <w:rPr>
          <w:rFonts w:ascii="Arial" w:eastAsia="Arial" w:hAnsi="Arial" w:cs="Arial"/>
          <w:color w:val="333333"/>
        </w:rPr>
        <w:t>.</w:t>
      </w:r>
    </w:p>
    <w:p w14:paraId="3C6380A0" w14:textId="75A5BDA6" w:rsidR="004C6C57" w:rsidRPr="004C6C57" w:rsidRDefault="004C6C57" w:rsidP="004C6C57">
      <w:pPr>
        <w:pStyle w:val="ListParagraph"/>
        <w:numPr>
          <w:ilvl w:val="0"/>
          <w:numId w:val="37"/>
        </w:numPr>
        <w:rPr>
          <w:rFonts w:ascii="Arial" w:eastAsia="Arial" w:hAnsi="Arial" w:cs="Arial"/>
          <w:color w:val="333333"/>
        </w:rPr>
      </w:pPr>
      <w:r w:rsidRPr="004C6C57">
        <w:rPr>
          <w:rFonts w:ascii="Arial" w:eastAsia="Arial" w:hAnsi="Arial" w:cs="Arial"/>
          <w:color w:val="333333"/>
        </w:rPr>
        <w:t>Ensure compliance with the Governance and Assurance Directorate’s and the Team Business Plan(s), the Legal Services’ Practice Manual and quality assurance requirements</w:t>
      </w:r>
      <w:r>
        <w:rPr>
          <w:rFonts w:ascii="Arial" w:eastAsia="Arial" w:hAnsi="Arial" w:cs="Arial"/>
          <w:color w:val="333333"/>
        </w:rPr>
        <w:t>.</w:t>
      </w:r>
    </w:p>
    <w:p w14:paraId="77284BDC" w14:textId="77777777" w:rsidR="00B557EA" w:rsidRPr="00B557EA" w:rsidRDefault="00B557EA" w:rsidP="00B557EA">
      <w:pPr>
        <w:pStyle w:val="ListParagraph"/>
        <w:jc w:val="both"/>
        <w:rPr>
          <w:rFonts w:ascii="Arial" w:eastAsia="Arial" w:hAnsi="Arial" w:cs="Arial"/>
          <w:color w:val="333333"/>
        </w:rPr>
      </w:pPr>
      <w:bookmarkStart w:id="0" w:name="_Hlk142571170"/>
    </w:p>
    <w:p w14:paraId="5BEFF59C" w14:textId="77777777" w:rsidR="004C6C57" w:rsidRDefault="003B058B" w:rsidP="000A59E3">
      <w:pPr>
        <w:rPr>
          <w:rFonts w:ascii="Arial" w:eastAsia="Arial" w:hAnsi="Arial" w:cs="Arial"/>
          <w:b/>
          <w:bCs/>
          <w:color w:val="333333"/>
        </w:rPr>
      </w:pPr>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bookmarkEnd w:id="0"/>
    </w:p>
    <w:p w14:paraId="0D3AC6D9" w14:textId="31170A39" w:rsidR="05E66D72" w:rsidRDefault="00600233" w:rsidP="000A59E3">
      <w:p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7E699181" w14:textId="7762E39E" w:rsidR="004C6C57" w:rsidRDefault="004C6C57" w:rsidP="000A59E3">
      <w:pPr>
        <w:rPr>
          <w:rFonts w:ascii="Arial" w:eastAsia="Arial" w:hAnsi="Arial" w:cs="Arial"/>
          <w:b/>
          <w:bCs/>
          <w:color w:val="333333"/>
        </w:rPr>
      </w:pPr>
      <w:r w:rsidRPr="004C6C57">
        <w:rPr>
          <w:rFonts w:ascii="Arial" w:eastAsia="Arial" w:hAnsi="Arial" w:cs="Arial"/>
          <w:b/>
          <w:bCs/>
          <w:color w:val="333333"/>
        </w:rPr>
        <w:t>For Lawyer Grade - In addition:</w:t>
      </w:r>
    </w:p>
    <w:p w14:paraId="01B0F888" w14:textId="4372F30E" w:rsidR="004C6C57" w:rsidRPr="004C6C57" w:rsidRDefault="004C6C57" w:rsidP="000A59E3">
      <w:pPr>
        <w:rPr>
          <w:rFonts w:ascii="Arial" w:eastAsia="Arial" w:hAnsi="Arial" w:cs="Arial"/>
          <w:color w:val="333333"/>
        </w:rPr>
      </w:pPr>
      <w:r w:rsidRPr="004C6C57">
        <w:rPr>
          <w:rFonts w:ascii="Arial" w:eastAsia="Arial" w:hAnsi="Arial" w:cs="Arial"/>
          <w:color w:val="333333"/>
        </w:rPr>
        <w:t>Mentor junior colleagues in the Service as appropriate to ensure the effective delivery of legal services to client</w:t>
      </w:r>
    </w:p>
    <w:p w14:paraId="11A4CC38" w14:textId="77777777" w:rsidR="00B557EA" w:rsidRDefault="00B557EA" w:rsidP="05E66D72">
      <w:pPr>
        <w:pStyle w:val="Title14ptBlueAligntoLeftTITLES"/>
        <w:rPr>
          <w:rFonts w:ascii="Lato" w:eastAsia="Arial" w:hAnsi="Lato" w:cs="Arial"/>
          <w:caps w:val="0"/>
          <w:color w:val="4472C4" w:themeColor="accent1"/>
          <w:spacing w:val="30"/>
        </w:rPr>
      </w:pPr>
      <w:bookmarkStart w:id="1" w:name="_Hlk80364490"/>
    </w:p>
    <w:p w14:paraId="6522EBE6" w14:textId="5FF33E2A" w:rsidR="00801949" w:rsidRPr="00B255FD" w:rsidRDefault="00812A43" w:rsidP="05E66D72">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t>Role Specific Knowledge, Experience And Skills</w:t>
      </w:r>
    </w:p>
    <w:bookmarkEnd w:id="1"/>
    <w:p w14:paraId="2A4099D6" w14:textId="07FC893E" w:rsidR="00AE2E99" w:rsidRDefault="00984F71" w:rsidP="00217A69">
      <w:pPr>
        <w:rPr>
          <w:rFonts w:ascii="Arial" w:eastAsia="Arial" w:hAnsi="Arial" w:cs="Arial"/>
          <w:b/>
          <w:bCs/>
          <w:color w:val="333333"/>
        </w:rPr>
      </w:pPr>
      <w:r>
        <w:rPr>
          <w:rFonts w:ascii="Arial" w:eastAsia="Arial" w:hAnsi="Arial" w:cs="Arial"/>
          <w:b/>
          <w:bCs/>
          <w:color w:val="333333"/>
        </w:rPr>
        <w:t>Qualifications</w:t>
      </w:r>
    </w:p>
    <w:p w14:paraId="46CA2E66" w14:textId="2D6BDB77" w:rsidR="004C6C57" w:rsidRDefault="004C6C57" w:rsidP="004C6C57">
      <w:pPr>
        <w:pStyle w:val="ListParagraph"/>
        <w:numPr>
          <w:ilvl w:val="0"/>
          <w:numId w:val="38"/>
        </w:numPr>
        <w:rPr>
          <w:rFonts w:ascii="Arial" w:eastAsia="Arial" w:hAnsi="Arial" w:cs="Arial"/>
          <w:color w:val="333333"/>
        </w:rPr>
      </w:pPr>
      <w:r w:rsidRPr="004C6C57">
        <w:rPr>
          <w:rFonts w:ascii="Arial" w:eastAsia="Arial" w:hAnsi="Arial" w:cs="Arial"/>
          <w:color w:val="333333"/>
        </w:rPr>
        <w:t>Practising barrister, solicitor, Fellow of the Chartered Institute of Legal Executives</w:t>
      </w:r>
    </w:p>
    <w:p w14:paraId="118EA098" w14:textId="77777777" w:rsidR="004C6C57" w:rsidRDefault="004C6C57" w:rsidP="004C6C57">
      <w:pPr>
        <w:rPr>
          <w:rFonts w:ascii="Arial" w:eastAsia="Arial" w:hAnsi="Arial" w:cs="Arial"/>
          <w:color w:val="333333"/>
        </w:rPr>
      </w:pPr>
    </w:p>
    <w:p w14:paraId="0D214CA8" w14:textId="77777777" w:rsidR="004C6C57" w:rsidRPr="004C6C57" w:rsidRDefault="004C6C57" w:rsidP="004C6C57">
      <w:pPr>
        <w:rPr>
          <w:rFonts w:ascii="Arial" w:eastAsia="Arial" w:hAnsi="Arial" w:cs="Arial"/>
          <w:color w:val="333333"/>
        </w:rPr>
      </w:pPr>
    </w:p>
    <w:p w14:paraId="70AD0C93" w14:textId="77FF47E3" w:rsidR="00B557EA" w:rsidRDefault="05E66D72" w:rsidP="000C1E0F">
      <w:pPr>
        <w:spacing w:line="240" w:lineRule="auto"/>
        <w:rPr>
          <w:rFonts w:ascii="Arial" w:eastAsia="Arial" w:hAnsi="Arial" w:cs="Arial"/>
          <w:b/>
          <w:bCs/>
        </w:rPr>
      </w:pPr>
      <w:r w:rsidRPr="00984F71">
        <w:rPr>
          <w:rFonts w:ascii="Arial" w:eastAsia="Arial" w:hAnsi="Arial" w:cs="Arial"/>
          <w:b/>
          <w:bCs/>
        </w:rPr>
        <w:lastRenderedPageBreak/>
        <w:t xml:space="preserve">Knowledge &amp; </w:t>
      </w:r>
      <w:r w:rsidR="00984F71">
        <w:rPr>
          <w:rFonts w:ascii="Arial" w:eastAsia="Arial" w:hAnsi="Arial" w:cs="Arial"/>
          <w:b/>
          <w:bCs/>
        </w:rPr>
        <w:t>S</w:t>
      </w:r>
      <w:r w:rsidRPr="00984F71">
        <w:rPr>
          <w:rFonts w:ascii="Arial" w:eastAsia="Arial" w:hAnsi="Arial" w:cs="Arial"/>
          <w:b/>
          <w:bCs/>
        </w:rPr>
        <w:t>kills</w:t>
      </w:r>
    </w:p>
    <w:p w14:paraId="2508371B" w14:textId="2C36749D"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Sound grasp of local government legislation and guidance relevant to role and keen awareness of current local government issues</w:t>
      </w:r>
    </w:p>
    <w:p w14:paraId="4736C200" w14:textId="548BB13A"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An understanding of Local Authority governance arrangements, decision making and corporate governance</w:t>
      </w:r>
    </w:p>
    <w:p w14:paraId="1ABD66E0" w14:textId="37BCED1A"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Developed written and verbal presentation skills – able to convey wide ranging complex and contentious information to a range of audiences, including non-specialist, in a clear and concise manner</w:t>
      </w:r>
    </w:p>
    <w:p w14:paraId="6F204FED" w14:textId="7AF93B2B"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Developed analytical problem solving and research skills</w:t>
      </w:r>
    </w:p>
    <w:p w14:paraId="45A72BE9" w14:textId="63B19978"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Developed listening and interviewing skills</w:t>
      </w:r>
    </w:p>
    <w:p w14:paraId="394C6A61" w14:textId="16A7FB3A"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Ability to successfully work within broad guidelines, using discretion and initiative over a range of activity with little reference to senior managers, alongside a sound knowledge, awareness and application of ethical, professional and capability standards and requirements</w:t>
      </w:r>
    </w:p>
    <w:p w14:paraId="4399D1D2" w14:textId="3644E1BE"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Tact, diplomacy, empathy and politically awareness</w:t>
      </w:r>
    </w:p>
    <w:p w14:paraId="7F13432C" w14:textId="6E6F1B66"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IT Literate</w:t>
      </w:r>
    </w:p>
    <w:p w14:paraId="2104DFAE" w14:textId="044AFC99"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Have organisational and time management skills</w:t>
      </w:r>
    </w:p>
    <w:p w14:paraId="5305D0E1" w14:textId="7FB88B48"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 xml:space="preserve">Able to prioritise varying workloads and deal with high volumes of work whilst maintaining a </w:t>
      </w:r>
      <w:proofErr w:type="gramStart"/>
      <w:r w:rsidRPr="004C6C57">
        <w:rPr>
          <w:rFonts w:ascii="Arial" w:eastAsia="Arial" w:hAnsi="Arial" w:cs="Arial"/>
        </w:rPr>
        <w:t>high quality</w:t>
      </w:r>
      <w:proofErr w:type="gramEnd"/>
      <w:r w:rsidRPr="004C6C57">
        <w:rPr>
          <w:rFonts w:ascii="Arial" w:eastAsia="Arial" w:hAnsi="Arial" w:cs="Arial"/>
        </w:rPr>
        <w:t xml:space="preserve"> service</w:t>
      </w:r>
    </w:p>
    <w:p w14:paraId="212B2A32" w14:textId="35FD0312"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Able to work to tight deadlines</w:t>
      </w:r>
    </w:p>
    <w:p w14:paraId="0FFE8D91" w14:textId="274B55BC"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Able to effectively maintain manual and computerised administrative systems</w:t>
      </w:r>
    </w:p>
    <w:p w14:paraId="3389BF81" w14:textId="714B6C53"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Commitment to consistently delivering high standards of customer care</w:t>
      </w:r>
    </w:p>
    <w:p w14:paraId="46848ACF" w14:textId="71450CDE"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Resilience in dealing with competing and demanding pressures and potentially emotionally difficult situations and information</w:t>
      </w:r>
    </w:p>
    <w:p w14:paraId="65CE03F5" w14:textId="36491B64"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Able to work with colleagues as a team</w:t>
      </w:r>
    </w:p>
    <w:p w14:paraId="2B7AC943" w14:textId="5299E7A5"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Flexible and co-operative, able to multi-skill</w:t>
      </w:r>
    </w:p>
    <w:p w14:paraId="2087E177" w14:textId="60ED3A57" w:rsidR="004C6C57" w:rsidRP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Flexible attitude to work</w:t>
      </w:r>
    </w:p>
    <w:p w14:paraId="32D5D132" w14:textId="537937FA" w:rsidR="004C6C57" w:rsidRDefault="004C6C57" w:rsidP="004C6C57">
      <w:pPr>
        <w:pStyle w:val="ListParagraph"/>
        <w:numPr>
          <w:ilvl w:val="0"/>
          <w:numId w:val="38"/>
        </w:numPr>
        <w:spacing w:line="240" w:lineRule="auto"/>
        <w:rPr>
          <w:rFonts w:ascii="Arial" w:eastAsia="Arial" w:hAnsi="Arial" w:cs="Arial"/>
        </w:rPr>
      </w:pPr>
      <w:r w:rsidRPr="004C6C57">
        <w:rPr>
          <w:rFonts w:ascii="Arial" w:eastAsia="Arial" w:hAnsi="Arial" w:cs="Arial"/>
        </w:rPr>
        <w:t>Understand need for political sensitivity and confidentiality</w:t>
      </w:r>
    </w:p>
    <w:p w14:paraId="37AD95D8" w14:textId="7CB97BC8"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Sound understanding of Local Authority governance arrangements, decision making</w:t>
      </w:r>
      <w:r>
        <w:rPr>
          <w:rFonts w:ascii="Arial" w:eastAsia="Arial" w:hAnsi="Arial" w:cs="Arial"/>
          <w:i/>
          <w:iCs/>
          <w:color w:val="2F5496" w:themeColor="accent1" w:themeShade="BF"/>
        </w:rPr>
        <w:t xml:space="preserve"> and corporate governance. </w:t>
      </w:r>
    </w:p>
    <w:p w14:paraId="05171A81" w14:textId="77777777"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Knowledge and experience of working in local government</w:t>
      </w:r>
    </w:p>
    <w:p w14:paraId="429ECAFC" w14:textId="77777777"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Good communication and interpersonal skills.</w:t>
      </w:r>
    </w:p>
    <w:p w14:paraId="3A1A7CDC" w14:textId="77777777"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Able to give appropriate &amp; timely legal advice in emergency situations</w:t>
      </w:r>
    </w:p>
    <w:p w14:paraId="03BC0853" w14:textId="77777777"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Able to innovate and problem solve</w:t>
      </w:r>
    </w:p>
    <w:p w14:paraId="18837538" w14:textId="7F5B9DE9" w:rsidR="004C6C57" w:rsidRPr="004C6C57" w:rsidRDefault="004C6C57" w:rsidP="004C6C57">
      <w:pPr>
        <w:pStyle w:val="ListParagraph"/>
        <w:numPr>
          <w:ilvl w:val="0"/>
          <w:numId w:val="38"/>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Able to work successfully as part of a team, assisting in management of risks and opportunities to deliver expected project outcomes</w:t>
      </w:r>
    </w:p>
    <w:p w14:paraId="2CBAF299" w14:textId="272E1314" w:rsidR="00D33AE8"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7FFA0FA" w14:textId="35A44315" w:rsidR="004C6C57" w:rsidRPr="004C6C57" w:rsidRDefault="004C6C57" w:rsidP="004C6C57">
      <w:pPr>
        <w:pStyle w:val="ListParagraph"/>
        <w:numPr>
          <w:ilvl w:val="0"/>
          <w:numId w:val="39"/>
        </w:numPr>
        <w:spacing w:line="240" w:lineRule="auto"/>
        <w:rPr>
          <w:rFonts w:ascii="Arial" w:eastAsia="Arial" w:hAnsi="Arial" w:cs="Arial"/>
        </w:rPr>
      </w:pPr>
      <w:r w:rsidRPr="004C6C57">
        <w:rPr>
          <w:rFonts w:ascii="Arial" w:eastAsia="Arial" w:hAnsi="Arial" w:cs="Arial"/>
        </w:rPr>
        <w:t>Experience of dealing with relevant areas of law, having provided advice, guidance and support in a wide variety of cases</w:t>
      </w:r>
    </w:p>
    <w:p w14:paraId="560F367B" w14:textId="2D2FEE2F" w:rsidR="004C6C57" w:rsidRDefault="004C6C57" w:rsidP="004C6C57">
      <w:pPr>
        <w:pStyle w:val="ListParagraph"/>
        <w:numPr>
          <w:ilvl w:val="0"/>
          <w:numId w:val="39"/>
        </w:numPr>
        <w:spacing w:line="240" w:lineRule="auto"/>
        <w:rPr>
          <w:rFonts w:ascii="Arial" w:eastAsia="Arial" w:hAnsi="Arial" w:cs="Arial"/>
        </w:rPr>
      </w:pPr>
      <w:r w:rsidRPr="004C6C57">
        <w:rPr>
          <w:rFonts w:ascii="Arial" w:eastAsia="Arial" w:hAnsi="Arial" w:cs="Arial"/>
        </w:rPr>
        <w:t>Commitment to obtaining, and maintaining, up to date knowledge of case law, regulation and best practice relevant to role</w:t>
      </w:r>
    </w:p>
    <w:p w14:paraId="023A8284" w14:textId="77777777" w:rsidR="004C6C57" w:rsidRPr="004C6C57" w:rsidRDefault="004C6C57" w:rsidP="004C6C57">
      <w:pPr>
        <w:pStyle w:val="ListParagraph"/>
        <w:numPr>
          <w:ilvl w:val="0"/>
          <w:numId w:val="39"/>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Experience of working in a political environment</w:t>
      </w:r>
    </w:p>
    <w:p w14:paraId="04F7EB27" w14:textId="75D41079" w:rsidR="004C6C57" w:rsidRPr="004C6C57" w:rsidRDefault="004C6C57" w:rsidP="004C6C57">
      <w:pPr>
        <w:pStyle w:val="ListParagraph"/>
        <w:numPr>
          <w:ilvl w:val="0"/>
          <w:numId w:val="39"/>
        </w:numPr>
        <w:rPr>
          <w:rFonts w:ascii="Arial" w:eastAsia="Arial" w:hAnsi="Arial" w:cs="Arial"/>
          <w:i/>
          <w:iCs/>
          <w:color w:val="2F5496" w:themeColor="accent1" w:themeShade="BF"/>
        </w:rPr>
      </w:pPr>
      <w:r w:rsidRPr="004C6C57">
        <w:rPr>
          <w:rFonts w:ascii="Arial" w:eastAsia="Arial" w:hAnsi="Arial" w:cs="Arial"/>
          <w:i/>
          <w:iCs/>
          <w:color w:val="2F5496" w:themeColor="accent1" w:themeShade="BF"/>
        </w:rPr>
        <w:t>Desirable - Experience of delivering training to an audience</w:t>
      </w:r>
    </w:p>
    <w:p w14:paraId="75A339F1" w14:textId="5DDD5D9F"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lastRenderedPageBreak/>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105D7BED"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0CDF020E" w14:textId="77777777" w:rsidR="00217A69" w:rsidRDefault="00217A69" w:rsidP="00217A69">
      <w:pPr>
        <w:contextualSpacing/>
        <w:rPr>
          <w:rFonts w:ascii="Arial" w:hAnsi="Arial" w:cs="Arial"/>
          <w:kern w:val="2"/>
          <w14:ligatures w14:val="standardContextual"/>
        </w:rPr>
      </w:pPr>
    </w:p>
    <w:p w14:paraId="14F61933" w14:textId="2B326909"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EF1362">
        <w:rPr>
          <w:rFonts w:ascii="Arial" w:eastAsia="Arial" w:hAnsi="Arial" w:cs="Arial"/>
          <w:caps w:val="0"/>
          <w:color w:val="4472C4" w:themeColor="accent1"/>
          <w:spacing w:val="30"/>
        </w:rPr>
        <w:t xml:space="preserve">Vicki Shaw – Head of Legal Services </w:t>
      </w:r>
    </w:p>
    <w:p w14:paraId="462C2EA2" w14:textId="1273882C"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EF1362">
        <w:rPr>
          <w:rFonts w:ascii="Arial" w:eastAsia="Arial" w:hAnsi="Arial" w:cs="Arial"/>
          <w:caps w:val="0"/>
          <w:color w:val="4472C4" w:themeColor="accent1"/>
          <w:spacing w:val="30"/>
        </w:rPr>
        <w:t xml:space="preserve">17/04/2023 </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footerReference w:type="even" r:id="rId11"/>
      <w:footerReference w:type="default" r:id="rId12"/>
      <w:headerReference w:type="first" r:id="rId13"/>
      <w:footerReference w:type="first" r:id="rId14"/>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288B" w14:textId="77777777" w:rsidR="00BF2556" w:rsidRDefault="00BF2556">
      <w:pPr>
        <w:spacing w:after="0" w:line="240" w:lineRule="auto"/>
      </w:pPr>
      <w:r>
        <w:separator/>
      </w:r>
    </w:p>
  </w:endnote>
  <w:endnote w:type="continuationSeparator" w:id="0">
    <w:p w14:paraId="2B9B606C" w14:textId="77777777" w:rsidR="00BF2556" w:rsidRDefault="00BF2556">
      <w:pPr>
        <w:spacing w:after="0" w:line="240" w:lineRule="auto"/>
      </w:pPr>
      <w:r>
        <w:continuationSeparator/>
      </w:r>
    </w:p>
  </w:endnote>
  <w:endnote w:type="continuationNotice" w:id="1">
    <w:p w14:paraId="54AB4846" w14:textId="77777777" w:rsidR="00BF2556" w:rsidRDefault="00BF2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54A0598A" w:rsidR="00890A2B" w:rsidRDefault="004D6D85" w:rsidP="004D6D85">
    <w:pPr>
      <w:pStyle w:val="Footer"/>
      <w:jc w:val="center"/>
    </w:pPr>
    <w:r>
      <w:rPr>
        <w:noProof/>
      </w:rPr>
      <w:drawing>
        <wp:inline distT="0" distB="0" distL="0" distR="0" wp14:anchorId="0FB7529B" wp14:editId="035E52EF">
          <wp:extent cx="2371725" cy="5670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7055"/>
                  </a:xfrm>
                  <a:prstGeom prst="rect">
                    <a:avLst/>
                  </a:prstGeom>
                  <a:noFill/>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6D4CFA2E" w:rsidR="00890A2B" w:rsidRDefault="004D6D85" w:rsidP="004D6D85">
    <w:pPr>
      <w:pStyle w:val="Footer"/>
      <w:jc w:val="center"/>
    </w:pPr>
    <w:r>
      <w:rPr>
        <w:noProof/>
      </w:rPr>
      <w:drawing>
        <wp:inline distT="0" distB="0" distL="0" distR="0" wp14:anchorId="79D50DAF" wp14:editId="0CE2A127">
          <wp:extent cx="2371725" cy="5670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7055"/>
                  </a:xfrm>
                  <a:prstGeom prst="rect">
                    <a:avLst/>
                  </a:prstGeom>
                  <a:noFill/>
                </pic:spPr>
              </pic:pic>
            </a:graphicData>
          </a:graphic>
        </wp:inline>
      </w:drawing>
    </w: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1C2C2" w14:textId="77777777" w:rsidR="00BF2556" w:rsidRDefault="00BF2556">
      <w:pPr>
        <w:spacing w:after="0" w:line="240" w:lineRule="auto"/>
      </w:pPr>
      <w:r>
        <w:separator/>
      </w:r>
    </w:p>
  </w:footnote>
  <w:footnote w:type="continuationSeparator" w:id="0">
    <w:p w14:paraId="43872A5B" w14:textId="77777777" w:rsidR="00BF2556" w:rsidRDefault="00BF2556">
      <w:pPr>
        <w:spacing w:after="0" w:line="240" w:lineRule="auto"/>
      </w:pPr>
      <w:r>
        <w:continuationSeparator/>
      </w:r>
    </w:p>
  </w:footnote>
  <w:footnote w:type="continuationNotice" w:id="1">
    <w:p w14:paraId="085DE376" w14:textId="77777777" w:rsidR="00BF2556" w:rsidRDefault="00BF2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44B638B"/>
    <w:multiLevelType w:val="hybridMultilevel"/>
    <w:tmpl w:val="50BA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D65B5"/>
    <w:multiLevelType w:val="hybridMultilevel"/>
    <w:tmpl w:val="1F3ED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65F61"/>
    <w:multiLevelType w:val="hybridMultilevel"/>
    <w:tmpl w:val="970AC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2FEC3E27"/>
    <w:multiLevelType w:val="hybridMultilevel"/>
    <w:tmpl w:val="797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A8632A"/>
    <w:multiLevelType w:val="hybridMultilevel"/>
    <w:tmpl w:val="3CB6A30A"/>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971C0"/>
    <w:multiLevelType w:val="hybridMultilevel"/>
    <w:tmpl w:val="418CEAE4"/>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367BB7"/>
    <w:multiLevelType w:val="hybridMultilevel"/>
    <w:tmpl w:val="E8E2C010"/>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13F4C6C"/>
    <w:multiLevelType w:val="hybridMultilevel"/>
    <w:tmpl w:val="40789CFA"/>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D12B2"/>
    <w:multiLevelType w:val="hybridMultilevel"/>
    <w:tmpl w:val="E24C1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32F83"/>
    <w:multiLevelType w:val="hybridMultilevel"/>
    <w:tmpl w:val="FD22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1F532A"/>
    <w:multiLevelType w:val="hybridMultilevel"/>
    <w:tmpl w:val="7F5C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E3453D"/>
    <w:multiLevelType w:val="hybridMultilevel"/>
    <w:tmpl w:val="F2F4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7044A"/>
    <w:multiLevelType w:val="hybridMultilevel"/>
    <w:tmpl w:val="4140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262D14"/>
    <w:multiLevelType w:val="hybridMultilevel"/>
    <w:tmpl w:val="33944556"/>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8C5575"/>
    <w:multiLevelType w:val="hybridMultilevel"/>
    <w:tmpl w:val="808A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62175C"/>
    <w:multiLevelType w:val="hybridMultilevel"/>
    <w:tmpl w:val="70725B7C"/>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24" w15:restartNumberingAfterBreak="0">
    <w:nsid w:val="635F794E"/>
    <w:multiLevelType w:val="hybridMultilevel"/>
    <w:tmpl w:val="011AB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2F6CB8"/>
    <w:multiLevelType w:val="hybridMultilevel"/>
    <w:tmpl w:val="A3B0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CA0C79"/>
    <w:multiLevelType w:val="hybridMultilevel"/>
    <w:tmpl w:val="3F587B10"/>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52793F"/>
    <w:multiLevelType w:val="hybridMultilevel"/>
    <w:tmpl w:val="5BB0F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D43F32"/>
    <w:multiLevelType w:val="hybridMultilevel"/>
    <w:tmpl w:val="5382032C"/>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3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684FC3"/>
    <w:multiLevelType w:val="hybridMultilevel"/>
    <w:tmpl w:val="547A2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030B1F"/>
    <w:multiLevelType w:val="hybridMultilevel"/>
    <w:tmpl w:val="BDE4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268BF"/>
    <w:multiLevelType w:val="hybridMultilevel"/>
    <w:tmpl w:val="F2C8A142"/>
    <w:lvl w:ilvl="0" w:tplc="933271EC">
      <w:numFmt w:val="bullet"/>
      <w:lvlText w:val="•"/>
      <w:lvlJc w:val="left"/>
      <w:pPr>
        <w:ind w:left="1080" w:hanging="72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23318"/>
    <w:multiLevelType w:val="hybridMultilevel"/>
    <w:tmpl w:val="CC2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F35A0"/>
    <w:multiLevelType w:val="hybridMultilevel"/>
    <w:tmpl w:val="0F9AC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37"/>
  </w:num>
  <w:num w:numId="3" w16cid:durableId="764040294">
    <w:abstractNumId w:val="5"/>
  </w:num>
  <w:num w:numId="4" w16cid:durableId="261383344">
    <w:abstractNumId w:val="30"/>
  </w:num>
  <w:num w:numId="5" w16cid:durableId="569661669">
    <w:abstractNumId w:val="18"/>
  </w:num>
  <w:num w:numId="6" w16cid:durableId="966739119">
    <w:abstractNumId w:val="23"/>
  </w:num>
  <w:num w:numId="7" w16cid:durableId="1139498961">
    <w:abstractNumId w:val="25"/>
  </w:num>
  <w:num w:numId="8" w16cid:durableId="21147379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1"/>
  </w:num>
  <w:num w:numId="10" w16cid:durableId="216553125">
    <w:abstractNumId w:val="10"/>
  </w:num>
  <w:num w:numId="11" w16cid:durableId="578946080">
    <w:abstractNumId w:val="2"/>
  </w:num>
  <w:num w:numId="12" w16cid:durableId="717364285">
    <w:abstractNumId w:val="31"/>
  </w:num>
  <w:num w:numId="13" w16cid:durableId="1824080810">
    <w:abstractNumId w:val="19"/>
  </w:num>
  <w:num w:numId="14" w16cid:durableId="718289374">
    <w:abstractNumId w:val="6"/>
  </w:num>
  <w:num w:numId="15" w16cid:durableId="1273055486">
    <w:abstractNumId w:val="28"/>
  </w:num>
  <w:num w:numId="16" w16cid:durableId="1475101280">
    <w:abstractNumId w:val="3"/>
  </w:num>
  <w:num w:numId="17" w16cid:durableId="551845432">
    <w:abstractNumId w:val="1"/>
  </w:num>
  <w:num w:numId="18" w16cid:durableId="2146578544">
    <w:abstractNumId w:val="33"/>
  </w:num>
  <w:num w:numId="19" w16cid:durableId="1916469322">
    <w:abstractNumId w:val="15"/>
  </w:num>
  <w:num w:numId="20" w16cid:durableId="1296181900">
    <w:abstractNumId w:val="35"/>
  </w:num>
  <w:num w:numId="21" w16cid:durableId="1867013235">
    <w:abstractNumId w:val="24"/>
  </w:num>
  <w:num w:numId="22" w16cid:durableId="1869220402">
    <w:abstractNumId w:val="14"/>
  </w:num>
  <w:num w:numId="23" w16cid:durableId="103965483">
    <w:abstractNumId w:val="13"/>
  </w:num>
  <w:num w:numId="24" w16cid:durableId="1333987674">
    <w:abstractNumId w:val="32"/>
  </w:num>
  <w:num w:numId="25" w16cid:durableId="278342233">
    <w:abstractNumId w:val="16"/>
  </w:num>
  <w:num w:numId="26" w16cid:durableId="277681975">
    <w:abstractNumId w:val="34"/>
  </w:num>
  <w:num w:numId="27" w16cid:durableId="1130973693">
    <w:abstractNumId w:val="8"/>
  </w:num>
  <w:num w:numId="28" w16cid:durableId="95908807">
    <w:abstractNumId w:val="27"/>
  </w:num>
  <w:num w:numId="29" w16cid:durableId="2081442905">
    <w:abstractNumId w:val="9"/>
  </w:num>
  <w:num w:numId="30" w16cid:durableId="192160808">
    <w:abstractNumId w:val="22"/>
  </w:num>
  <w:num w:numId="31" w16cid:durableId="1635597257">
    <w:abstractNumId w:val="20"/>
  </w:num>
  <w:num w:numId="32" w16cid:durableId="1069419236">
    <w:abstractNumId w:val="29"/>
  </w:num>
  <w:num w:numId="33" w16cid:durableId="1666546223">
    <w:abstractNumId w:val="7"/>
  </w:num>
  <w:num w:numId="34" w16cid:durableId="539322790">
    <w:abstractNumId w:val="12"/>
  </w:num>
  <w:num w:numId="35" w16cid:durableId="848636649">
    <w:abstractNumId w:val="17"/>
  </w:num>
  <w:num w:numId="36" w16cid:durableId="371614952">
    <w:abstractNumId w:val="21"/>
  </w:num>
  <w:num w:numId="37" w16cid:durableId="1796215809">
    <w:abstractNumId w:val="4"/>
  </w:num>
  <w:num w:numId="38" w16cid:durableId="1775200675">
    <w:abstractNumId w:val="26"/>
  </w:num>
  <w:num w:numId="39" w16cid:durableId="210360669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007A"/>
    <w:rsid w:val="00001C6C"/>
    <w:rsid w:val="0000335A"/>
    <w:rsid w:val="00005F07"/>
    <w:rsid w:val="00024CB1"/>
    <w:rsid w:val="00030B05"/>
    <w:rsid w:val="000310F9"/>
    <w:rsid w:val="00033CD1"/>
    <w:rsid w:val="00034AFC"/>
    <w:rsid w:val="00044084"/>
    <w:rsid w:val="00044EBC"/>
    <w:rsid w:val="00044FFD"/>
    <w:rsid w:val="00046455"/>
    <w:rsid w:val="00051323"/>
    <w:rsid w:val="00052E9F"/>
    <w:rsid w:val="000615BE"/>
    <w:rsid w:val="00065806"/>
    <w:rsid w:val="0006613C"/>
    <w:rsid w:val="000826AF"/>
    <w:rsid w:val="00092EA7"/>
    <w:rsid w:val="0009590E"/>
    <w:rsid w:val="000A59E3"/>
    <w:rsid w:val="000B4048"/>
    <w:rsid w:val="000B5E57"/>
    <w:rsid w:val="000C1E0F"/>
    <w:rsid w:val="000C2600"/>
    <w:rsid w:val="000C3804"/>
    <w:rsid w:val="000F5FCB"/>
    <w:rsid w:val="000F7030"/>
    <w:rsid w:val="0010225B"/>
    <w:rsid w:val="001113F5"/>
    <w:rsid w:val="00125DC6"/>
    <w:rsid w:val="0012754B"/>
    <w:rsid w:val="001322C8"/>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17A69"/>
    <w:rsid w:val="002251FC"/>
    <w:rsid w:val="00245BFD"/>
    <w:rsid w:val="002563DA"/>
    <w:rsid w:val="00266B73"/>
    <w:rsid w:val="00276F3E"/>
    <w:rsid w:val="002805AF"/>
    <w:rsid w:val="00290F62"/>
    <w:rsid w:val="002A2F70"/>
    <w:rsid w:val="002B646A"/>
    <w:rsid w:val="002C33E6"/>
    <w:rsid w:val="002C400A"/>
    <w:rsid w:val="002C59D9"/>
    <w:rsid w:val="002C5A46"/>
    <w:rsid w:val="002D62F0"/>
    <w:rsid w:val="002E236B"/>
    <w:rsid w:val="002E3F1B"/>
    <w:rsid w:val="002E6F53"/>
    <w:rsid w:val="002F39B5"/>
    <w:rsid w:val="002F45D1"/>
    <w:rsid w:val="003026E7"/>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17255"/>
    <w:rsid w:val="00432036"/>
    <w:rsid w:val="00445FF9"/>
    <w:rsid w:val="004577FE"/>
    <w:rsid w:val="00457D9B"/>
    <w:rsid w:val="00473826"/>
    <w:rsid w:val="00476939"/>
    <w:rsid w:val="00487624"/>
    <w:rsid w:val="004A148E"/>
    <w:rsid w:val="004A21A2"/>
    <w:rsid w:val="004A3C2E"/>
    <w:rsid w:val="004A6306"/>
    <w:rsid w:val="004A731C"/>
    <w:rsid w:val="004B066B"/>
    <w:rsid w:val="004B4643"/>
    <w:rsid w:val="004C6373"/>
    <w:rsid w:val="004C6C57"/>
    <w:rsid w:val="004D5715"/>
    <w:rsid w:val="004D6D85"/>
    <w:rsid w:val="004E21C4"/>
    <w:rsid w:val="00506D33"/>
    <w:rsid w:val="005075C2"/>
    <w:rsid w:val="00520BB8"/>
    <w:rsid w:val="005243A9"/>
    <w:rsid w:val="00525416"/>
    <w:rsid w:val="005326F1"/>
    <w:rsid w:val="00535C5F"/>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8A7"/>
    <w:rsid w:val="005D7BF7"/>
    <w:rsid w:val="005E3542"/>
    <w:rsid w:val="005F2B19"/>
    <w:rsid w:val="005F4AA0"/>
    <w:rsid w:val="005F68EA"/>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84D04"/>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198"/>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E2938"/>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709B0"/>
    <w:rsid w:val="00982FC9"/>
    <w:rsid w:val="00984F71"/>
    <w:rsid w:val="009856BA"/>
    <w:rsid w:val="009912B5"/>
    <w:rsid w:val="00993ED7"/>
    <w:rsid w:val="009B335C"/>
    <w:rsid w:val="009B5841"/>
    <w:rsid w:val="009B63B0"/>
    <w:rsid w:val="009B76D0"/>
    <w:rsid w:val="009C1736"/>
    <w:rsid w:val="009C6FFE"/>
    <w:rsid w:val="009D0599"/>
    <w:rsid w:val="009D5AB2"/>
    <w:rsid w:val="009E4D6D"/>
    <w:rsid w:val="009F12D8"/>
    <w:rsid w:val="009F5323"/>
    <w:rsid w:val="00A02076"/>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7EA"/>
    <w:rsid w:val="00B55D98"/>
    <w:rsid w:val="00B64806"/>
    <w:rsid w:val="00B726D8"/>
    <w:rsid w:val="00B73C3E"/>
    <w:rsid w:val="00B751F1"/>
    <w:rsid w:val="00B81AD4"/>
    <w:rsid w:val="00B841A3"/>
    <w:rsid w:val="00B9576A"/>
    <w:rsid w:val="00B962DA"/>
    <w:rsid w:val="00BB73EF"/>
    <w:rsid w:val="00BB781B"/>
    <w:rsid w:val="00BC1871"/>
    <w:rsid w:val="00BD2EFF"/>
    <w:rsid w:val="00BE3304"/>
    <w:rsid w:val="00BF1B4D"/>
    <w:rsid w:val="00BF2556"/>
    <w:rsid w:val="00C06EE3"/>
    <w:rsid w:val="00C1588F"/>
    <w:rsid w:val="00C4145E"/>
    <w:rsid w:val="00C57300"/>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45508"/>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362"/>
    <w:rsid w:val="00EF1B9D"/>
    <w:rsid w:val="00EF4B1D"/>
    <w:rsid w:val="00EF6B89"/>
    <w:rsid w:val="00F06114"/>
    <w:rsid w:val="00F10084"/>
    <w:rsid w:val="00F10932"/>
    <w:rsid w:val="00F2018A"/>
    <w:rsid w:val="00F222DF"/>
    <w:rsid w:val="00F22A1F"/>
    <w:rsid w:val="00F2525A"/>
    <w:rsid w:val="00F32280"/>
    <w:rsid w:val="00F345E6"/>
    <w:rsid w:val="00F34A84"/>
    <w:rsid w:val="00F35905"/>
    <w:rsid w:val="00F46D37"/>
    <w:rsid w:val="00F55A32"/>
    <w:rsid w:val="00F61430"/>
    <w:rsid w:val="00F87B5D"/>
    <w:rsid w:val="00F97215"/>
    <w:rsid w:val="00FA4397"/>
    <w:rsid w:val="00FC35CB"/>
    <w:rsid w:val="00FD0315"/>
    <w:rsid w:val="00FD0CED"/>
    <w:rsid w:val="00FD16E7"/>
    <w:rsid w:val="00FD210D"/>
    <w:rsid w:val="00FD7AB1"/>
    <w:rsid w:val="00FE3F0C"/>
    <w:rsid w:val="00FE428C"/>
    <w:rsid w:val="00FE74E8"/>
    <w:rsid w:val="00FF110E"/>
    <w:rsid w:val="00FF1B4B"/>
    <w:rsid w:val="00FF1DA7"/>
    <w:rsid w:val="00FF1E84"/>
    <w:rsid w:val="00FF2568"/>
    <w:rsid w:val="00FF317D"/>
    <w:rsid w:val="00FF4B08"/>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docId w15:val="{B6C02C85-2981-4544-BEF9-3E5E575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5" ma:contentTypeDescription="Create a new document." ma:contentTypeScope="" ma:versionID="d3a41037a7e4cf9c2ecd6f2db729b1cf">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3ff57fcaaed222fa6b9f170a661055d3"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B4BBCBEB-8845-438F-A89A-9B55A747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Woods, Jenny</cp:lastModifiedBy>
  <cp:revision>2</cp:revision>
  <dcterms:created xsi:type="dcterms:W3CDTF">2024-08-15T12:36:00Z</dcterms:created>
  <dcterms:modified xsi:type="dcterms:W3CDTF">2024-08-15T12:36:00Z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