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E250" w14:textId="77777777" w:rsidR="009D2A35" w:rsidRPr="00C15FFC" w:rsidRDefault="009D2A35" w:rsidP="009D2A35">
      <w:pPr>
        <w:jc w:val="center"/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637199A3" wp14:editId="181FE293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D8C7" w14:textId="77777777" w:rsidR="009D2A35" w:rsidRPr="00C15FFC" w:rsidRDefault="009D2A35" w:rsidP="009D2A35">
      <w:pPr>
        <w:jc w:val="center"/>
        <w:rPr>
          <w:rFonts w:ascii="Arial" w:hAnsi="Arial" w:cs="Arial"/>
          <w:b/>
          <w:color w:val="000000" w:themeColor="text1"/>
        </w:rPr>
      </w:pPr>
      <w:r w:rsidRPr="00C15FFC">
        <w:rPr>
          <w:rFonts w:ascii="Arial" w:hAnsi="Arial" w:cs="Arial"/>
          <w:b/>
          <w:color w:val="000000" w:themeColor="text1"/>
        </w:rPr>
        <w:t>JOB DESCRIPTION AND PERSON SPECIFICATION</w:t>
      </w:r>
    </w:p>
    <w:p w14:paraId="3745093C" w14:textId="77777777" w:rsidR="009D2A35" w:rsidRPr="00C15FFC" w:rsidRDefault="009D2A35" w:rsidP="00874770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15FFC" w:rsidRPr="00C15FFC" w14:paraId="2EC3079F" w14:textId="77777777" w:rsidTr="006F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800C73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Job Title:</w:t>
            </w:r>
          </w:p>
        </w:tc>
        <w:tc>
          <w:tcPr>
            <w:tcW w:w="7036" w:type="dxa"/>
          </w:tcPr>
          <w:p w14:paraId="416A86D2" w14:textId="53677BD0" w:rsidR="009D2A35" w:rsidRPr="00C15FFC" w:rsidRDefault="00A93F5B" w:rsidP="007D4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Support Worker</w:t>
            </w:r>
          </w:p>
        </w:tc>
      </w:tr>
      <w:tr w:rsidR="00C15FFC" w:rsidRPr="00C15FFC" w14:paraId="09185886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0B0836BB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HBC Grade:</w:t>
            </w:r>
          </w:p>
        </w:tc>
        <w:tc>
          <w:tcPr>
            <w:tcW w:w="7036" w:type="dxa"/>
          </w:tcPr>
          <w:p w14:paraId="552860D9" w14:textId="1BA5F17C" w:rsidR="009D2A35" w:rsidRPr="00D05A29" w:rsidRDefault="00A93F5B" w:rsidP="007D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05A29">
              <w:rPr>
                <w:rFonts w:ascii="Arial" w:hAnsi="Arial" w:cs="Arial"/>
                <w:b/>
                <w:color w:val="000000" w:themeColor="text1"/>
              </w:rPr>
              <w:t>HBC 2</w:t>
            </w:r>
          </w:p>
        </w:tc>
      </w:tr>
      <w:tr w:rsidR="00C15FFC" w:rsidRPr="00C15FFC" w14:paraId="1E38EAEB" w14:textId="77777777" w:rsidTr="006F3A1A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08D18B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Service:</w:t>
            </w:r>
          </w:p>
        </w:tc>
        <w:tc>
          <w:tcPr>
            <w:tcW w:w="7036" w:type="dxa"/>
          </w:tcPr>
          <w:p w14:paraId="1B5B7234" w14:textId="673B6C87" w:rsidR="009D2A35" w:rsidRPr="00D05A29" w:rsidRDefault="00D05A29" w:rsidP="007D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05A29">
              <w:rPr>
                <w:rFonts w:ascii="Arial" w:hAnsi="Arial" w:cs="Arial"/>
                <w:b/>
                <w:color w:val="000000" w:themeColor="text1"/>
              </w:rPr>
              <w:t>Halton Supported Housing Network</w:t>
            </w:r>
          </w:p>
        </w:tc>
      </w:tr>
      <w:tr w:rsidR="00C15FFC" w:rsidRPr="00C15FFC" w14:paraId="406FDC55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0898EB6D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Division:</w:t>
            </w:r>
          </w:p>
        </w:tc>
        <w:tc>
          <w:tcPr>
            <w:tcW w:w="7036" w:type="dxa"/>
          </w:tcPr>
          <w:p w14:paraId="6D8C74F5" w14:textId="351CBEAE" w:rsidR="009D2A35" w:rsidRPr="00D05A29" w:rsidRDefault="00D05A29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05A29">
              <w:rPr>
                <w:rFonts w:ascii="Arial" w:hAnsi="Arial" w:cs="Arial"/>
                <w:b/>
                <w:color w:val="000000" w:themeColor="text1"/>
              </w:rPr>
              <w:t>Community</w:t>
            </w:r>
          </w:p>
        </w:tc>
      </w:tr>
    </w:tbl>
    <w:p w14:paraId="1E647023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FFC" w:rsidRPr="00C15FFC" w14:paraId="32527276" w14:textId="77777777" w:rsidTr="00366CDC">
        <w:tc>
          <w:tcPr>
            <w:tcW w:w="9016" w:type="dxa"/>
            <w:shd w:val="clear" w:color="auto" w:fill="DEEAF6" w:themeFill="accent1" w:themeFillTint="33"/>
          </w:tcPr>
          <w:p w14:paraId="0E2EBE97" w14:textId="77777777" w:rsidR="00371ACF" w:rsidRPr="00C15FFC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Main Purpose of the Role</w:t>
            </w:r>
          </w:p>
        </w:tc>
      </w:tr>
      <w:tr w:rsidR="009D2A35" w:rsidRPr="00C15FFC" w14:paraId="1B5725E9" w14:textId="77777777" w:rsidTr="00A83A30">
        <w:tc>
          <w:tcPr>
            <w:tcW w:w="9016" w:type="dxa"/>
          </w:tcPr>
          <w:p w14:paraId="1FFDD6E9" w14:textId="77777777" w:rsidR="00D31E1C" w:rsidRDefault="00D31E1C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682A6B67" w14:textId="2ED8278D" w:rsidR="006D3690" w:rsidRPr="00A93F5B" w:rsidRDefault="00A93F5B" w:rsidP="00A93F5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Supporting tenants with their individual </w:t>
            </w:r>
            <w:proofErr w:type="gramStart"/>
            <w:r>
              <w:rPr>
                <w:rFonts w:ascii="Arial" w:hAnsi="Arial" w:cs="Arial"/>
              </w:rPr>
              <w:t>Person Centred</w:t>
            </w:r>
            <w:proofErr w:type="gramEnd"/>
            <w:r>
              <w:rPr>
                <w:rFonts w:ascii="Arial" w:hAnsi="Arial" w:cs="Arial"/>
              </w:rPr>
              <w:t xml:space="preserve"> Plan to achieve maximum independence.</w:t>
            </w:r>
          </w:p>
          <w:p w14:paraId="3E67488D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9562991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C15FFC" w:rsidRPr="00C15FFC" w14:paraId="15C952B2" w14:textId="77777777" w:rsidTr="00366CD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859C47" w14:textId="77777777" w:rsidR="00371ACF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Key Duties </w:t>
            </w:r>
          </w:p>
        </w:tc>
      </w:tr>
      <w:tr w:rsidR="00C15FFC" w:rsidRPr="00C15FFC" w14:paraId="4228D05E" w14:textId="77777777" w:rsidTr="00366CDC">
        <w:tc>
          <w:tcPr>
            <w:tcW w:w="461" w:type="dxa"/>
            <w:tcBorders>
              <w:bottom w:val="nil"/>
              <w:right w:val="nil"/>
            </w:tcBorders>
          </w:tcPr>
          <w:p w14:paraId="677636BA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555" w:type="dxa"/>
            <w:tcBorders>
              <w:left w:val="nil"/>
              <w:bottom w:val="nil"/>
            </w:tcBorders>
          </w:tcPr>
          <w:p w14:paraId="3D1E6306" w14:textId="12B6BC6B" w:rsidR="00D313FB" w:rsidRDefault="00A93F5B" w:rsidP="00D313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Support individuals needs and wishes as identified in their </w:t>
            </w:r>
            <w:proofErr w:type="gramStart"/>
            <w:r>
              <w:rPr>
                <w:rFonts w:ascii="Arial" w:hAnsi="Arial" w:cs="Arial"/>
                <w:sz w:val="23"/>
              </w:rPr>
              <w:t>Person Centred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Plan, this will involve helping tenants achieving objectives for themselves and maximising their independence.</w:t>
            </w:r>
          </w:p>
          <w:p w14:paraId="51C9B4C5" w14:textId="77777777" w:rsidR="006D3690" w:rsidRPr="00C15FFC" w:rsidRDefault="006D3690" w:rsidP="00D313F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5EC3970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CE8815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847509E" w14:textId="190A98DD" w:rsidR="00D313FB" w:rsidRDefault="00A93F5B" w:rsidP="008747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Support tenants to prepare meals, undertake household tasks, </w:t>
            </w:r>
            <w:proofErr w:type="gramStart"/>
            <w:r>
              <w:rPr>
                <w:rFonts w:ascii="Arial" w:hAnsi="Arial" w:cs="Arial"/>
                <w:sz w:val="23"/>
              </w:rPr>
              <w:t>shopping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and self-care.  To participate in leisure activities, social events and to escort to appointments </w:t>
            </w:r>
            <w:proofErr w:type="gramStart"/>
            <w:r>
              <w:rPr>
                <w:rFonts w:ascii="Arial" w:hAnsi="Arial" w:cs="Arial"/>
                <w:sz w:val="23"/>
              </w:rPr>
              <w:t>e.g.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doctors, dentist etc.</w:t>
            </w:r>
          </w:p>
          <w:p w14:paraId="22EC7FB6" w14:textId="77777777" w:rsidR="006D3690" w:rsidRPr="00C15FFC" w:rsidRDefault="006D3690" w:rsidP="008747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C7CB3DA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3264731A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52A0781F" w14:textId="0C868B8A" w:rsidR="009D2A35" w:rsidRDefault="00A93F5B" w:rsidP="00D313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The support worker will be responsible for addressing any tasks </w:t>
            </w:r>
            <w:proofErr w:type="gramStart"/>
            <w:r>
              <w:rPr>
                <w:rFonts w:ascii="Arial" w:hAnsi="Arial" w:cs="Arial"/>
                <w:sz w:val="23"/>
              </w:rPr>
              <w:t>e.g.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cooking, laundry, sewing and cleaning that for any reason the tenants cannot undertake themselves, as identified in their Person Centred Plan.</w:t>
            </w:r>
          </w:p>
          <w:p w14:paraId="712D28A2" w14:textId="1E5E6CD9" w:rsidR="006D3690" w:rsidRPr="00C15FFC" w:rsidRDefault="00A93F5B" w:rsidP="00D313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C15FFC" w:rsidRPr="00C15FFC" w14:paraId="2A7D0213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0CACB5" w14:textId="77777777" w:rsidR="00BB2567" w:rsidRPr="00C15FFC" w:rsidRDefault="00D313FB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4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C4A4EA2" w14:textId="3E04A3EF" w:rsidR="00BB2567" w:rsidRDefault="00A93F5B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Assist and support tenants with their medication in line with current policies and procedures.</w:t>
            </w:r>
          </w:p>
          <w:p w14:paraId="19B75D25" w14:textId="77777777" w:rsidR="006D3690" w:rsidRPr="00C15FFC" w:rsidRDefault="006D3690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1475B3C6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18C55E22" w14:textId="77777777" w:rsidR="00BB2567" w:rsidRPr="00C15FFC" w:rsidRDefault="00B569AA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66B8FFE9" w14:textId="726E5A74" w:rsidR="00BB2567" w:rsidRDefault="00A93F5B" w:rsidP="0087477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Assist and support tenants to manage their finances </w:t>
            </w:r>
            <w:proofErr w:type="gramStart"/>
            <w:r>
              <w:rPr>
                <w:rFonts w:ascii="Arial" w:hAnsi="Arial" w:cs="Arial"/>
                <w:sz w:val="23"/>
              </w:rPr>
              <w:t>on a daily basis</w:t>
            </w:r>
            <w:proofErr w:type="gramEnd"/>
            <w:r>
              <w:rPr>
                <w:rFonts w:ascii="Arial" w:hAnsi="Arial" w:cs="Arial"/>
                <w:sz w:val="23"/>
              </w:rPr>
              <w:t>.</w:t>
            </w:r>
          </w:p>
          <w:p w14:paraId="623E8B5F" w14:textId="77777777" w:rsidR="006D3690" w:rsidRPr="00C15FFC" w:rsidRDefault="006D3690" w:rsidP="0087477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EC019FD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7E7ADD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93C3226" w14:textId="5DEF9C32" w:rsidR="00204055" w:rsidRDefault="00A93F5B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Undertake sleep in duties based on the needs of the network.</w:t>
            </w:r>
          </w:p>
          <w:p w14:paraId="255CA8AF" w14:textId="77777777" w:rsidR="006D3690" w:rsidRPr="00C15FFC" w:rsidRDefault="006D369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58C8C444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5AB1E5A3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75C37940" w14:textId="0860D6DD" w:rsidR="00A83A30" w:rsidRDefault="00A93F5B" w:rsidP="0092233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Observe and report any signs of illness or any other matter likely to </w:t>
            </w:r>
            <w:proofErr w:type="gramStart"/>
            <w:r>
              <w:rPr>
                <w:rFonts w:ascii="Arial" w:hAnsi="Arial" w:cs="Arial"/>
                <w:sz w:val="23"/>
              </w:rPr>
              <w:t>effect</w:t>
            </w:r>
            <w:proofErr w:type="gramEnd"/>
            <w:r>
              <w:rPr>
                <w:rFonts w:ascii="Arial" w:hAnsi="Arial" w:cs="Arial"/>
                <w:sz w:val="23"/>
              </w:rPr>
              <w:t xml:space="preserve"> the well-being of the individuals concerned.</w:t>
            </w:r>
          </w:p>
          <w:p w14:paraId="670F80B0" w14:textId="77777777" w:rsidR="006D3690" w:rsidRPr="00C15FFC" w:rsidRDefault="006D3690" w:rsidP="009223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4348D2D2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1E46DC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9913DD1" w14:textId="62FD9FC7" w:rsidR="00A83A30" w:rsidRDefault="00A93F5B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Participate and contribute to staff meetings maintain and update records as required in organisational policies and procedures.</w:t>
            </w:r>
          </w:p>
          <w:p w14:paraId="23FD30E0" w14:textId="77777777" w:rsidR="006D3690" w:rsidRPr="00C15FFC" w:rsidRDefault="006D369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23042E46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5BCCAD23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561AF24D" w14:textId="5A65C770" w:rsidR="00A83A30" w:rsidRDefault="00A93F5B" w:rsidP="006077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 xml:space="preserve">It is a requirement to work on a rota basis, which will include bank holidays and weekends; it is an expectation that employees are flexible in their approach and are prepared to cover </w:t>
            </w:r>
            <w:r w:rsidR="002B2C63">
              <w:rPr>
                <w:rFonts w:ascii="Arial" w:hAnsi="Arial" w:cs="Arial"/>
                <w:sz w:val="23"/>
              </w:rPr>
              <w:t>colleagues’</w:t>
            </w:r>
            <w:r>
              <w:rPr>
                <w:rFonts w:ascii="Arial" w:hAnsi="Arial" w:cs="Arial"/>
                <w:sz w:val="23"/>
              </w:rPr>
              <w:t xml:space="preserve"> absences.</w:t>
            </w:r>
          </w:p>
          <w:p w14:paraId="62CE64F6" w14:textId="77777777" w:rsidR="006D3690" w:rsidRPr="00C15FFC" w:rsidRDefault="006D3690" w:rsidP="0060770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E506087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700566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E8C0F51" w14:textId="669B86E4" w:rsidR="00A83A30" w:rsidRDefault="00A93F5B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It is an expectation that as part of the departments continuing development programme, you will from time to time be required to work in different locations within the network.</w:t>
            </w:r>
          </w:p>
          <w:p w14:paraId="6E347A9A" w14:textId="77777777" w:rsidR="006D3690" w:rsidRPr="00C15FFC" w:rsidRDefault="006D3690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15FFC" w:rsidRPr="00C15FFC" w14:paraId="6DF84F16" w14:textId="77777777" w:rsidTr="00746AA9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1C93FB2E" w14:textId="77777777" w:rsidR="001E4C38" w:rsidRPr="00C15FFC" w:rsidRDefault="00334946" w:rsidP="001E4C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7C8FB" w14:textId="6E85682B" w:rsidR="001E4C38" w:rsidRDefault="00A93F5B" w:rsidP="001E4C38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sz w:val="23"/>
              </w:rPr>
              <w:t>Undertake such other work as may be determined by the Strategic Director of Health and Community Directorate from time to time, up to or at a level consistent with the principal duties and responsibilities of the job.</w:t>
            </w:r>
          </w:p>
          <w:p w14:paraId="4F864B01" w14:textId="77777777" w:rsidR="006D3690" w:rsidRPr="00C15FFC" w:rsidRDefault="006D3690" w:rsidP="001E4C38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30E9C" w:rsidRPr="00C15FFC" w14:paraId="6A5A88DB" w14:textId="77777777" w:rsidTr="00746AA9"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AE3A233" w14:textId="1A166204" w:rsidR="00930E9C" w:rsidRPr="00C15FFC" w:rsidRDefault="00930E9C" w:rsidP="001E4C38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6AA9">
              <w:rPr>
                <w:rFonts w:ascii="Arial" w:hAnsi="Arial" w:cs="Arial"/>
                <w:b/>
                <w:color w:val="000000" w:themeColor="text1"/>
                <w:shd w:val="clear" w:color="auto" w:fill="F2F2F2" w:themeFill="background1" w:themeFillShade="F2"/>
              </w:rPr>
              <w:t>12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14"/>
            </w:tblGrid>
            <w:tr w:rsidR="00930E9C" w:rsidRPr="00930E9C" w14:paraId="21D7CA70" w14:textId="77777777">
              <w:trPr>
                <w:trHeight w:val="115"/>
              </w:trPr>
              <w:tc>
                <w:tcPr>
                  <w:tcW w:w="0" w:type="auto"/>
                </w:tcPr>
                <w:p w14:paraId="1AA0B1F5" w14:textId="2E3FD4A2" w:rsidR="00930E9C" w:rsidRPr="00930E9C" w:rsidRDefault="00930E9C" w:rsidP="0093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30E9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On occasion, support tenants in attending medical appointments. </w:t>
                  </w:r>
                </w:p>
              </w:tc>
            </w:tr>
            <w:tr w:rsidR="00746AA9" w:rsidRPr="00930E9C" w14:paraId="2FE6CA42" w14:textId="77777777">
              <w:trPr>
                <w:trHeight w:val="115"/>
              </w:trPr>
              <w:tc>
                <w:tcPr>
                  <w:tcW w:w="0" w:type="auto"/>
                </w:tcPr>
                <w:p w14:paraId="264493CC" w14:textId="77777777" w:rsidR="00746AA9" w:rsidRPr="00930E9C" w:rsidRDefault="00746AA9" w:rsidP="00930E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9D27837" w14:textId="44FC6B26" w:rsidR="00930E9C" w:rsidRPr="00C15FFC" w:rsidRDefault="00930E9C" w:rsidP="001E4C3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1EBE051" w14:textId="77777777" w:rsidTr="00746AA9">
        <w:tc>
          <w:tcPr>
            <w:tcW w:w="46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1F3E7076" w14:textId="49B7B649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930E9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5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96D1797" w14:textId="77777777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Undertake any other duties and responsibilities as may be assigned from time to time, which are commensurate with the grade of the job.</w:t>
            </w:r>
          </w:p>
          <w:p w14:paraId="292EC297" w14:textId="77777777" w:rsidR="001E4C38" w:rsidRPr="00C15FFC" w:rsidRDefault="001E4C38" w:rsidP="001E4C3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1094583" w14:textId="77777777" w:rsidR="006D3690" w:rsidRDefault="006D3690" w:rsidP="00874770">
      <w:pPr>
        <w:rPr>
          <w:rFonts w:ascii="Arial" w:hAnsi="Arial" w:cs="Arial"/>
          <w:color w:val="000000" w:themeColor="text1"/>
        </w:rPr>
      </w:pPr>
    </w:p>
    <w:p w14:paraId="6BBC945F" w14:textId="77777777" w:rsidR="00371ACF" w:rsidRPr="00C15FFC" w:rsidRDefault="00C20D58" w:rsidP="00874770">
      <w:pPr>
        <w:rPr>
          <w:rFonts w:ascii="Arial" w:hAnsi="Arial" w:cs="Arial"/>
          <w:b/>
          <w:color w:val="000000" w:themeColor="text1"/>
        </w:rPr>
        <w:sectPr w:rsidR="00371ACF" w:rsidRPr="00C15F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15FFC">
        <w:rPr>
          <w:rFonts w:ascii="Arial" w:hAnsi="Arial" w:cs="Arial"/>
          <w:color w:val="000000" w:themeColor="text1"/>
        </w:rPr>
        <w:t>The Council and its schools are committed to safeguarding and pr</w:t>
      </w:r>
      <w:r w:rsidR="00F173E2" w:rsidRPr="00C15FFC">
        <w:rPr>
          <w:rFonts w:ascii="Arial" w:hAnsi="Arial" w:cs="Arial"/>
          <w:color w:val="000000" w:themeColor="text1"/>
        </w:rPr>
        <w:t xml:space="preserve">omoting the welfare of children, young people and adults and expect all staff, </w:t>
      </w:r>
      <w:proofErr w:type="gramStart"/>
      <w:r w:rsidR="00F173E2" w:rsidRPr="00C15FFC">
        <w:rPr>
          <w:rFonts w:ascii="Arial" w:hAnsi="Arial" w:cs="Arial"/>
          <w:color w:val="000000" w:themeColor="text1"/>
        </w:rPr>
        <w:t>workers</w:t>
      </w:r>
      <w:proofErr w:type="gramEnd"/>
      <w:r w:rsidR="00F173E2" w:rsidRPr="00C15FFC">
        <w:rPr>
          <w:rFonts w:ascii="Arial" w:hAnsi="Arial" w:cs="Arial"/>
          <w:color w:val="000000" w:themeColor="text1"/>
        </w:rPr>
        <w:t xml:space="preserve"> and volunteers to share its commitment.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772"/>
      </w:tblGrid>
      <w:tr w:rsidR="00C15FFC" w:rsidRPr="00C15FFC" w14:paraId="7FB22BB8" w14:textId="77777777" w:rsidTr="00511992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3C94F2EE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938560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148FB8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7E6FBC2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Education / Qualifications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3550968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5056C30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2B83F09B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61F6EF1A" w14:textId="77777777" w:rsidTr="00511992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714421A2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14:paraId="5DCB445A" w14:textId="77777777" w:rsidR="005407D3" w:rsidRPr="00C15FFC" w:rsidRDefault="005407D3" w:rsidP="00DE4678">
            <w:pPr>
              <w:rPr>
                <w:rFonts w:ascii="Arial" w:hAnsi="Arial" w:cs="Arial"/>
                <w:color w:val="000000" w:themeColor="text1"/>
              </w:rPr>
            </w:pPr>
          </w:p>
          <w:p w14:paraId="5A0A1E50" w14:textId="77777777" w:rsidR="00371ACF" w:rsidRPr="00C15FFC" w:rsidRDefault="00371ACF" w:rsidP="006D369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49" w:type="dxa"/>
          </w:tcPr>
          <w:p w14:paraId="673772B3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2 in Social Care</w:t>
            </w:r>
          </w:p>
          <w:p w14:paraId="553834D6" w14:textId="77777777" w:rsidR="007D2AD7" w:rsidRDefault="007D2AD7" w:rsidP="007D2AD7">
            <w:pPr>
              <w:rPr>
                <w:rFonts w:ascii="Arial" w:hAnsi="Arial" w:cs="Arial"/>
              </w:rPr>
            </w:pPr>
          </w:p>
          <w:p w14:paraId="684FE096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Preliminary Certificate in Social Care/Equivalent</w:t>
            </w:r>
          </w:p>
          <w:p w14:paraId="5B67DB71" w14:textId="77777777" w:rsidR="007D2AD7" w:rsidRDefault="007D2AD7" w:rsidP="007D2AD7">
            <w:pPr>
              <w:rPr>
                <w:rFonts w:ascii="Arial" w:hAnsi="Arial" w:cs="Arial"/>
              </w:rPr>
            </w:pPr>
          </w:p>
          <w:p w14:paraId="3A5A6F0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GCSEs/Equivalent</w:t>
            </w:r>
          </w:p>
          <w:p w14:paraId="5139D94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72" w:type="dxa"/>
          </w:tcPr>
          <w:p w14:paraId="33522A94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2382DCE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All essential qualification certificates must be presented at interview.</w:t>
            </w:r>
          </w:p>
          <w:p w14:paraId="704220F5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33F75137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1F36859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3FB14E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C15FFC" w:rsidRPr="00C15FFC" w14:paraId="09C631EE" w14:textId="77777777" w:rsidTr="00371ACF">
        <w:tc>
          <w:tcPr>
            <w:tcW w:w="56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B81D6A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148BE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248D30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ED545EF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Knowledge 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E89BBF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Skills &amp; Abilities 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ABB18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Identified </w:t>
            </w:r>
            <w:r w:rsidRPr="00C15FFC">
              <w:rPr>
                <w:rFonts w:ascii="Arial" w:hAnsi="Arial" w:cs="Arial"/>
                <w:color w:val="000000" w:themeColor="text1"/>
              </w:rPr>
              <w:t xml:space="preserve">(delete as appropriate for each </w:t>
            </w:r>
            <w:proofErr w:type="gramStart"/>
            <w:r w:rsidRPr="00C15FFC">
              <w:rPr>
                <w:rFonts w:ascii="Arial" w:hAnsi="Arial" w:cs="Arial"/>
                <w:color w:val="000000" w:themeColor="text1"/>
              </w:rPr>
              <w:t>criteria</w:t>
            </w:r>
            <w:proofErr w:type="gramEnd"/>
            <w:r w:rsidRPr="00C15FFC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C15FFC" w:rsidRPr="00C15FFC" w14:paraId="5B3AA428" w14:textId="77777777" w:rsidTr="00371ACF">
        <w:tc>
          <w:tcPr>
            <w:tcW w:w="56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3763F8C" w14:textId="77777777" w:rsidR="005407D3" w:rsidRPr="00C15FFC" w:rsidRDefault="005407D3" w:rsidP="005407D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3251" w:type="dxa"/>
          </w:tcPr>
          <w:p w14:paraId="5911C1F4" w14:textId="1B15C20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a Care setting of addressing Service Users personal needs in </w:t>
            </w:r>
            <w:r w:rsidR="00462C9E">
              <w:rPr>
                <w:rFonts w:ascii="Arial" w:hAnsi="Arial" w:cs="Arial"/>
              </w:rPr>
              <w:t xml:space="preserve">line with individual care plans </w:t>
            </w:r>
          </w:p>
          <w:p w14:paraId="3A70874C" w14:textId="77777777" w:rsidR="005407D3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A03333F" w14:textId="77777777" w:rsidR="006D3690" w:rsidRPr="00C15FFC" w:rsidRDefault="006D3690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C58A946" w14:textId="5A69EAD6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challenging behaviour in Care context.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0062D2C0" w14:textId="77777777" w:rsidR="007D2AD7" w:rsidRDefault="007D2AD7" w:rsidP="007D2AD7">
            <w:pPr>
              <w:rPr>
                <w:rFonts w:ascii="Arial" w:hAnsi="Arial" w:cs="Arial"/>
              </w:rPr>
            </w:pPr>
          </w:p>
          <w:p w14:paraId="417DDC2A" w14:textId="6AEF0636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7D1BA0D" w14:textId="77777777" w:rsidR="005407D3" w:rsidRPr="00C15FFC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968A8C3" w14:textId="341E8D4D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awareness of risk management.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03DB471D" w14:textId="25EBBF42" w:rsidR="005407D3" w:rsidRPr="007D2AD7" w:rsidRDefault="005407D3" w:rsidP="007D2AD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E43D477" w14:textId="77777777" w:rsidR="005407D3" w:rsidRPr="00C15FFC" w:rsidRDefault="005407D3" w:rsidP="005407D3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1215AEED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3B884F2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5D2046CA" w14:textId="2CC14569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maintain records as required verbal/written.</w:t>
            </w:r>
            <w:r w:rsidR="00462C9E">
              <w:rPr>
                <w:rFonts w:ascii="Arial" w:hAnsi="Arial" w:cs="Arial"/>
              </w:rPr>
              <w:t xml:space="preserve"> </w:t>
            </w:r>
          </w:p>
          <w:p w14:paraId="08D11FC5" w14:textId="77777777" w:rsidR="00810FCA" w:rsidRDefault="00810FCA" w:rsidP="00B976EF">
            <w:pPr>
              <w:rPr>
                <w:rFonts w:ascii="Arial" w:hAnsi="Arial" w:cs="Arial"/>
                <w:color w:val="000000" w:themeColor="text1"/>
              </w:rPr>
            </w:pPr>
          </w:p>
          <w:p w14:paraId="59BC72C0" w14:textId="77777777" w:rsidR="006D3690" w:rsidRPr="00C15FFC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068DD3F9" w14:textId="07802722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community and social care resources.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2D8B13B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F8A3F60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effectively communicate with colleagues and Service Users.</w:t>
            </w:r>
          </w:p>
          <w:p w14:paraId="4B7FC611" w14:textId="57E44A3C" w:rsidR="00810FCA" w:rsidRPr="00C15FFC" w:rsidRDefault="00810FCA" w:rsidP="00C61E86">
            <w:pPr>
              <w:pStyle w:val="BodyTex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7FDE66A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6D3690" w:rsidRPr="00C15FFC" w14:paraId="4E9549EE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4E476DD" w14:textId="77777777" w:rsidR="006D3690" w:rsidRPr="00C15FFC" w:rsidRDefault="006D3690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2BB0E20A" w14:textId="77777777" w:rsidR="006D3690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  <w:p w14:paraId="3BDC66BC" w14:textId="77777777" w:rsidR="006D3690" w:rsidRDefault="006D3690" w:rsidP="00B976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1454715" w14:textId="3DBC985E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understanding of Equal Opportunities and related policy.</w:t>
            </w:r>
            <w:r w:rsidR="002E16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15E109E" w14:textId="77777777" w:rsidR="006D3690" w:rsidRPr="00C15FFC" w:rsidRDefault="006D3690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A813F3A" w14:textId="072E284A" w:rsidR="006D3690" w:rsidRDefault="007D2AD7" w:rsidP="002E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Helping/encouraging clients to undertake physical care needs.</w:t>
            </w:r>
            <w:r w:rsidR="002E16B2">
              <w:rPr>
                <w:rFonts w:ascii="Arial" w:hAnsi="Arial" w:cs="Arial"/>
              </w:rPr>
              <w:t xml:space="preserve"> </w:t>
            </w:r>
          </w:p>
          <w:p w14:paraId="60B03A77" w14:textId="6211A8AF" w:rsidR="002E16B2" w:rsidRPr="002E16B2" w:rsidRDefault="002E16B2" w:rsidP="002E16B2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3BFC27E" w14:textId="77777777" w:rsidR="006D3690" w:rsidRDefault="006D3690" w:rsidP="006D369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  <w:p w14:paraId="4E953EC1" w14:textId="77777777" w:rsidR="006D3690" w:rsidRPr="00C15FFC" w:rsidRDefault="006D3690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1FB575F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04204CE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0FBF2868" w14:textId="77777777" w:rsidR="00810FCA" w:rsidRPr="00C15FFC" w:rsidRDefault="00810FCA" w:rsidP="00810FC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337DE1E4" w14:textId="77777777" w:rsidR="00810FCA" w:rsidRPr="00C15FFC" w:rsidRDefault="00810FCA" w:rsidP="00B976E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56DA43E9" w14:textId="6809EC5A" w:rsidR="002E16B2" w:rsidRDefault="007D2AD7" w:rsidP="002E1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Service users to maintain social contacts.</w:t>
            </w:r>
          </w:p>
          <w:p w14:paraId="7F4FC5EF" w14:textId="09D2698D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3269676C" w14:textId="77777777" w:rsidR="00B976EF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  <w:p w14:paraId="10B16EFB" w14:textId="77777777" w:rsidR="00810FCA" w:rsidRPr="00C15FFC" w:rsidRDefault="00810FCA" w:rsidP="00B976EF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4FFDA8E2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253963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7BB70A2F" w14:textId="77777777" w:rsidR="00810FCA" w:rsidRDefault="00810FCA" w:rsidP="00C61E86">
            <w:pPr>
              <w:rPr>
                <w:rFonts w:ascii="Arial" w:hAnsi="Arial" w:cs="Arial"/>
                <w:color w:val="000000" w:themeColor="text1"/>
              </w:rPr>
            </w:pPr>
          </w:p>
          <w:p w14:paraId="380E991F" w14:textId="77777777" w:rsidR="006D3690" w:rsidRPr="00C15FFC" w:rsidRDefault="006D3690" w:rsidP="00C61E8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3151168" w14:textId="77777777" w:rsidR="00810FCA" w:rsidRPr="00C15FFC" w:rsidRDefault="00810FCA" w:rsidP="00810FCA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24D26C86" w14:textId="2E968092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priorities own work and role limitations.</w:t>
            </w:r>
          </w:p>
          <w:p w14:paraId="7A497FC5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70B7A33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2298E05A" w14:textId="77777777" w:rsidTr="00462C9E">
        <w:trPr>
          <w:trHeight w:val="163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6961964C" w14:textId="77777777" w:rsidR="00810FCA" w:rsidRPr="00C15FFC" w:rsidRDefault="00810FCA" w:rsidP="00810FCA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021C4864" w14:textId="77777777" w:rsidR="007D2AD7" w:rsidRPr="00462C9E" w:rsidRDefault="007D2AD7" w:rsidP="007D2AD7">
            <w:pPr>
              <w:pStyle w:val="BodyText"/>
              <w:rPr>
                <w:rFonts w:ascii="Arial" w:hAnsi="Arial" w:cs="Arial"/>
              </w:rPr>
            </w:pPr>
            <w:r w:rsidRPr="00462C9E">
              <w:rPr>
                <w:rFonts w:ascii="Arial" w:hAnsi="Arial" w:cs="Arial"/>
              </w:rPr>
              <w:t>Experience of working with people with learning disabilities.</w:t>
            </w:r>
          </w:p>
          <w:p w14:paraId="419E8232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60EA86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of: -</w:t>
            </w:r>
          </w:p>
          <w:p w14:paraId="6B5FEDD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</w:t>
            </w:r>
          </w:p>
          <w:p w14:paraId="5A34D45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Numeracy skills</w:t>
            </w:r>
          </w:p>
          <w:p w14:paraId="37C3932E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cooking skills</w:t>
            </w:r>
          </w:p>
          <w:p w14:paraId="64F229AB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</w:p>
          <w:p w14:paraId="78F598F8" w14:textId="4F5E5963" w:rsidR="00810FCA" w:rsidRPr="00462C9E" w:rsidRDefault="007D2AD7" w:rsidP="00462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activities within the area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3456B50" w14:textId="1AC2B332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 minimum supervision.</w:t>
            </w:r>
          </w:p>
          <w:p w14:paraId="00FA5603" w14:textId="05EAA466" w:rsidR="00810FCA" w:rsidRPr="00C15FFC" w:rsidRDefault="00810FCA" w:rsidP="007D2A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1EC2649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1A35E762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DE39B39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68BE43DA" w14:textId="77777777" w:rsidR="00810FCA" w:rsidRDefault="007D2AD7" w:rsidP="0081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with other agencies</w:t>
            </w:r>
          </w:p>
          <w:p w14:paraId="05573E43" w14:textId="7E46447C" w:rsidR="002B2C63" w:rsidRPr="00C15FFC" w:rsidRDefault="002B2C63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7EFC326E" w14:textId="77777777" w:rsidR="00810FCA" w:rsidRPr="00C15FFC" w:rsidRDefault="00810FCA" w:rsidP="007D2A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2C27989A" w14:textId="54A9E358" w:rsidR="00810FCA" w:rsidRPr="002E16B2" w:rsidRDefault="007D2AD7" w:rsidP="00810F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on your own.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616227E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3BC3A0BB" w14:textId="77777777" w:rsidTr="00371ACF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0FA6981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41AE379B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98028F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9A70C35" w14:textId="06825E6E" w:rsidR="00810FCA" w:rsidRPr="00C15FFC" w:rsidRDefault="00810FCA" w:rsidP="007D2AD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773FB835" w14:textId="77777777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contribute to Service Users assessments and reviews. </w:t>
            </w:r>
          </w:p>
          <w:p w14:paraId="688C0214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E389547" w14:textId="77777777" w:rsidR="00810FCA" w:rsidRPr="00C15FFC" w:rsidRDefault="00810FCA" w:rsidP="00810F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</w:tbl>
    <w:p w14:paraId="789F4B41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p w14:paraId="1216E97D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1408110B" w14:textId="77777777" w:rsidR="00511992" w:rsidRPr="00C15FFC" w:rsidRDefault="00511992" w:rsidP="009D2A35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C15FFC" w:rsidRPr="00C15FFC" w14:paraId="56A4AA2B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1482820E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DC40942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4A40F55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4ECE826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F92E374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  <w:p w14:paraId="012CB77B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B879119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AD63464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612B3E63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062120E8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4810F245" w14:textId="745D150A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flexible hours and available to cover annual leave and sickness within the house.</w:t>
            </w:r>
          </w:p>
          <w:p w14:paraId="3FF82804" w14:textId="493CBCD0" w:rsidR="00371ACF" w:rsidRPr="007D2AD7" w:rsidRDefault="00371ACF" w:rsidP="007D2AD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E240316" w14:textId="6D347CDC" w:rsidR="00371ACF" w:rsidRPr="007D2AD7" w:rsidRDefault="007D2AD7" w:rsidP="005C186B">
            <w:pPr>
              <w:rPr>
                <w:rFonts w:ascii="Arial" w:hAnsi="Arial" w:cs="Arial"/>
                <w:color w:val="000000" w:themeColor="text1"/>
              </w:rPr>
            </w:pPr>
            <w:r w:rsidRPr="007D2AD7">
              <w:rPr>
                <w:rFonts w:ascii="Arial" w:hAnsi="Arial" w:cs="Arial"/>
                <w:color w:val="000000" w:themeColor="text1"/>
              </w:rPr>
              <w:t>Ability to drive</w:t>
            </w:r>
          </w:p>
        </w:tc>
        <w:tc>
          <w:tcPr>
            <w:tcW w:w="4176" w:type="dxa"/>
          </w:tcPr>
          <w:p w14:paraId="36973078" w14:textId="5116C12E" w:rsidR="00371ACF" w:rsidRPr="00C15FFC" w:rsidRDefault="002E16B2" w:rsidP="00511992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  <w:tr w:rsidR="00C15FFC" w:rsidRPr="00C15FFC" w14:paraId="644E2F8F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53055127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</w:tcPr>
          <w:p w14:paraId="5A1F38CC" w14:textId="51191D1C" w:rsidR="007D2AD7" w:rsidRDefault="007D2AD7" w:rsidP="007D2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as a team member.</w:t>
            </w:r>
          </w:p>
          <w:p w14:paraId="0E07224F" w14:textId="77777777" w:rsidR="00371ACF" w:rsidRPr="007D2AD7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14:paraId="42BBDBB5" w14:textId="77777777" w:rsidR="00371ACF" w:rsidRPr="00C15FFC" w:rsidRDefault="00371ACF" w:rsidP="005C186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3BE892A2" w14:textId="3E888427" w:rsidR="00371ACF" w:rsidRPr="00C15FFC" w:rsidRDefault="002E16B2" w:rsidP="005C186B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Application / Interview /Assessment</w:t>
            </w:r>
          </w:p>
        </w:tc>
      </w:tr>
    </w:tbl>
    <w:p w14:paraId="745ECDA4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740414DF" w14:textId="77777777" w:rsidR="00EE6DA5" w:rsidRPr="00C15FFC" w:rsidRDefault="00F173E2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Please note: Front line posts with </w:t>
      </w:r>
      <w:r w:rsidR="00EE6DA5" w:rsidRPr="00C15FFC">
        <w:rPr>
          <w:rFonts w:ascii="Arial" w:hAnsi="Arial" w:cs="Arial"/>
          <w:color w:val="000000" w:themeColor="text1"/>
        </w:rPr>
        <w:t>direct customer contact should include a</w:t>
      </w:r>
      <w:r w:rsidR="00366493" w:rsidRPr="00C15FFC">
        <w:rPr>
          <w:rFonts w:ascii="Arial" w:hAnsi="Arial" w:cs="Arial"/>
          <w:color w:val="000000" w:themeColor="text1"/>
        </w:rPr>
        <w:t xml:space="preserve"> statement</w:t>
      </w:r>
      <w:r w:rsidR="00EE6DA5" w:rsidRPr="00C15FFC">
        <w:rPr>
          <w:rFonts w:ascii="Arial" w:hAnsi="Arial" w:cs="Arial"/>
          <w:color w:val="000000" w:themeColor="text1"/>
        </w:rPr>
        <w:t xml:space="preserve"> detailing the spoken English language requirements of the post. </w:t>
      </w:r>
    </w:p>
    <w:p w14:paraId="5BA1986F" w14:textId="77777777" w:rsidR="00366CDC" w:rsidRPr="00366CDC" w:rsidRDefault="00366CDC" w:rsidP="00366CDC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66CDC">
        <w:rPr>
          <w:rFonts w:ascii="Arial" w:hAnsi="Arial" w:cs="Arial"/>
          <w:b/>
          <w:bCs/>
          <w:sz w:val="22"/>
          <w:szCs w:val="22"/>
        </w:rPr>
        <w:t xml:space="preserve">The Council and its schools are committed to safeguarding and promoting the welfare of children, young people and vulnerable adults and expect all staff, </w:t>
      </w:r>
      <w:proofErr w:type="gramStart"/>
      <w:r w:rsidRPr="00366CDC">
        <w:rPr>
          <w:rFonts w:ascii="Arial" w:hAnsi="Arial" w:cs="Arial"/>
          <w:b/>
          <w:bCs/>
          <w:sz w:val="22"/>
          <w:szCs w:val="22"/>
        </w:rPr>
        <w:t>workers</w:t>
      </w:r>
      <w:proofErr w:type="gramEnd"/>
      <w:r w:rsidRPr="00366CDC">
        <w:rPr>
          <w:rFonts w:ascii="Arial" w:hAnsi="Arial" w:cs="Arial"/>
          <w:b/>
          <w:bCs/>
          <w:sz w:val="22"/>
          <w:szCs w:val="22"/>
        </w:rPr>
        <w:t xml:space="preserve"> and volunteers to share this commitment.</w:t>
      </w:r>
    </w:p>
    <w:p w14:paraId="6161CA0A" w14:textId="77777777" w:rsidR="00511992" w:rsidRPr="00C15FFC" w:rsidRDefault="00511992" w:rsidP="009D2A35">
      <w:pPr>
        <w:rPr>
          <w:rFonts w:ascii="Arial" w:hAnsi="Arial" w:cs="Arial"/>
          <w:color w:val="000000" w:themeColor="text1"/>
        </w:rPr>
      </w:pPr>
    </w:p>
    <w:p w14:paraId="7F90DB2A" w14:textId="77777777" w:rsidR="00705819" w:rsidRPr="00C15FFC" w:rsidRDefault="00C20D58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15FFC" w:rsidRPr="00C15FFC" w14:paraId="66983254" w14:textId="77777777" w:rsidTr="00C20D58">
        <w:tc>
          <w:tcPr>
            <w:tcW w:w="2122" w:type="dxa"/>
          </w:tcPr>
          <w:p w14:paraId="7334CBEC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Date Created:</w:t>
            </w:r>
          </w:p>
        </w:tc>
        <w:tc>
          <w:tcPr>
            <w:tcW w:w="3685" w:type="dxa"/>
          </w:tcPr>
          <w:p w14:paraId="4B800BB4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A4DD2AF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05632" w:rsidRPr="00C15FFC" w14:paraId="1F503AE2" w14:textId="77777777" w:rsidTr="00C20D58">
        <w:tc>
          <w:tcPr>
            <w:tcW w:w="2122" w:type="dxa"/>
          </w:tcPr>
          <w:p w14:paraId="77CFA78A" w14:textId="77777777" w:rsidR="00005632" w:rsidRDefault="00005632" w:rsidP="0000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Ref:</w:t>
            </w:r>
          </w:p>
          <w:p w14:paraId="745B4FF7" w14:textId="77777777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E17BA3A" w14:textId="77777777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20D58" w:rsidRPr="00C15FFC" w14:paraId="349A7BCC" w14:textId="77777777" w:rsidTr="00C20D58">
        <w:tc>
          <w:tcPr>
            <w:tcW w:w="2122" w:type="dxa"/>
          </w:tcPr>
          <w:p w14:paraId="63EFB4A9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Agreed by:</w:t>
            </w:r>
          </w:p>
        </w:tc>
        <w:tc>
          <w:tcPr>
            <w:tcW w:w="3685" w:type="dxa"/>
          </w:tcPr>
          <w:p w14:paraId="7DF298F3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E28F26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58C1688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p w14:paraId="0A491595" w14:textId="77777777" w:rsidR="0085572F" w:rsidRPr="00C15FFC" w:rsidRDefault="0085572F" w:rsidP="0085572F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>This job description is not intended to be either prescriptive or exhaustive; it is issued as a framework to outline the main areas of responsibility.</w:t>
      </w:r>
    </w:p>
    <w:p w14:paraId="30CDB51E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sectPr w:rsidR="0085572F" w:rsidRPr="00C15FFC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05632"/>
    <w:rsid w:val="00016D8F"/>
    <w:rsid w:val="000C7D3C"/>
    <w:rsid w:val="000E033B"/>
    <w:rsid w:val="001A5593"/>
    <w:rsid w:val="001E4C38"/>
    <w:rsid w:val="00204055"/>
    <w:rsid w:val="002B2C63"/>
    <w:rsid w:val="002E16B2"/>
    <w:rsid w:val="00334946"/>
    <w:rsid w:val="00366493"/>
    <w:rsid w:val="00366CDC"/>
    <w:rsid w:val="00371ACF"/>
    <w:rsid w:val="004339BF"/>
    <w:rsid w:val="00452DFE"/>
    <w:rsid w:val="00462C9E"/>
    <w:rsid w:val="00484CF1"/>
    <w:rsid w:val="004D29B9"/>
    <w:rsid w:val="004D5CBC"/>
    <w:rsid w:val="005104BA"/>
    <w:rsid w:val="00511992"/>
    <w:rsid w:val="005407D3"/>
    <w:rsid w:val="005C186B"/>
    <w:rsid w:val="005F13F3"/>
    <w:rsid w:val="00607705"/>
    <w:rsid w:val="00693A53"/>
    <w:rsid w:val="006D3690"/>
    <w:rsid w:val="006F3A1A"/>
    <w:rsid w:val="00705819"/>
    <w:rsid w:val="00746AA9"/>
    <w:rsid w:val="00765FD1"/>
    <w:rsid w:val="007D2AD7"/>
    <w:rsid w:val="007D4283"/>
    <w:rsid w:val="00810FCA"/>
    <w:rsid w:val="0085572F"/>
    <w:rsid w:val="00874770"/>
    <w:rsid w:val="00921DD0"/>
    <w:rsid w:val="00922333"/>
    <w:rsid w:val="00930E9C"/>
    <w:rsid w:val="009A2909"/>
    <w:rsid w:val="009D2A35"/>
    <w:rsid w:val="00A83A30"/>
    <w:rsid w:val="00A93F5B"/>
    <w:rsid w:val="00A95399"/>
    <w:rsid w:val="00AD4092"/>
    <w:rsid w:val="00B569AA"/>
    <w:rsid w:val="00B7768B"/>
    <w:rsid w:val="00B8275C"/>
    <w:rsid w:val="00B976EF"/>
    <w:rsid w:val="00BB2567"/>
    <w:rsid w:val="00C01C23"/>
    <w:rsid w:val="00C13D96"/>
    <w:rsid w:val="00C15FFC"/>
    <w:rsid w:val="00C20D58"/>
    <w:rsid w:val="00C46218"/>
    <w:rsid w:val="00C61E86"/>
    <w:rsid w:val="00C65C99"/>
    <w:rsid w:val="00D05A29"/>
    <w:rsid w:val="00D313FB"/>
    <w:rsid w:val="00D31E1C"/>
    <w:rsid w:val="00D54DAC"/>
    <w:rsid w:val="00DA1399"/>
    <w:rsid w:val="00DE4678"/>
    <w:rsid w:val="00EA3116"/>
    <w:rsid w:val="00EC1ED2"/>
    <w:rsid w:val="00EE6DA5"/>
    <w:rsid w:val="00F07BA4"/>
    <w:rsid w:val="00F173E2"/>
    <w:rsid w:val="00FD5E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0B58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810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0FCA"/>
  </w:style>
  <w:style w:type="paragraph" w:styleId="NormalWeb">
    <w:name w:val="Normal (Web)"/>
    <w:basedOn w:val="Normal"/>
    <w:uiPriority w:val="99"/>
    <w:unhideWhenUsed/>
    <w:rsid w:val="00366C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semiHidden/>
    <w:rsid w:val="00A93F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93F5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0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11" Type="http://schemas.openxmlformats.org/officeDocument/2006/relationships/fontTable" Target="fontTable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6" ma:contentTypeDescription="Create a new document." ma:contentTypeScope="" ma:versionID="f1cd1d39006d4fefb6493c2ba9cc8952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23e1a461fd159d9f8de98fc03466c5b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B3AE7CBA-B78B-4694-A8DD-E5C78EC086C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D6D7105-3E5F-4C74-BA57-417D8522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1C167-0438-4D62-9E50-2879B2040759}"/>
</file>

<file path=customXml/itemProps4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FFB058-1DBB-4207-AC71-76CC18FFEA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Amy Andrews</cp:lastModifiedBy>
  <cp:revision>2</cp:revision>
  <dcterms:created xsi:type="dcterms:W3CDTF">2022-11-11T14:49:00Z</dcterms:created>
  <dcterms:modified xsi:type="dcterms:W3CDTF">2022-11-11T14:49:00Z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Order">
    <vt:r8>66440700</vt:r8>
  </property>
  <property fmtid="{D5CDD505-2E9C-101B-9397-08002B2CF9AE}" pid="4" name="MediaServiceImageTags">
    <vt:lpwstr/>
  </property>
</Properties>
</file>