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2A47A8F8" w:rsidR="009D2A35" w:rsidRPr="00437932" w:rsidRDefault="0012441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37932">
              <w:rPr>
                <w:rFonts w:ascii="Arial" w:hAnsi="Arial" w:cs="Arial"/>
                <w:bCs w:val="0"/>
                <w:sz w:val="24"/>
              </w:rPr>
              <w:t>Early Years Communication and Language Practitioner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01558FEA" w:rsidR="009D2A35" w:rsidRPr="00437932" w:rsidRDefault="00437932"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437932">
              <w:rPr>
                <w:rFonts w:ascii="Arial" w:hAnsi="Arial" w:cs="Arial"/>
                <w:b/>
                <w:color w:val="000000" w:themeColor="text1"/>
              </w:rPr>
              <w:t>Grade 5</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3F920002" w:rsidR="009D2A35" w:rsidRPr="00437932" w:rsidRDefault="008B127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437932">
              <w:rPr>
                <w:rFonts w:ascii="Arial" w:hAnsi="Arial" w:cs="Arial"/>
                <w:b/>
                <w:color w:val="000000" w:themeColor="text1"/>
              </w:rPr>
              <w:t>Runcorn Family Hubs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0DB72E0E" w:rsidR="009D2A35" w:rsidRPr="006F3A1A" w:rsidRDefault="008B127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b/>
                <w:sz w:val="24"/>
              </w:rPr>
              <w:t>Team Around the Family – Family Hubs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F933E53" w14:textId="3BDA646D" w:rsidR="006F0A9F" w:rsidRPr="002F2145" w:rsidRDefault="00104464" w:rsidP="006F0A9F">
            <w:pPr>
              <w:rPr>
                <w:rFonts w:ascii="Arial" w:hAnsi="Arial" w:cs="Arial"/>
              </w:rPr>
            </w:pPr>
            <w:r>
              <w:rPr>
                <w:rFonts w:ascii="Arial" w:hAnsi="Arial" w:cs="Arial"/>
              </w:rPr>
              <w:t xml:space="preserve">To work </w:t>
            </w:r>
            <w:r w:rsidR="006F0A9F" w:rsidRPr="002F2145">
              <w:rPr>
                <w:rFonts w:ascii="Arial" w:hAnsi="Arial" w:cs="Arial"/>
              </w:rPr>
              <w:t xml:space="preserve">collaboratively </w:t>
            </w:r>
            <w:r>
              <w:rPr>
                <w:rFonts w:ascii="Arial" w:hAnsi="Arial" w:cs="Arial"/>
              </w:rPr>
              <w:t xml:space="preserve">in delivery of Halton’s Communication Strategy and Family Hub Transformation Programme, to improve early language across the Borough.  To work collaboratively with Speech and Language UK colleagues in delivery of interventions such </w:t>
            </w:r>
            <w:proofErr w:type="gramStart"/>
            <w:r>
              <w:rPr>
                <w:rFonts w:ascii="Arial" w:hAnsi="Arial" w:cs="Arial"/>
              </w:rPr>
              <w:t>as;</w:t>
            </w:r>
            <w:proofErr w:type="gramEnd"/>
            <w:r>
              <w:rPr>
                <w:rFonts w:ascii="Arial" w:hAnsi="Arial" w:cs="Arial"/>
              </w:rPr>
              <w:t xml:space="preserve"> </w:t>
            </w:r>
            <w:proofErr w:type="spellStart"/>
            <w:r>
              <w:rPr>
                <w:rFonts w:ascii="Arial" w:hAnsi="Arial" w:cs="Arial"/>
              </w:rPr>
              <w:t>Wellcomm</w:t>
            </w:r>
            <w:proofErr w:type="spellEnd"/>
            <w:r>
              <w:rPr>
                <w:rFonts w:ascii="Arial" w:hAnsi="Arial" w:cs="Arial"/>
              </w:rPr>
              <w:t xml:space="preserve"> Screening Toolkits, </w:t>
            </w:r>
            <w:r w:rsidR="006F0A9F">
              <w:rPr>
                <w:rFonts w:ascii="Arial" w:hAnsi="Arial" w:cs="Arial"/>
              </w:rPr>
              <w:t>Tots Talking</w:t>
            </w:r>
            <w:r>
              <w:rPr>
                <w:rFonts w:ascii="Arial" w:hAnsi="Arial" w:cs="Arial"/>
              </w:rPr>
              <w:t xml:space="preserve"> Programme</w:t>
            </w:r>
            <w:r w:rsidR="006F0A9F">
              <w:rPr>
                <w:rFonts w:ascii="Arial" w:hAnsi="Arial" w:cs="Arial"/>
              </w:rPr>
              <w:t xml:space="preserve"> and </w:t>
            </w:r>
            <w:r>
              <w:rPr>
                <w:rFonts w:ascii="Arial" w:hAnsi="Arial" w:cs="Arial"/>
              </w:rPr>
              <w:t xml:space="preserve">varied </w:t>
            </w:r>
            <w:r w:rsidR="006F0A9F">
              <w:rPr>
                <w:rFonts w:ascii="Arial" w:hAnsi="Arial" w:cs="Arial"/>
              </w:rPr>
              <w:t>Early Language</w:t>
            </w:r>
            <w:r w:rsidR="006F0A9F" w:rsidRPr="002F2145">
              <w:rPr>
                <w:rFonts w:ascii="Arial" w:hAnsi="Arial" w:cs="Arial"/>
              </w:rPr>
              <w:t xml:space="preserve"> </w:t>
            </w:r>
            <w:r>
              <w:rPr>
                <w:rFonts w:ascii="Arial" w:hAnsi="Arial" w:cs="Arial"/>
              </w:rPr>
              <w:t>training packages, to practitioners.  To encourage communication friendly spaces and nurture language rich setting to home learning environments, with parents/carers.</w:t>
            </w:r>
            <w:r w:rsidR="006F0A9F" w:rsidRPr="002F2145">
              <w:rPr>
                <w:rFonts w:ascii="Arial" w:hAnsi="Arial" w:cs="Arial"/>
              </w:rPr>
              <w:t xml:space="preserve"> </w:t>
            </w:r>
          </w:p>
          <w:p w14:paraId="12E2031F" w14:textId="1A1660F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52BFC" w:rsidRPr="00C15FFC" w14:paraId="298EEECB" w14:textId="77777777" w:rsidTr="00366CDC">
        <w:tc>
          <w:tcPr>
            <w:tcW w:w="461" w:type="dxa"/>
            <w:tcBorders>
              <w:bottom w:val="nil"/>
              <w:right w:val="nil"/>
            </w:tcBorders>
          </w:tcPr>
          <w:p w14:paraId="24EF7371"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00FCF41" w14:textId="2B28BA51" w:rsidR="00C52BFC" w:rsidRPr="00CC6AE9" w:rsidRDefault="00C52BFC" w:rsidP="00C52BFC">
            <w:pPr>
              <w:rPr>
                <w:rFonts w:ascii="Arial" w:hAnsi="Arial" w:cs="Arial"/>
                <w:color w:val="000000" w:themeColor="text1"/>
              </w:rPr>
            </w:pPr>
            <w:r w:rsidRPr="00CC6AE9">
              <w:rPr>
                <w:rFonts w:ascii="Arial" w:hAnsi="Arial" w:cs="Arial"/>
              </w:rPr>
              <w:t>Support Speech and Language UK in the delivery of the early language aspect of the Tots Talking project and work as part of a small group of education specialists;</w:t>
            </w:r>
          </w:p>
        </w:tc>
      </w:tr>
      <w:tr w:rsidR="00C52B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151C25C" w14:textId="5480896B" w:rsidR="00C52BFC" w:rsidRPr="00CC6AE9" w:rsidRDefault="00C52BFC" w:rsidP="00C52BFC">
            <w:pPr>
              <w:rPr>
                <w:rFonts w:ascii="Arial" w:hAnsi="Arial" w:cs="Arial"/>
                <w:color w:val="000000" w:themeColor="text1"/>
              </w:rPr>
            </w:pPr>
            <w:r w:rsidRPr="00CC6AE9">
              <w:rPr>
                <w:rFonts w:ascii="Arial" w:hAnsi="Arial" w:cs="Arial"/>
              </w:rPr>
              <w:t xml:space="preserve">Support delivery of whole workforce training in relation to language development; </w:t>
            </w:r>
          </w:p>
        </w:tc>
      </w:tr>
      <w:tr w:rsidR="00C52BFC" w:rsidRPr="00C15FFC" w14:paraId="21104308" w14:textId="77777777" w:rsidTr="00754622">
        <w:trPr>
          <w:trHeight w:val="275"/>
        </w:trPr>
        <w:tc>
          <w:tcPr>
            <w:tcW w:w="461" w:type="dxa"/>
            <w:tcBorders>
              <w:top w:val="nil"/>
              <w:bottom w:val="nil"/>
              <w:right w:val="nil"/>
            </w:tcBorders>
          </w:tcPr>
          <w:p w14:paraId="485C27CD"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317BF3C" w14:textId="6224BF76" w:rsidR="00C52BFC" w:rsidRPr="00CC6AE9" w:rsidRDefault="00C52BFC" w:rsidP="00C52BFC">
            <w:pPr>
              <w:rPr>
                <w:rFonts w:ascii="Arial" w:hAnsi="Arial" w:cs="Arial"/>
                <w:color w:val="000000" w:themeColor="text1"/>
              </w:rPr>
            </w:pPr>
            <w:r w:rsidRPr="00CC6AE9">
              <w:rPr>
                <w:rFonts w:ascii="Arial" w:hAnsi="Arial" w:cs="Arial"/>
              </w:rPr>
              <w:t xml:space="preserve">Support the Speech and Language Therapy Assistants in the delivery of key messages from </w:t>
            </w:r>
            <w:proofErr w:type="gramStart"/>
            <w:r w:rsidRPr="00CC6AE9">
              <w:rPr>
                <w:rFonts w:ascii="Arial" w:hAnsi="Arial" w:cs="Arial"/>
              </w:rPr>
              <w:t xml:space="preserve">the  </w:t>
            </w:r>
            <w:proofErr w:type="spellStart"/>
            <w:r w:rsidRPr="00CC6AE9">
              <w:rPr>
                <w:rFonts w:ascii="Arial" w:hAnsi="Arial" w:cs="Arial"/>
              </w:rPr>
              <w:t>Wellcomm</w:t>
            </w:r>
            <w:proofErr w:type="spellEnd"/>
            <w:proofErr w:type="gramEnd"/>
            <w:r w:rsidRPr="00CC6AE9">
              <w:rPr>
                <w:rFonts w:ascii="Arial" w:hAnsi="Arial" w:cs="Arial"/>
              </w:rPr>
              <w:t xml:space="preserve"> training to Family Hub practitioners;</w:t>
            </w:r>
          </w:p>
        </w:tc>
      </w:tr>
      <w:tr w:rsidR="00C52B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309CF7F" w14:textId="36D1F9CB" w:rsidR="00C52BFC" w:rsidRPr="00CC6AE9" w:rsidRDefault="00C52BFC" w:rsidP="00C52BFC">
            <w:pPr>
              <w:shd w:val="clear" w:color="auto" w:fill="F2F2F2" w:themeFill="background1" w:themeFillShade="F2"/>
              <w:rPr>
                <w:rFonts w:ascii="Arial" w:hAnsi="Arial" w:cs="Arial"/>
                <w:color w:val="000000" w:themeColor="text1"/>
              </w:rPr>
            </w:pPr>
            <w:r w:rsidRPr="00CC6AE9">
              <w:rPr>
                <w:rFonts w:ascii="Arial" w:hAnsi="Arial" w:cs="Arial"/>
              </w:rPr>
              <w:t xml:space="preserve">Support early years workers in the identification of individual family hubs needs regarding the development of a total communication approach with their children and families </w:t>
            </w:r>
          </w:p>
        </w:tc>
      </w:tr>
      <w:tr w:rsidR="00C52BFC" w:rsidRPr="00C15FFC" w14:paraId="0F958A14" w14:textId="77777777" w:rsidTr="00366CDC">
        <w:tc>
          <w:tcPr>
            <w:tcW w:w="461" w:type="dxa"/>
            <w:tcBorders>
              <w:top w:val="nil"/>
              <w:bottom w:val="nil"/>
              <w:right w:val="nil"/>
            </w:tcBorders>
          </w:tcPr>
          <w:p w14:paraId="4EF9376E"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5BEB0E8" w14:textId="3068B81D" w:rsidR="00C52BFC" w:rsidRPr="00CC6AE9" w:rsidRDefault="00C52BFC" w:rsidP="00C52BFC">
            <w:pPr>
              <w:rPr>
                <w:rFonts w:ascii="Arial" w:hAnsi="Arial" w:cs="Arial"/>
                <w:color w:val="000000" w:themeColor="text1"/>
              </w:rPr>
            </w:pPr>
            <w:r w:rsidRPr="00CC6AE9">
              <w:rPr>
                <w:rFonts w:ascii="Arial" w:hAnsi="Arial" w:cs="Arial"/>
              </w:rPr>
              <w:t>Actively promote and support the use of self-evaluation to improve the quality of provision, which will impact positively on children’s outcomes.</w:t>
            </w:r>
          </w:p>
        </w:tc>
      </w:tr>
      <w:tr w:rsidR="00C52B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0954F54" w14:textId="3C6C026F" w:rsidR="00C52BFC" w:rsidRPr="00CC6AE9" w:rsidRDefault="00C52BFC" w:rsidP="00C52BFC">
            <w:pPr>
              <w:rPr>
                <w:rFonts w:ascii="Arial" w:hAnsi="Arial" w:cs="Arial"/>
                <w:b/>
                <w:color w:val="000000" w:themeColor="text1"/>
              </w:rPr>
            </w:pPr>
            <w:r w:rsidRPr="00CC6AE9">
              <w:rPr>
                <w:rFonts w:ascii="Arial" w:hAnsi="Arial" w:cs="Arial"/>
              </w:rPr>
              <w:t>As part of the team, identify appropriate supportive resources to be provided to family hubs</w:t>
            </w:r>
          </w:p>
        </w:tc>
      </w:tr>
      <w:tr w:rsidR="00C52BFC" w:rsidRPr="00C15FFC" w14:paraId="399817BF" w14:textId="77777777" w:rsidTr="00366CDC">
        <w:tc>
          <w:tcPr>
            <w:tcW w:w="461" w:type="dxa"/>
            <w:tcBorders>
              <w:top w:val="nil"/>
              <w:bottom w:val="nil"/>
              <w:right w:val="nil"/>
            </w:tcBorders>
          </w:tcPr>
          <w:p w14:paraId="3FF598A6"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FE2C477" w14:textId="16A62442" w:rsidR="00C52BFC" w:rsidRPr="00CC6AE9" w:rsidRDefault="00C52BFC" w:rsidP="00C52BFC">
            <w:pPr>
              <w:rPr>
                <w:rFonts w:ascii="Arial" w:hAnsi="Arial" w:cs="Arial"/>
                <w:b/>
                <w:color w:val="000000" w:themeColor="text1"/>
              </w:rPr>
            </w:pPr>
            <w:r w:rsidRPr="00CC6AE9">
              <w:rPr>
                <w:rFonts w:ascii="Arial" w:hAnsi="Arial" w:cs="Arial"/>
              </w:rPr>
              <w:t>Working closely with the TALK Halton team, Early Years data colleagues, Speech and Language UK and Communicate Speech and Language Therapy Assistants in using monitoring and tracking systems effectively and contribute to the collation of data.</w:t>
            </w:r>
          </w:p>
        </w:tc>
      </w:tr>
      <w:tr w:rsidR="00C52B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A7DCD48" w14:textId="7EC9B9D6" w:rsidR="00C52BFC" w:rsidRPr="00CC6AE9" w:rsidRDefault="00C52BFC" w:rsidP="00C52BFC">
            <w:pPr>
              <w:rPr>
                <w:rFonts w:ascii="Arial" w:hAnsi="Arial" w:cs="Arial"/>
                <w:b/>
                <w:color w:val="000000" w:themeColor="text1"/>
              </w:rPr>
            </w:pPr>
            <w:r w:rsidRPr="00CC6AE9">
              <w:rPr>
                <w:rFonts w:ascii="Arial" w:hAnsi="Arial" w:cs="Arial"/>
              </w:rPr>
              <w:t xml:space="preserve">To contribute to the improvement of Communication, Language and Literacy in the Early Years, thereby impacting positively on GLD outcomes. </w:t>
            </w:r>
          </w:p>
        </w:tc>
      </w:tr>
      <w:tr w:rsidR="00C52BFC" w:rsidRPr="00C15FFC" w14:paraId="6AA4361E" w14:textId="77777777" w:rsidTr="009C3833">
        <w:tc>
          <w:tcPr>
            <w:tcW w:w="461" w:type="dxa"/>
            <w:tcBorders>
              <w:top w:val="nil"/>
              <w:bottom w:val="nil"/>
              <w:right w:val="nil"/>
            </w:tcBorders>
          </w:tcPr>
          <w:p w14:paraId="0009CEA4"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73ADB922" w14:textId="1BEB39FC" w:rsidR="00C52BFC" w:rsidRPr="00CC6AE9" w:rsidRDefault="00C52BFC" w:rsidP="00C52BFC">
            <w:pPr>
              <w:rPr>
                <w:rFonts w:ascii="Arial" w:hAnsi="Arial" w:cs="Arial"/>
                <w:color w:val="000000" w:themeColor="text1"/>
              </w:rPr>
            </w:pPr>
            <w:r w:rsidRPr="00CC6AE9">
              <w:rPr>
                <w:rFonts w:ascii="Arial" w:hAnsi="Arial" w:cs="Arial"/>
              </w:rPr>
              <w:t>Contribute to the preparation of informative reports for the Project Lead.</w:t>
            </w:r>
          </w:p>
        </w:tc>
      </w:tr>
      <w:tr w:rsidR="00C52B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C52BFC" w:rsidRPr="00C15FFC" w:rsidRDefault="00C52BFC" w:rsidP="00C52BFC">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473D8360" w14:textId="2A1C3A1C" w:rsidR="00C52BFC" w:rsidRPr="00CC6AE9" w:rsidRDefault="00C52BFC" w:rsidP="00C52BFC">
            <w:pPr>
              <w:rPr>
                <w:rFonts w:ascii="Arial" w:hAnsi="Arial" w:cs="Arial"/>
                <w:color w:val="000000" w:themeColor="text1"/>
              </w:rPr>
            </w:pPr>
            <w:r w:rsidRPr="00CC6AE9">
              <w:rPr>
                <w:rFonts w:ascii="Arial" w:hAnsi="Arial" w:cs="Arial"/>
              </w:rPr>
              <w:t xml:space="preserve">Provide advice to Early Years workers on the content of Communication and Language workshops for families as part of the Tots Talking Project  </w:t>
            </w: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488F1D75" w:rsidR="00C731DE" w:rsidRDefault="00C731DE" w:rsidP="00A83A30">
            <w:pPr>
              <w:rPr>
                <w:rFonts w:ascii="Arial" w:hAnsi="Arial" w:cs="Arial"/>
                <w:b/>
                <w:color w:val="000000" w:themeColor="text1"/>
              </w:rPr>
            </w:pPr>
            <w:r>
              <w:rPr>
                <w:rFonts w:ascii="Arial" w:hAnsi="Arial" w:cs="Arial"/>
                <w:b/>
                <w:color w:val="000000" w:themeColor="text1"/>
              </w:rPr>
              <w:t>1</w:t>
            </w:r>
            <w:r w:rsidR="00A57F52">
              <w:rPr>
                <w:rFonts w:ascii="Arial" w:hAnsi="Arial" w:cs="Arial"/>
                <w:b/>
                <w:color w:val="000000" w:themeColor="text1"/>
              </w:rPr>
              <w:t>1</w:t>
            </w:r>
          </w:p>
        </w:tc>
        <w:tc>
          <w:tcPr>
            <w:tcW w:w="8555" w:type="dxa"/>
            <w:tcBorders>
              <w:top w:val="nil"/>
              <w:left w:val="nil"/>
              <w:bottom w:val="single" w:sz="4" w:space="0" w:color="auto"/>
            </w:tcBorders>
            <w:shd w:val="clear" w:color="auto" w:fill="FFFFFF" w:themeFill="background1"/>
          </w:tcPr>
          <w:p w14:paraId="7748A850" w14:textId="463936BE" w:rsidR="00C731DE" w:rsidRPr="00CC6AE9" w:rsidRDefault="00C731DE" w:rsidP="00A83A30">
            <w:pPr>
              <w:rPr>
                <w:rFonts w:ascii="Arial" w:hAnsi="Arial" w:cs="Arial"/>
                <w:color w:val="000000" w:themeColor="text1"/>
              </w:rPr>
            </w:pPr>
            <w:r w:rsidRPr="00CC6AE9">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D937F2" w:rsidRPr="00C15FFC" w14:paraId="69668B34" w14:textId="77777777" w:rsidTr="00511992">
        <w:trPr>
          <w:trHeight w:val="508"/>
        </w:trPr>
        <w:tc>
          <w:tcPr>
            <w:tcW w:w="2387" w:type="dxa"/>
            <w:vMerge/>
            <w:shd w:val="clear" w:color="auto" w:fill="D9D9D9" w:themeFill="background1" w:themeFillShade="D9"/>
          </w:tcPr>
          <w:p w14:paraId="6444524D" w14:textId="77777777" w:rsidR="00D937F2" w:rsidRPr="00C15FFC" w:rsidRDefault="00D937F2" w:rsidP="00D937F2">
            <w:pPr>
              <w:rPr>
                <w:rFonts w:ascii="Arial" w:hAnsi="Arial" w:cs="Arial"/>
                <w:b/>
                <w:color w:val="000000" w:themeColor="text1"/>
              </w:rPr>
            </w:pPr>
          </w:p>
        </w:tc>
        <w:tc>
          <w:tcPr>
            <w:tcW w:w="4678" w:type="dxa"/>
          </w:tcPr>
          <w:p w14:paraId="3BEB58D9" w14:textId="77777777" w:rsidR="00D937F2" w:rsidRPr="003E07BC" w:rsidRDefault="00D937F2" w:rsidP="00D937F2">
            <w:pPr>
              <w:rPr>
                <w:rFonts w:ascii="Arial" w:hAnsi="Arial" w:cs="Arial"/>
              </w:rPr>
            </w:pPr>
          </w:p>
          <w:p w14:paraId="4EBC5E77" w14:textId="77777777" w:rsidR="00D937F2" w:rsidRPr="003E07BC" w:rsidRDefault="00D937F2" w:rsidP="00D937F2">
            <w:pPr>
              <w:rPr>
                <w:rFonts w:ascii="Arial" w:hAnsi="Arial" w:cs="Arial"/>
                <w:color w:val="FF0000"/>
              </w:rPr>
            </w:pPr>
            <w:r w:rsidRPr="003E07BC">
              <w:rPr>
                <w:rFonts w:ascii="Arial" w:hAnsi="Arial" w:cs="Arial"/>
              </w:rPr>
              <w:t xml:space="preserve">Relevant </w:t>
            </w:r>
            <w:r>
              <w:rPr>
                <w:rFonts w:ascii="Arial" w:hAnsi="Arial" w:cs="Arial"/>
              </w:rPr>
              <w:t xml:space="preserve">Level 3 / </w:t>
            </w:r>
            <w:r w:rsidRPr="003E07BC">
              <w:rPr>
                <w:rFonts w:ascii="Arial" w:hAnsi="Arial" w:cs="Arial"/>
              </w:rPr>
              <w:t>Level 4 qualification in Early Years or Childcare</w:t>
            </w:r>
            <w:r w:rsidRPr="003E07BC">
              <w:rPr>
                <w:rFonts w:ascii="Arial" w:hAnsi="Arial" w:cs="Arial"/>
                <w:color w:val="FF0000"/>
              </w:rPr>
              <w:t xml:space="preserve">.  </w:t>
            </w:r>
          </w:p>
          <w:p w14:paraId="2B80C8B5" w14:textId="77777777" w:rsidR="00D937F2" w:rsidRPr="003E07BC" w:rsidRDefault="00D937F2" w:rsidP="00D937F2">
            <w:pPr>
              <w:rPr>
                <w:rFonts w:ascii="Arial" w:hAnsi="Arial" w:cs="Arial"/>
              </w:rPr>
            </w:pPr>
          </w:p>
          <w:p w14:paraId="06A09A8E" w14:textId="77777777" w:rsidR="00D937F2" w:rsidRPr="003E07BC" w:rsidRDefault="00D937F2" w:rsidP="00D937F2">
            <w:pPr>
              <w:rPr>
                <w:rFonts w:ascii="Arial" w:hAnsi="Arial" w:cs="Arial"/>
              </w:rPr>
            </w:pPr>
            <w:r w:rsidRPr="003E07BC">
              <w:rPr>
                <w:rFonts w:ascii="Arial" w:hAnsi="Arial" w:cs="Arial"/>
              </w:rPr>
              <w:t>GCSE or equivalent in English at grades A-C.</w:t>
            </w:r>
          </w:p>
          <w:p w14:paraId="5A55E20C" w14:textId="77777777" w:rsidR="00D937F2" w:rsidRDefault="00D937F2" w:rsidP="00D937F2">
            <w:pPr>
              <w:rPr>
                <w:rFonts w:ascii="Arial" w:hAnsi="Arial" w:cs="Arial"/>
              </w:rPr>
            </w:pPr>
          </w:p>
          <w:p w14:paraId="7A6D4F1A" w14:textId="77777777" w:rsidR="00D937F2" w:rsidRPr="00F86DC6" w:rsidRDefault="00D937F2" w:rsidP="00D937F2">
            <w:pPr>
              <w:rPr>
                <w:rFonts w:ascii="Arial" w:hAnsi="Arial" w:cs="Arial"/>
                <w:sz w:val="16"/>
                <w:szCs w:val="16"/>
              </w:rPr>
            </w:pPr>
          </w:p>
          <w:p w14:paraId="4E809D84" w14:textId="77777777" w:rsidR="00D937F2" w:rsidRPr="003E07BC" w:rsidRDefault="00D937F2" w:rsidP="00D937F2">
            <w:pPr>
              <w:rPr>
                <w:rFonts w:ascii="Arial" w:hAnsi="Arial" w:cs="Arial"/>
              </w:rPr>
            </w:pPr>
            <w:r w:rsidRPr="003E07BC">
              <w:rPr>
                <w:rFonts w:ascii="Arial" w:hAnsi="Arial" w:cs="Arial"/>
              </w:rPr>
              <w:t xml:space="preserve">Willingness to complete required training in the </w:t>
            </w:r>
            <w:proofErr w:type="spellStart"/>
            <w:r w:rsidRPr="003E07BC">
              <w:rPr>
                <w:rFonts w:ascii="Arial" w:hAnsi="Arial" w:cs="Arial"/>
              </w:rPr>
              <w:t>WellComm</w:t>
            </w:r>
            <w:proofErr w:type="spellEnd"/>
            <w:r w:rsidRPr="003E07BC">
              <w:rPr>
                <w:rFonts w:ascii="Arial" w:hAnsi="Arial" w:cs="Arial"/>
              </w:rPr>
              <w:t xml:space="preserve"> Speech and Language Toolkit for Screening and Intervention in the Early Years. </w:t>
            </w:r>
          </w:p>
          <w:p w14:paraId="3727C192" w14:textId="77777777" w:rsidR="00D937F2" w:rsidRPr="003E07BC" w:rsidRDefault="00D937F2" w:rsidP="00D937F2">
            <w:pPr>
              <w:rPr>
                <w:rFonts w:ascii="Arial" w:hAnsi="Arial" w:cs="Arial"/>
              </w:rPr>
            </w:pPr>
          </w:p>
          <w:p w14:paraId="0B39D81B" w14:textId="77777777" w:rsidR="00D937F2" w:rsidRPr="003E07BC" w:rsidRDefault="00D937F2" w:rsidP="00D937F2">
            <w:pPr>
              <w:rPr>
                <w:rFonts w:ascii="Arial" w:hAnsi="Arial" w:cs="Arial"/>
              </w:rPr>
            </w:pPr>
            <w:r w:rsidRPr="003E07BC">
              <w:rPr>
                <w:rFonts w:ascii="Arial" w:hAnsi="Arial" w:cs="Arial"/>
              </w:rPr>
              <w:t>Willingness to participate in relevant training and development opportunities.</w:t>
            </w:r>
          </w:p>
          <w:p w14:paraId="6A13744B" w14:textId="6E11CCD1" w:rsidR="00D937F2" w:rsidRPr="009C3833" w:rsidRDefault="00D937F2" w:rsidP="00D937F2">
            <w:pPr>
              <w:rPr>
                <w:rFonts w:ascii="Arial" w:hAnsi="Arial" w:cs="Arial"/>
                <w:color w:val="000000" w:themeColor="text1"/>
              </w:rPr>
            </w:pPr>
          </w:p>
        </w:tc>
        <w:tc>
          <w:tcPr>
            <w:tcW w:w="4449" w:type="dxa"/>
          </w:tcPr>
          <w:p w14:paraId="1B526735" w14:textId="77777777" w:rsidR="00D937F2" w:rsidRPr="003E07BC" w:rsidRDefault="00D937F2" w:rsidP="00D937F2">
            <w:pPr>
              <w:rPr>
                <w:rFonts w:ascii="Arial" w:hAnsi="Arial" w:cs="Arial"/>
              </w:rPr>
            </w:pPr>
          </w:p>
          <w:p w14:paraId="434E2B9A" w14:textId="321B7234" w:rsidR="00D937F2" w:rsidRPr="003E07BC" w:rsidRDefault="00D937F2" w:rsidP="00D937F2">
            <w:pPr>
              <w:rPr>
                <w:rFonts w:ascii="Arial" w:hAnsi="Arial" w:cs="Arial"/>
              </w:rPr>
            </w:pPr>
            <w:r w:rsidRPr="003E07BC">
              <w:rPr>
                <w:rFonts w:ascii="Arial" w:hAnsi="Arial" w:cs="Arial"/>
              </w:rPr>
              <w:t xml:space="preserve">Training in </w:t>
            </w:r>
            <w:r>
              <w:rPr>
                <w:rFonts w:ascii="Arial" w:hAnsi="Arial" w:cs="Arial"/>
              </w:rPr>
              <w:t>early communication and language</w:t>
            </w:r>
            <w:r w:rsidRPr="003E07BC">
              <w:rPr>
                <w:rFonts w:ascii="Arial" w:hAnsi="Arial" w:cs="Arial"/>
              </w:rPr>
              <w:t xml:space="preserve"> strategies.</w:t>
            </w:r>
          </w:p>
          <w:p w14:paraId="28EB9A7F" w14:textId="77777777" w:rsidR="00D937F2" w:rsidRPr="003E07BC" w:rsidRDefault="00D937F2" w:rsidP="00D937F2">
            <w:pPr>
              <w:rPr>
                <w:rFonts w:ascii="Arial" w:hAnsi="Arial" w:cs="Arial"/>
              </w:rPr>
            </w:pPr>
          </w:p>
          <w:p w14:paraId="7192D506" w14:textId="77777777" w:rsidR="00D937F2" w:rsidRPr="003E07BC" w:rsidRDefault="00D937F2" w:rsidP="00D937F2">
            <w:pPr>
              <w:rPr>
                <w:rFonts w:ascii="Arial" w:hAnsi="Arial" w:cs="Arial"/>
              </w:rPr>
            </w:pPr>
            <w:r w:rsidRPr="003E07BC">
              <w:rPr>
                <w:rFonts w:ascii="Arial" w:hAnsi="Arial" w:cs="Arial"/>
              </w:rPr>
              <w:t>GCSE or equivalent in Mathematics at grades A – C.</w:t>
            </w:r>
            <w:r>
              <w:rPr>
                <w:rFonts w:ascii="Arial" w:hAnsi="Arial" w:cs="Arial"/>
              </w:rPr>
              <w:t xml:space="preserve">  </w:t>
            </w:r>
          </w:p>
          <w:p w14:paraId="29032DAF" w14:textId="77777777" w:rsidR="00D937F2" w:rsidRPr="003E07BC" w:rsidRDefault="00D937F2" w:rsidP="00D937F2">
            <w:pPr>
              <w:rPr>
                <w:rFonts w:ascii="Arial" w:hAnsi="Arial" w:cs="Arial"/>
              </w:rPr>
            </w:pPr>
          </w:p>
          <w:p w14:paraId="0761498D" w14:textId="79FC58A1" w:rsidR="00D937F2" w:rsidRPr="009C3833" w:rsidRDefault="00D937F2" w:rsidP="00D937F2">
            <w:pPr>
              <w:rPr>
                <w:rFonts w:ascii="Arial" w:hAnsi="Arial" w:cs="Arial"/>
                <w:color w:val="000000" w:themeColor="text1"/>
              </w:rPr>
            </w:pPr>
            <w:r w:rsidRPr="003E07BC">
              <w:rPr>
                <w:rFonts w:ascii="Arial" w:hAnsi="Arial" w:cs="Arial"/>
              </w:rPr>
              <w:t xml:space="preserve">Knowledge of and experience in using the </w:t>
            </w:r>
            <w:proofErr w:type="spellStart"/>
            <w:r w:rsidRPr="003E07BC">
              <w:rPr>
                <w:rFonts w:ascii="Arial" w:hAnsi="Arial" w:cs="Arial"/>
              </w:rPr>
              <w:t>WellComm</w:t>
            </w:r>
            <w:proofErr w:type="spellEnd"/>
            <w:r w:rsidRPr="003E07BC">
              <w:rPr>
                <w:rFonts w:ascii="Arial" w:hAnsi="Arial" w:cs="Arial"/>
              </w:rPr>
              <w:t xml:space="preserve"> Toolkit.</w:t>
            </w:r>
          </w:p>
        </w:tc>
        <w:tc>
          <w:tcPr>
            <w:tcW w:w="3772" w:type="dxa"/>
          </w:tcPr>
          <w:p w14:paraId="60E11252" w14:textId="77777777" w:rsidR="00D937F2" w:rsidRPr="003E07BC" w:rsidRDefault="00D937F2" w:rsidP="00D937F2">
            <w:pPr>
              <w:rPr>
                <w:rFonts w:ascii="Arial" w:hAnsi="Arial" w:cs="Arial"/>
              </w:rPr>
            </w:pPr>
          </w:p>
          <w:p w14:paraId="3588BB1E" w14:textId="77777777" w:rsidR="00D937F2" w:rsidRPr="003E07BC" w:rsidRDefault="00D937F2" w:rsidP="00D937F2">
            <w:pPr>
              <w:rPr>
                <w:rFonts w:ascii="Arial" w:hAnsi="Arial" w:cs="Arial"/>
              </w:rPr>
            </w:pPr>
            <w:r w:rsidRPr="003E07BC">
              <w:rPr>
                <w:rFonts w:ascii="Arial" w:hAnsi="Arial" w:cs="Arial"/>
              </w:rPr>
              <w:t>Application Form</w:t>
            </w:r>
          </w:p>
          <w:p w14:paraId="597F33E1" w14:textId="77777777" w:rsidR="00D937F2" w:rsidRDefault="00D937F2" w:rsidP="00D937F2">
            <w:pPr>
              <w:rPr>
                <w:rFonts w:ascii="Arial" w:hAnsi="Arial" w:cs="Arial"/>
              </w:rPr>
            </w:pPr>
            <w:r w:rsidRPr="003E07BC">
              <w:rPr>
                <w:rFonts w:ascii="Arial" w:hAnsi="Arial" w:cs="Arial"/>
              </w:rPr>
              <w:t>Certificate</w:t>
            </w:r>
            <w:r>
              <w:rPr>
                <w:rFonts w:ascii="Arial" w:hAnsi="Arial" w:cs="Arial"/>
              </w:rPr>
              <w:t>s</w:t>
            </w:r>
          </w:p>
          <w:p w14:paraId="6DD04150" w14:textId="7FF6319A" w:rsidR="00D937F2" w:rsidRPr="00C15FFC" w:rsidRDefault="00D937F2" w:rsidP="00D937F2">
            <w:pPr>
              <w:rPr>
                <w:rFonts w:ascii="Arial" w:hAnsi="Arial" w:cs="Arial"/>
                <w:b/>
                <w:color w:val="000000" w:themeColor="text1"/>
              </w:rPr>
            </w:pPr>
            <w:r>
              <w:rPr>
                <w:rFonts w:ascii="Arial" w:hAnsi="Arial" w:cs="Arial"/>
              </w:rPr>
              <w:t>Interview</w:t>
            </w: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964FC1" w:rsidRPr="00C15FFC" w14:paraId="4965F464" w14:textId="77777777" w:rsidTr="00E06B95">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64FC1" w:rsidRPr="00C15FFC" w:rsidRDefault="00964FC1" w:rsidP="00964FC1">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327592C9" w14:textId="61959EB2" w:rsidR="00964FC1" w:rsidRPr="00AD0A55" w:rsidRDefault="00964FC1" w:rsidP="00964FC1">
            <w:pPr>
              <w:rPr>
                <w:rFonts w:ascii="Arial" w:hAnsi="Arial" w:cs="Arial"/>
              </w:rPr>
            </w:pPr>
            <w:r w:rsidRPr="00AD0A55">
              <w:rPr>
                <w:rFonts w:ascii="Arial" w:hAnsi="Arial" w:cs="Arial"/>
              </w:rPr>
              <w:t xml:space="preserve">Experience of working with children in an Early Years setting. </w:t>
            </w:r>
          </w:p>
          <w:p w14:paraId="4A0735EE" w14:textId="42E74B56" w:rsidR="00964FC1" w:rsidRPr="00AD0A55" w:rsidRDefault="00964FC1" w:rsidP="00964FC1">
            <w:pPr>
              <w:rPr>
                <w:rFonts w:ascii="Arial" w:hAnsi="Arial" w:cs="Arial"/>
              </w:rPr>
            </w:pPr>
          </w:p>
        </w:tc>
        <w:tc>
          <w:tcPr>
            <w:tcW w:w="3827" w:type="dxa"/>
          </w:tcPr>
          <w:p w14:paraId="11ACC7A0" w14:textId="7C728010" w:rsidR="00964FC1" w:rsidRPr="00AD0A55" w:rsidRDefault="00964FC1" w:rsidP="00964FC1">
            <w:pPr>
              <w:rPr>
                <w:rFonts w:ascii="Arial" w:hAnsi="Arial" w:cs="Arial"/>
                <w:color w:val="000000" w:themeColor="text1"/>
              </w:rPr>
            </w:pPr>
            <w:r w:rsidRPr="00AD0A55">
              <w:rPr>
                <w:rFonts w:ascii="Arial" w:hAnsi="Arial" w:cs="Arial"/>
                <w:color w:val="000000" w:themeColor="text1"/>
              </w:rPr>
              <w:t>Knowledge of different ways of recording and monitoring children’s development and progress</w:t>
            </w:r>
          </w:p>
        </w:tc>
        <w:tc>
          <w:tcPr>
            <w:tcW w:w="3827" w:type="dxa"/>
          </w:tcPr>
          <w:p w14:paraId="2C7308A3" w14:textId="083011A3" w:rsidR="00964FC1" w:rsidRPr="00AD0A55" w:rsidRDefault="00964FC1" w:rsidP="00964FC1">
            <w:pPr>
              <w:rPr>
                <w:rFonts w:ascii="Arial" w:hAnsi="Arial" w:cs="Arial"/>
                <w:color w:val="000000" w:themeColor="text1"/>
              </w:rPr>
            </w:pPr>
            <w:r w:rsidRPr="00AD0A55">
              <w:rPr>
                <w:rFonts w:ascii="Arial" w:hAnsi="Arial" w:cs="Arial"/>
              </w:rPr>
              <w:t>Ability to work effectively within a team environment.</w:t>
            </w:r>
          </w:p>
        </w:tc>
        <w:tc>
          <w:tcPr>
            <w:tcW w:w="3969" w:type="dxa"/>
            <w:tcBorders>
              <w:right w:val="single" w:sz="24" w:space="0" w:color="auto"/>
            </w:tcBorders>
          </w:tcPr>
          <w:p w14:paraId="541F21F1" w14:textId="424DCF9D" w:rsidR="00964FC1" w:rsidRPr="00C15FFC" w:rsidRDefault="00964FC1" w:rsidP="00964FC1">
            <w:pPr>
              <w:rPr>
                <w:rFonts w:ascii="Arial" w:hAnsi="Arial" w:cs="Arial"/>
                <w:b/>
                <w:color w:val="000000" w:themeColor="text1"/>
              </w:rPr>
            </w:pPr>
            <w:r w:rsidRPr="00C15FFC">
              <w:rPr>
                <w:rFonts w:ascii="Arial" w:hAnsi="Arial" w:cs="Arial"/>
                <w:color w:val="000000" w:themeColor="text1"/>
              </w:rPr>
              <w:t>Application / Interview /Assessment</w:t>
            </w:r>
          </w:p>
        </w:tc>
      </w:tr>
      <w:tr w:rsidR="00964FC1" w:rsidRPr="00C15FFC" w14:paraId="1086C876" w14:textId="77777777" w:rsidTr="001F77B7">
        <w:trPr>
          <w:trHeight w:val="70"/>
        </w:trPr>
        <w:tc>
          <w:tcPr>
            <w:tcW w:w="562" w:type="dxa"/>
            <w:vMerge/>
            <w:tcBorders>
              <w:left w:val="single" w:sz="24" w:space="0" w:color="auto"/>
            </w:tcBorders>
            <w:shd w:val="clear" w:color="auto" w:fill="D9D9D9" w:themeFill="background1" w:themeFillShade="D9"/>
          </w:tcPr>
          <w:p w14:paraId="1D4E0982" w14:textId="77777777" w:rsidR="00964FC1" w:rsidRPr="00C15FFC" w:rsidRDefault="00964FC1" w:rsidP="00964FC1">
            <w:pPr>
              <w:rPr>
                <w:rFonts w:ascii="Arial" w:hAnsi="Arial" w:cs="Arial"/>
                <w:b/>
                <w:color w:val="000000" w:themeColor="text1"/>
              </w:rPr>
            </w:pPr>
          </w:p>
        </w:tc>
        <w:tc>
          <w:tcPr>
            <w:tcW w:w="3251" w:type="dxa"/>
          </w:tcPr>
          <w:p w14:paraId="3E41F44A" w14:textId="7762E342" w:rsidR="00964FC1" w:rsidRPr="00AD0A55" w:rsidRDefault="00051D42" w:rsidP="00964FC1">
            <w:pPr>
              <w:rPr>
                <w:rFonts w:ascii="Arial" w:hAnsi="Arial" w:cs="Arial"/>
                <w:color w:val="000000" w:themeColor="text1"/>
              </w:rPr>
            </w:pPr>
            <w:r w:rsidRPr="00AD0A55">
              <w:rPr>
                <w:rFonts w:ascii="Arial" w:hAnsi="Arial" w:cs="Arial"/>
                <w:color w:val="000000" w:themeColor="text1"/>
              </w:rPr>
              <w:t>Experience in role modelling best practice in early communication and language strategies</w:t>
            </w:r>
          </w:p>
          <w:p w14:paraId="55CF73DA" w14:textId="034590C1" w:rsidR="00964FC1" w:rsidRPr="00AD0A55" w:rsidRDefault="00964FC1" w:rsidP="00964FC1">
            <w:pPr>
              <w:rPr>
                <w:rFonts w:ascii="Arial" w:hAnsi="Arial" w:cs="Arial"/>
                <w:color w:val="000000" w:themeColor="text1"/>
              </w:rPr>
            </w:pPr>
          </w:p>
        </w:tc>
        <w:tc>
          <w:tcPr>
            <w:tcW w:w="3827" w:type="dxa"/>
          </w:tcPr>
          <w:p w14:paraId="129C51CF" w14:textId="7466F7A2" w:rsidR="00964FC1" w:rsidRPr="00AD0A55" w:rsidRDefault="00964FC1" w:rsidP="00964FC1">
            <w:pPr>
              <w:rPr>
                <w:rFonts w:ascii="Arial" w:hAnsi="Arial" w:cs="Arial"/>
              </w:rPr>
            </w:pPr>
            <w:r w:rsidRPr="00AD0A55">
              <w:rPr>
                <w:rFonts w:ascii="Arial" w:hAnsi="Arial" w:cs="Arial"/>
                <w:color w:val="000000" w:themeColor="text1"/>
              </w:rPr>
              <w:t xml:space="preserve">Knowledge and understanding of the early </w:t>
            </w:r>
            <w:proofErr w:type="gramStart"/>
            <w:r w:rsidRPr="00AD0A55">
              <w:rPr>
                <w:rFonts w:ascii="Arial" w:hAnsi="Arial" w:cs="Arial"/>
                <w:color w:val="000000" w:themeColor="text1"/>
              </w:rPr>
              <w:t>years</w:t>
            </w:r>
            <w:proofErr w:type="gramEnd"/>
            <w:r w:rsidRPr="00AD0A55">
              <w:rPr>
                <w:rFonts w:ascii="Arial" w:hAnsi="Arial" w:cs="Arial"/>
                <w:color w:val="000000" w:themeColor="text1"/>
              </w:rPr>
              <w:t xml:space="preserve"> foundation stage</w:t>
            </w:r>
          </w:p>
        </w:tc>
        <w:tc>
          <w:tcPr>
            <w:tcW w:w="3827" w:type="dxa"/>
          </w:tcPr>
          <w:p w14:paraId="11FB1CFD" w14:textId="232E8FF8" w:rsidR="00964FC1" w:rsidRPr="00AD0A55" w:rsidRDefault="00642857" w:rsidP="00964FC1">
            <w:pPr>
              <w:rPr>
                <w:rFonts w:ascii="Arial" w:hAnsi="Arial" w:cs="Arial"/>
                <w:color w:val="000000" w:themeColor="text1"/>
              </w:rPr>
            </w:pPr>
            <w:r>
              <w:rPr>
                <w:rFonts w:ascii="Arial" w:hAnsi="Arial" w:cs="Arial"/>
                <w:color w:val="000000" w:themeColor="text1"/>
              </w:rPr>
              <w:t>Communicate effectively with varied audiences.</w:t>
            </w:r>
          </w:p>
        </w:tc>
        <w:tc>
          <w:tcPr>
            <w:tcW w:w="3969" w:type="dxa"/>
            <w:tcBorders>
              <w:right w:val="single" w:sz="24" w:space="0" w:color="auto"/>
            </w:tcBorders>
          </w:tcPr>
          <w:p w14:paraId="6400DF63" w14:textId="787B64CD" w:rsidR="00964FC1" w:rsidRPr="00F93E30" w:rsidRDefault="00964FC1" w:rsidP="00964FC1">
            <w:pPr>
              <w:rPr>
                <w:rFonts w:ascii="Arial" w:hAnsi="Arial" w:cs="Arial"/>
                <w:b/>
                <w:color w:val="000000" w:themeColor="text1"/>
              </w:rPr>
            </w:pPr>
            <w:r w:rsidRPr="00C15FFC">
              <w:rPr>
                <w:rFonts w:ascii="Arial" w:hAnsi="Arial" w:cs="Arial"/>
                <w:color w:val="000000" w:themeColor="text1"/>
              </w:rPr>
              <w:t>Application / Interview /Assessment</w:t>
            </w:r>
          </w:p>
        </w:tc>
      </w:tr>
      <w:tr w:rsidR="00964FC1" w:rsidRPr="00C15FFC" w14:paraId="67DCA114" w14:textId="77777777" w:rsidTr="001F77B7">
        <w:tc>
          <w:tcPr>
            <w:tcW w:w="562" w:type="dxa"/>
            <w:vMerge/>
            <w:tcBorders>
              <w:left w:val="single" w:sz="24" w:space="0" w:color="auto"/>
            </w:tcBorders>
            <w:shd w:val="clear" w:color="auto" w:fill="D9D9D9" w:themeFill="background1" w:themeFillShade="D9"/>
          </w:tcPr>
          <w:p w14:paraId="1DC51523" w14:textId="77777777" w:rsidR="00964FC1" w:rsidRPr="00C15FFC" w:rsidRDefault="00964FC1" w:rsidP="00964FC1">
            <w:pPr>
              <w:rPr>
                <w:rFonts w:ascii="Arial" w:hAnsi="Arial" w:cs="Arial"/>
                <w:b/>
                <w:color w:val="000000" w:themeColor="text1"/>
              </w:rPr>
            </w:pPr>
          </w:p>
        </w:tc>
        <w:tc>
          <w:tcPr>
            <w:tcW w:w="3251" w:type="dxa"/>
          </w:tcPr>
          <w:p w14:paraId="1ECEF5BC" w14:textId="556A2753" w:rsidR="00964FC1" w:rsidRPr="00AD0A55" w:rsidRDefault="00051D42" w:rsidP="00964FC1">
            <w:pPr>
              <w:rPr>
                <w:rFonts w:ascii="Arial" w:hAnsi="Arial" w:cs="Arial"/>
                <w:color w:val="000000" w:themeColor="text1"/>
              </w:rPr>
            </w:pPr>
            <w:r w:rsidRPr="00AD0A55">
              <w:rPr>
                <w:rFonts w:ascii="Arial" w:hAnsi="Arial" w:cs="Arial"/>
                <w:color w:val="000000" w:themeColor="text1"/>
              </w:rPr>
              <w:t>Experience of working with parents</w:t>
            </w:r>
            <w:r w:rsidR="00AD0A55" w:rsidRPr="00AD0A55">
              <w:rPr>
                <w:rFonts w:ascii="Arial" w:hAnsi="Arial" w:cs="Arial"/>
                <w:color w:val="000000" w:themeColor="text1"/>
              </w:rPr>
              <w:t>/carers in the community.</w:t>
            </w:r>
          </w:p>
          <w:p w14:paraId="2570343A" w14:textId="04B5FAEE" w:rsidR="00964FC1" w:rsidRPr="00AD0A55" w:rsidRDefault="00964FC1" w:rsidP="00964FC1">
            <w:pPr>
              <w:rPr>
                <w:rFonts w:ascii="Arial" w:hAnsi="Arial" w:cs="Arial"/>
                <w:color w:val="000000" w:themeColor="text1"/>
              </w:rPr>
            </w:pPr>
          </w:p>
        </w:tc>
        <w:tc>
          <w:tcPr>
            <w:tcW w:w="3827" w:type="dxa"/>
          </w:tcPr>
          <w:p w14:paraId="5C904C84" w14:textId="2D36EE6D" w:rsidR="00964FC1" w:rsidRPr="00AD0A55" w:rsidRDefault="00964FC1" w:rsidP="00964FC1">
            <w:pPr>
              <w:tabs>
                <w:tab w:val="left" w:pos="990"/>
              </w:tabs>
              <w:rPr>
                <w:rFonts w:ascii="Arial" w:hAnsi="Arial" w:cs="Arial"/>
                <w:color w:val="000000" w:themeColor="text1"/>
              </w:rPr>
            </w:pPr>
            <w:r w:rsidRPr="00AD0A55">
              <w:rPr>
                <w:rFonts w:ascii="Arial" w:hAnsi="Arial" w:cs="Arial"/>
                <w:color w:val="000000" w:themeColor="text1"/>
              </w:rPr>
              <w:t>Knowledge of children’s development and an understanding of how to assess the needs of children and make appropriate recommendations or referral into other services</w:t>
            </w:r>
          </w:p>
        </w:tc>
        <w:tc>
          <w:tcPr>
            <w:tcW w:w="3827" w:type="dxa"/>
          </w:tcPr>
          <w:p w14:paraId="26D44DAE" w14:textId="60D167A1" w:rsidR="00964FC1" w:rsidRPr="00AD0A55" w:rsidRDefault="00964FC1" w:rsidP="00964FC1">
            <w:pPr>
              <w:rPr>
                <w:rFonts w:ascii="Arial" w:hAnsi="Arial" w:cs="Arial"/>
                <w:color w:val="000000" w:themeColor="text1"/>
              </w:rPr>
            </w:pPr>
            <w:r w:rsidRPr="00AD0A55">
              <w:rPr>
                <w:rFonts w:ascii="Arial" w:hAnsi="Arial" w:cs="Arial"/>
              </w:rPr>
              <w:t xml:space="preserve">Ability to </w:t>
            </w:r>
            <w:r w:rsidR="007F39FF">
              <w:rPr>
                <w:rFonts w:ascii="Arial" w:hAnsi="Arial" w:cs="Arial"/>
              </w:rPr>
              <w:t>engage with</w:t>
            </w:r>
            <w:r w:rsidRPr="00AD0A55">
              <w:rPr>
                <w:rFonts w:ascii="Arial" w:hAnsi="Arial" w:cs="Arial"/>
              </w:rPr>
              <w:t xml:space="preserve"> multiple </w:t>
            </w:r>
            <w:r w:rsidR="007F39FF">
              <w:rPr>
                <w:rFonts w:ascii="Arial" w:hAnsi="Arial" w:cs="Arial"/>
              </w:rPr>
              <w:t>disciplinary teams effectively.</w:t>
            </w:r>
          </w:p>
        </w:tc>
        <w:tc>
          <w:tcPr>
            <w:tcW w:w="3969" w:type="dxa"/>
            <w:tcBorders>
              <w:right w:val="single" w:sz="24" w:space="0" w:color="auto"/>
            </w:tcBorders>
          </w:tcPr>
          <w:p w14:paraId="39B4CB00" w14:textId="659FA11D" w:rsidR="00964FC1" w:rsidRPr="00C15FFC" w:rsidRDefault="00964FC1" w:rsidP="00964FC1">
            <w:pPr>
              <w:rPr>
                <w:rFonts w:ascii="Arial" w:hAnsi="Arial" w:cs="Arial"/>
                <w:b/>
                <w:color w:val="000000" w:themeColor="text1"/>
              </w:rPr>
            </w:pPr>
            <w:r w:rsidRPr="00C15FFC">
              <w:rPr>
                <w:rFonts w:ascii="Arial" w:hAnsi="Arial" w:cs="Arial"/>
                <w:color w:val="000000" w:themeColor="text1"/>
              </w:rPr>
              <w:t>Application / Interview /Assessment</w:t>
            </w:r>
          </w:p>
        </w:tc>
      </w:tr>
      <w:tr w:rsidR="00964FC1" w:rsidRPr="00C15FFC" w14:paraId="6436EF08" w14:textId="77777777" w:rsidTr="001F77B7">
        <w:tc>
          <w:tcPr>
            <w:tcW w:w="562" w:type="dxa"/>
            <w:vMerge/>
            <w:tcBorders>
              <w:left w:val="single" w:sz="24" w:space="0" w:color="auto"/>
            </w:tcBorders>
            <w:shd w:val="clear" w:color="auto" w:fill="D9D9D9" w:themeFill="background1" w:themeFillShade="D9"/>
          </w:tcPr>
          <w:p w14:paraId="2A7FF748" w14:textId="77777777" w:rsidR="00964FC1" w:rsidRPr="00C15FFC" w:rsidRDefault="00964FC1" w:rsidP="00964FC1">
            <w:pPr>
              <w:rPr>
                <w:rFonts w:ascii="Arial" w:hAnsi="Arial" w:cs="Arial"/>
                <w:b/>
                <w:color w:val="000000" w:themeColor="text1"/>
              </w:rPr>
            </w:pPr>
          </w:p>
        </w:tc>
        <w:tc>
          <w:tcPr>
            <w:tcW w:w="3251" w:type="dxa"/>
          </w:tcPr>
          <w:p w14:paraId="73718033" w14:textId="77777777" w:rsidR="00642857" w:rsidRPr="0090249F" w:rsidRDefault="00642857" w:rsidP="00642857">
            <w:pPr>
              <w:rPr>
                <w:rFonts w:ascii="Arial" w:hAnsi="Arial" w:cs="Arial"/>
                <w:bCs/>
                <w:color w:val="000000" w:themeColor="text1"/>
              </w:rPr>
            </w:pPr>
            <w:r w:rsidRPr="0090249F">
              <w:rPr>
                <w:rFonts w:ascii="Arial" w:hAnsi="Arial" w:cs="Arial"/>
                <w:bCs/>
                <w:color w:val="000000" w:themeColor="text1"/>
              </w:rPr>
              <w:t>Early identification of SEN needs.</w:t>
            </w:r>
          </w:p>
          <w:p w14:paraId="54682778" w14:textId="77777777" w:rsidR="00964FC1" w:rsidRPr="00AD0A55" w:rsidRDefault="00964FC1" w:rsidP="00964FC1">
            <w:pPr>
              <w:rPr>
                <w:rFonts w:ascii="Arial" w:hAnsi="Arial" w:cs="Arial"/>
              </w:rPr>
            </w:pPr>
          </w:p>
          <w:p w14:paraId="0A3E509D" w14:textId="3ABF0A79" w:rsidR="00964FC1" w:rsidRPr="00AD0A55" w:rsidRDefault="00964FC1" w:rsidP="00964FC1">
            <w:pPr>
              <w:rPr>
                <w:rFonts w:ascii="Arial" w:hAnsi="Arial" w:cs="Arial"/>
              </w:rPr>
            </w:pPr>
          </w:p>
        </w:tc>
        <w:tc>
          <w:tcPr>
            <w:tcW w:w="3827" w:type="dxa"/>
          </w:tcPr>
          <w:p w14:paraId="13A74724" w14:textId="2F6586B8" w:rsidR="00964FC1" w:rsidRPr="00AD0A55" w:rsidRDefault="00964FC1" w:rsidP="00964FC1">
            <w:pPr>
              <w:tabs>
                <w:tab w:val="left" w:pos="990"/>
              </w:tabs>
              <w:rPr>
                <w:rFonts w:ascii="Arial" w:hAnsi="Arial" w:cs="Arial"/>
                <w:color w:val="000000" w:themeColor="text1"/>
              </w:rPr>
            </w:pPr>
            <w:r w:rsidRPr="00AD0A55">
              <w:rPr>
                <w:rFonts w:ascii="Arial" w:hAnsi="Arial" w:cs="Arial"/>
                <w:color w:val="000000" w:themeColor="text1"/>
              </w:rPr>
              <w:t>Knowledge of safeguarding policies and your role within in this.</w:t>
            </w:r>
          </w:p>
        </w:tc>
        <w:tc>
          <w:tcPr>
            <w:tcW w:w="3827" w:type="dxa"/>
          </w:tcPr>
          <w:p w14:paraId="1360FB16" w14:textId="79FAECB7" w:rsidR="00964FC1" w:rsidRPr="00AD0A55" w:rsidRDefault="00437932" w:rsidP="00964FC1">
            <w:pPr>
              <w:rPr>
                <w:rFonts w:ascii="Arial" w:hAnsi="Arial" w:cs="Arial"/>
              </w:rPr>
            </w:pPr>
            <w:r w:rsidRPr="00AD0A55">
              <w:rPr>
                <w:rFonts w:ascii="Arial" w:hAnsi="Arial" w:cs="Arial"/>
              </w:rPr>
              <w:t>Understanding of roles and responsibilities in Early Years settings.</w:t>
            </w:r>
          </w:p>
        </w:tc>
        <w:tc>
          <w:tcPr>
            <w:tcW w:w="3969" w:type="dxa"/>
            <w:tcBorders>
              <w:right w:val="single" w:sz="24" w:space="0" w:color="auto"/>
            </w:tcBorders>
          </w:tcPr>
          <w:p w14:paraId="0A8D27A7" w14:textId="2D0C4E33" w:rsidR="00964FC1" w:rsidRPr="00C15FFC" w:rsidRDefault="00964FC1" w:rsidP="00964FC1">
            <w:pPr>
              <w:rPr>
                <w:rFonts w:ascii="Arial" w:hAnsi="Arial" w:cs="Arial"/>
                <w:color w:val="000000" w:themeColor="text1"/>
              </w:rPr>
            </w:pPr>
            <w:r w:rsidRPr="00C15FFC">
              <w:rPr>
                <w:rFonts w:ascii="Arial" w:hAnsi="Arial" w:cs="Arial"/>
                <w:color w:val="000000" w:themeColor="text1"/>
              </w:rPr>
              <w:t>Application / Interview /Assessment</w:t>
            </w:r>
          </w:p>
        </w:tc>
      </w:tr>
      <w:tr w:rsidR="00964FC1" w:rsidRPr="00C15FFC" w14:paraId="3965BFBC" w14:textId="77777777" w:rsidTr="001F77B7">
        <w:tc>
          <w:tcPr>
            <w:tcW w:w="562" w:type="dxa"/>
            <w:vMerge/>
            <w:tcBorders>
              <w:left w:val="single" w:sz="24" w:space="0" w:color="auto"/>
            </w:tcBorders>
            <w:shd w:val="clear" w:color="auto" w:fill="D9D9D9" w:themeFill="background1" w:themeFillShade="D9"/>
          </w:tcPr>
          <w:p w14:paraId="332A52F6" w14:textId="77777777" w:rsidR="00964FC1" w:rsidRPr="00C15FFC" w:rsidRDefault="00964FC1" w:rsidP="00964FC1">
            <w:pPr>
              <w:rPr>
                <w:rFonts w:ascii="Arial" w:hAnsi="Arial" w:cs="Arial"/>
                <w:b/>
                <w:color w:val="000000" w:themeColor="text1"/>
              </w:rPr>
            </w:pPr>
          </w:p>
        </w:tc>
        <w:tc>
          <w:tcPr>
            <w:tcW w:w="3251" w:type="dxa"/>
          </w:tcPr>
          <w:p w14:paraId="4E01A2AA" w14:textId="77777777" w:rsidR="00964FC1" w:rsidRPr="00AD0A55" w:rsidRDefault="00964FC1" w:rsidP="00964FC1">
            <w:pPr>
              <w:rPr>
                <w:rFonts w:ascii="Arial" w:hAnsi="Arial" w:cs="Arial"/>
              </w:rPr>
            </w:pPr>
          </w:p>
          <w:p w14:paraId="79BD669A" w14:textId="2FCA4460" w:rsidR="00964FC1" w:rsidRPr="00AD0A55" w:rsidRDefault="00964FC1" w:rsidP="00964FC1">
            <w:pPr>
              <w:rPr>
                <w:rFonts w:ascii="Arial" w:hAnsi="Arial" w:cs="Arial"/>
              </w:rPr>
            </w:pPr>
          </w:p>
        </w:tc>
        <w:tc>
          <w:tcPr>
            <w:tcW w:w="3827" w:type="dxa"/>
          </w:tcPr>
          <w:p w14:paraId="72162DD5" w14:textId="64EE0062" w:rsidR="00964FC1" w:rsidRPr="00AD0A55" w:rsidRDefault="00964FC1" w:rsidP="00964FC1">
            <w:pPr>
              <w:tabs>
                <w:tab w:val="left" w:pos="990"/>
              </w:tabs>
              <w:rPr>
                <w:rFonts w:ascii="Arial" w:hAnsi="Arial" w:cs="Arial"/>
                <w:color w:val="000000" w:themeColor="text1"/>
              </w:rPr>
            </w:pPr>
            <w:r w:rsidRPr="00AD0A55">
              <w:rPr>
                <w:rFonts w:ascii="Arial" w:hAnsi="Arial" w:cs="Arial"/>
                <w:color w:val="000000" w:themeColor="text1"/>
              </w:rPr>
              <w:t xml:space="preserve">Knowledge and understanding of early intervention services especially </w:t>
            </w:r>
            <w:r w:rsidRPr="00AD0A55">
              <w:rPr>
                <w:rFonts w:ascii="Arial" w:hAnsi="Arial" w:cs="Arial"/>
                <w:color w:val="000000" w:themeColor="text1"/>
              </w:rPr>
              <w:lastRenderedPageBreak/>
              <w:t xml:space="preserve">those offered through children’s centres or Disabled children </w:t>
            </w:r>
            <w:proofErr w:type="gramStart"/>
            <w:r w:rsidRPr="00AD0A55">
              <w:rPr>
                <w:rFonts w:ascii="Arial" w:hAnsi="Arial" w:cs="Arial"/>
                <w:color w:val="000000" w:themeColor="text1"/>
              </w:rPr>
              <w:t>( role</w:t>
            </w:r>
            <w:proofErr w:type="gramEnd"/>
            <w:r w:rsidRPr="00AD0A55">
              <w:rPr>
                <w:rFonts w:ascii="Arial" w:hAnsi="Arial" w:cs="Arial"/>
                <w:color w:val="000000" w:themeColor="text1"/>
              </w:rPr>
              <w:t xml:space="preserve"> dependant) </w:t>
            </w:r>
          </w:p>
        </w:tc>
        <w:tc>
          <w:tcPr>
            <w:tcW w:w="3827" w:type="dxa"/>
          </w:tcPr>
          <w:p w14:paraId="57E94960" w14:textId="2A581042" w:rsidR="00964FC1" w:rsidRPr="00AD0A55" w:rsidRDefault="00964FC1" w:rsidP="00964FC1">
            <w:pPr>
              <w:rPr>
                <w:rFonts w:ascii="Arial" w:hAnsi="Arial" w:cs="Arial"/>
              </w:rPr>
            </w:pPr>
          </w:p>
        </w:tc>
        <w:tc>
          <w:tcPr>
            <w:tcW w:w="3969" w:type="dxa"/>
            <w:tcBorders>
              <w:right w:val="single" w:sz="24" w:space="0" w:color="auto"/>
            </w:tcBorders>
          </w:tcPr>
          <w:p w14:paraId="2BB0D19A" w14:textId="566E21A6" w:rsidR="00964FC1" w:rsidRDefault="00964FC1" w:rsidP="00964FC1">
            <w:pPr>
              <w:rPr>
                <w:rFonts w:ascii="Arial" w:hAnsi="Arial" w:cs="Arial"/>
                <w:color w:val="000000" w:themeColor="text1"/>
              </w:rPr>
            </w:pPr>
            <w:r w:rsidRPr="00C15FFC">
              <w:rPr>
                <w:rFonts w:ascii="Arial" w:hAnsi="Arial" w:cs="Arial"/>
                <w:color w:val="000000" w:themeColor="text1"/>
              </w:rPr>
              <w:t>Application / Interview /Assessment</w:t>
            </w:r>
          </w:p>
        </w:tc>
      </w:tr>
      <w:tr w:rsidR="00964FC1" w:rsidRPr="00C15FFC" w14:paraId="4E370C4E" w14:textId="77777777" w:rsidTr="001F77B7">
        <w:tc>
          <w:tcPr>
            <w:tcW w:w="562" w:type="dxa"/>
            <w:vMerge/>
            <w:tcBorders>
              <w:left w:val="single" w:sz="24" w:space="0" w:color="auto"/>
            </w:tcBorders>
            <w:shd w:val="clear" w:color="auto" w:fill="D9D9D9" w:themeFill="background1" w:themeFillShade="D9"/>
          </w:tcPr>
          <w:p w14:paraId="735C16AA" w14:textId="77777777" w:rsidR="00964FC1" w:rsidRPr="00C15FFC" w:rsidRDefault="00964FC1" w:rsidP="00964FC1">
            <w:pPr>
              <w:rPr>
                <w:rFonts w:ascii="Arial" w:hAnsi="Arial" w:cs="Arial"/>
                <w:b/>
                <w:color w:val="000000" w:themeColor="text1"/>
              </w:rPr>
            </w:pPr>
          </w:p>
        </w:tc>
        <w:tc>
          <w:tcPr>
            <w:tcW w:w="3251" w:type="dxa"/>
          </w:tcPr>
          <w:p w14:paraId="7DADF0EF" w14:textId="77777777" w:rsidR="00964FC1" w:rsidRDefault="00964FC1" w:rsidP="00964FC1">
            <w:pPr>
              <w:rPr>
                <w:rFonts w:ascii="Arial" w:hAnsi="Arial" w:cs="Arial"/>
              </w:rPr>
            </w:pPr>
          </w:p>
          <w:p w14:paraId="2EDE5C03" w14:textId="77777777" w:rsidR="00964FC1" w:rsidRDefault="00964FC1" w:rsidP="00964FC1">
            <w:pPr>
              <w:rPr>
                <w:rFonts w:ascii="Arial" w:hAnsi="Arial" w:cs="Arial"/>
              </w:rPr>
            </w:pPr>
          </w:p>
        </w:tc>
        <w:tc>
          <w:tcPr>
            <w:tcW w:w="3827" w:type="dxa"/>
          </w:tcPr>
          <w:p w14:paraId="237CBA6E" w14:textId="5D58EC54" w:rsidR="00964FC1" w:rsidRPr="008C2759" w:rsidRDefault="006E7D24" w:rsidP="00964FC1">
            <w:pPr>
              <w:tabs>
                <w:tab w:val="left" w:pos="990"/>
              </w:tabs>
              <w:rPr>
                <w:rFonts w:ascii="Arial" w:hAnsi="Arial" w:cs="Arial"/>
                <w:color w:val="000000" w:themeColor="text1"/>
              </w:rPr>
            </w:pPr>
            <w:r>
              <w:rPr>
                <w:rFonts w:ascii="Arial" w:hAnsi="Arial" w:cs="Arial"/>
                <w:color w:val="000000" w:themeColor="text1"/>
              </w:rPr>
              <w:t>Sound understanding of the Family Hub Agenda (DfE</w:t>
            </w:r>
            <w:r w:rsidR="00317635">
              <w:rPr>
                <w:rFonts w:ascii="Arial" w:hAnsi="Arial" w:cs="Arial"/>
                <w:color w:val="000000" w:themeColor="text1"/>
              </w:rPr>
              <w:t>)</w:t>
            </w:r>
          </w:p>
        </w:tc>
        <w:tc>
          <w:tcPr>
            <w:tcW w:w="3827" w:type="dxa"/>
          </w:tcPr>
          <w:p w14:paraId="0308D18D" w14:textId="54CE27AB" w:rsidR="00964FC1" w:rsidRPr="000850DE" w:rsidRDefault="00964FC1" w:rsidP="00964FC1">
            <w:pPr>
              <w:rPr>
                <w:rFonts w:ascii="Arial" w:hAnsi="Arial" w:cs="Arial"/>
              </w:rPr>
            </w:pPr>
          </w:p>
        </w:tc>
        <w:tc>
          <w:tcPr>
            <w:tcW w:w="3969" w:type="dxa"/>
            <w:tcBorders>
              <w:right w:val="single" w:sz="24" w:space="0" w:color="auto"/>
            </w:tcBorders>
          </w:tcPr>
          <w:p w14:paraId="045BBB8F" w14:textId="049CE1CD" w:rsidR="00964FC1" w:rsidRDefault="00964FC1" w:rsidP="00964FC1">
            <w:pPr>
              <w:rPr>
                <w:rFonts w:ascii="Arial" w:hAnsi="Arial" w:cs="Arial"/>
                <w:color w:val="000000" w:themeColor="text1"/>
              </w:rPr>
            </w:pPr>
            <w:r w:rsidRPr="00C15FFC">
              <w:rPr>
                <w:rFonts w:ascii="Arial" w:hAnsi="Arial" w:cs="Arial"/>
                <w:color w:val="000000" w:themeColor="text1"/>
              </w:rPr>
              <w:t>Application / Interview /Assessment</w:t>
            </w:r>
          </w:p>
        </w:tc>
      </w:tr>
      <w:tr w:rsidR="00964FC1"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64FC1" w:rsidRPr="00C15FFC" w:rsidRDefault="00964FC1" w:rsidP="00964FC1">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3258F378" w:rsidR="00964FC1" w:rsidRPr="00103912" w:rsidRDefault="00103912" w:rsidP="00964FC1">
            <w:pPr>
              <w:rPr>
                <w:rFonts w:ascii="Arial" w:hAnsi="Arial" w:cs="Arial"/>
                <w:bCs/>
                <w:color w:val="000000" w:themeColor="text1"/>
              </w:rPr>
            </w:pPr>
            <w:r w:rsidRPr="00103912">
              <w:rPr>
                <w:rFonts w:ascii="Arial" w:hAnsi="Arial" w:cs="Arial"/>
                <w:bCs/>
                <w:color w:val="000000" w:themeColor="text1"/>
              </w:rPr>
              <w:t>Delivering training to practitioners/professionals</w:t>
            </w:r>
          </w:p>
          <w:p w14:paraId="23EA4EB3" w14:textId="5848D3ED" w:rsidR="00964FC1" w:rsidRPr="008C2759" w:rsidRDefault="00964FC1" w:rsidP="00964FC1">
            <w:pPr>
              <w:rPr>
                <w:rFonts w:ascii="Arial" w:hAnsi="Arial" w:cs="Arial"/>
                <w:b/>
                <w:color w:val="000000" w:themeColor="text1"/>
              </w:rPr>
            </w:pPr>
          </w:p>
        </w:tc>
        <w:tc>
          <w:tcPr>
            <w:tcW w:w="3827" w:type="dxa"/>
            <w:tcBorders>
              <w:top w:val="single" w:sz="18" w:space="0" w:color="auto"/>
            </w:tcBorders>
          </w:tcPr>
          <w:p w14:paraId="6ED9E052" w14:textId="378B61A7" w:rsidR="00964FC1" w:rsidRPr="008C2759" w:rsidRDefault="00437932" w:rsidP="00964FC1">
            <w:pPr>
              <w:rPr>
                <w:rFonts w:ascii="Arial" w:hAnsi="Arial" w:cs="Arial"/>
                <w:color w:val="000000" w:themeColor="text1"/>
              </w:rPr>
            </w:pPr>
            <w:r>
              <w:rPr>
                <w:rFonts w:ascii="Arial" w:hAnsi="Arial" w:cs="Arial"/>
                <w:color w:val="000000" w:themeColor="text1"/>
              </w:rPr>
              <w:t>Demonstrable</w:t>
            </w:r>
            <w:r w:rsidR="007F712D">
              <w:rPr>
                <w:rFonts w:ascii="Arial" w:hAnsi="Arial" w:cs="Arial"/>
                <w:color w:val="000000" w:themeColor="text1"/>
              </w:rPr>
              <w:t xml:space="preserve"> understanding of the SEND Code of Practice</w:t>
            </w:r>
            <w:r>
              <w:rPr>
                <w:rFonts w:ascii="Arial" w:hAnsi="Arial" w:cs="Arial"/>
                <w:color w:val="000000" w:themeColor="text1"/>
              </w:rPr>
              <w:t xml:space="preserve"> (2014)</w:t>
            </w:r>
          </w:p>
        </w:tc>
        <w:tc>
          <w:tcPr>
            <w:tcW w:w="3827" w:type="dxa"/>
            <w:tcBorders>
              <w:top w:val="single" w:sz="18" w:space="0" w:color="auto"/>
            </w:tcBorders>
            <w:vAlign w:val="center"/>
          </w:tcPr>
          <w:p w14:paraId="141DC525" w14:textId="77777777" w:rsidR="00964FC1" w:rsidRDefault="004A752A" w:rsidP="00964FC1">
            <w:pPr>
              <w:rPr>
                <w:rFonts w:ascii="Arial" w:hAnsi="Arial" w:cs="Arial"/>
              </w:rPr>
            </w:pPr>
            <w:r>
              <w:rPr>
                <w:rFonts w:ascii="Arial" w:hAnsi="Arial" w:cs="Arial"/>
              </w:rPr>
              <w:t>Management of previous early intervention programmes.</w:t>
            </w:r>
          </w:p>
          <w:p w14:paraId="377FABF1" w14:textId="684493F7" w:rsidR="004A752A" w:rsidRPr="008C2759" w:rsidRDefault="004A752A" w:rsidP="00964FC1">
            <w:pPr>
              <w:rPr>
                <w:rFonts w:ascii="Arial" w:hAnsi="Arial" w:cs="Arial"/>
              </w:rPr>
            </w:pPr>
          </w:p>
        </w:tc>
        <w:tc>
          <w:tcPr>
            <w:tcW w:w="3969" w:type="dxa"/>
            <w:tcBorders>
              <w:top w:val="single" w:sz="18" w:space="0" w:color="auto"/>
              <w:right w:val="single" w:sz="24" w:space="0" w:color="auto"/>
            </w:tcBorders>
          </w:tcPr>
          <w:p w14:paraId="37F403A9" w14:textId="35F34AA8" w:rsidR="00964FC1" w:rsidRPr="00C15FFC" w:rsidRDefault="00964FC1" w:rsidP="00964FC1">
            <w:pPr>
              <w:rPr>
                <w:rFonts w:ascii="Arial" w:hAnsi="Arial" w:cs="Arial"/>
                <w:b/>
                <w:color w:val="000000" w:themeColor="text1"/>
              </w:rPr>
            </w:pPr>
            <w:r w:rsidRPr="00C15FFC">
              <w:rPr>
                <w:rFonts w:ascii="Arial" w:hAnsi="Arial" w:cs="Arial"/>
                <w:color w:val="000000" w:themeColor="text1"/>
              </w:rPr>
              <w:t>Application / Interview /Assessment</w:t>
            </w:r>
          </w:p>
        </w:tc>
      </w:tr>
      <w:tr w:rsidR="00964FC1" w:rsidRPr="00C15FFC" w14:paraId="38BE7E99" w14:textId="77777777" w:rsidTr="00C7433F">
        <w:tc>
          <w:tcPr>
            <w:tcW w:w="562" w:type="dxa"/>
            <w:vMerge/>
            <w:tcBorders>
              <w:left w:val="single" w:sz="24" w:space="0" w:color="auto"/>
            </w:tcBorders>
            <w:shd w:val="clear" w:color="auto" w:fill="D9D9D9" w:themeFill="background1" w:themeFillShade="D9"/>
          </w:tcPr>
          <w:p w14:paraId="70DA8CB9" w14:textId="77777777" w:rsidR="00964FC1" w:rsidRPr="00C15FFC" w:rsidRDefault="00964FC1" w:rsidP="00964FC1">
            <w:pPr>
              <w:rPr>
                <w:rFonts w:ascii="Arial" w:hAnsi="Arial" w:cs="Arial"/>
                <w:b/>
                <w:color w:val="000000" w:themeColor="text1"/>
              </w:rPr>
            </w:pPr>
          </w:p>
        </w:tc>
        <w:tc>
          <w:tcPr>
            <w:tcW w:w="3251" w:type="dxa"/>
            <w:vAlign w:val="center"/>
          </w:tcPr>
          <w:p w14:paraId="690A803D" w14:textId="2C121686" w:rsidR="00964FC1" w:rsidRPr="008C2759" w:rsidRDefault="00964FC1" w:rsidP="00642857">
            <w:pPr>
              <w:rPr>
                <w:rFonts w:ascii="Arial" w:hAnsi="Arial" w:cs="Arial"/>
                <w:b/>
                <w:color w:val="000000" w:themeColor="text1"/>
              </w:rPr>
            </w:pPr>
          </w:p>
        </w:tc>
        <w:tc>
          <w:tcPr>
            <w:tcW w:w="3827" w:type="dxa"/>
          </w:tcPr>
          <w:p w14:paraId="52E688B7" w14:textId="77777777" w:rsidR="00964FC1" w:rsidRPr="008C2759" w:rsidRDefault="00964FC1" w:rsidP="00964FC1">
            <w:pPr>
              <w:rPr>
                <w:rFonts w:ascii="Arial" w:hAnsi="Arial" w:cs="Arial"/>
                <w:b/>
                <w:color w:val="000000" w:themeColor="text1"/>
              </w:rPr>
            </w:pPr>
          </w:p>
        </w:tc>
        <w:tc>
          <w:tcPr>
            <w:tcW w:w="3827" w:type="dxa"/>
            <w:vAlign w:val="center"/>
          </w:tcPr>
          <w:p w14:paraId="7117A52D" w14:textId="5C5AE9B3" w:rsidR="00964FC1" w:rsidRPr="008C2759" w:rsidRDefault="00964FC1" w:rsidP="00964FC1">
            <w:pPr>
              <w:rPr>
                <w:rFonts w:ascii="Arial" w:hAnsi="Arial" w:cs="Arial"/>
              </w:rPr>
            </w:pPr>
          </w:p>
        </w:tc>
        <w:tc>
          <w:tcPr>
            <w:tcW w:w="3969" w:type="dxa"/>
            <w:tcBorders>
              <w:right w:val="single" w:sz="24" w:space="0" w:color="auto"/>
            </w:tcBorders>
          </w:tcPr>
          <w:p w14:paraId="3328A13D" w14:textId="463E146E" w:rsidR="00964FC1" w:rsidRPr="00C15FFC" w:rsidRDefault="00964FC1" w:rsidP="00964FC1">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3332CB2F" w:rsidR="00A345AF" w:rsidRPr="008C2759" w:rsidRDefault="00550859" w:rsidP="00A345AF">
            <w:pPr>
              <w:rPr>
                <w:rFonts w:ascii="Arial" w:hAnsi="Arial" w:cs="Arial"/>
              </w:rPr>
            </w:pPr>
            <w:r>
              <w:rPr>
                <w:rFonts w:ascii="Arial" w:hAnsi="Arial" w:cs="Arial"/>
              </w:rPr>
              <w:t>Work flexibly across the Borough</w:t>
            </w:r>
          </w:p>
        </w:tc>
        <w:tc>
          <w:tcPr>
            <w:tcW w:w="4253" w:type="dxa"/>
          </w:tcPr>
          <w:p w14:paraId="28F4A4DD" w14:textId="6E44E12F" w:rsidR="00A345AF" w:rsidRPr="00DF64AA" w:rsidRDefault="00DF64AA" w:rsidP="00A345AF">
            <w:pPr>
              <w:rPr>
                <w:rFonts w:ascii="Arial" w:hAnsi="Arial" w:cs="Arial"/>
                <w:bCs/>
                <w:color w:val="000000" w:themeColor="text1"/>
              </w:rPr>
            </w:pPr>
            <w:r>
              <w:rPr>
                <w:rFonts w:ascii="Arial" w:hAnsi="Arial" w:cs="Arial"/>
                <w:bCs/>
                <w:color w:val="000000" w:themeColor="text1"/>
              </w:rPr>
              <w:t>National/</w:t>
            </w:r>
            <w:r w:rsidRPr="00DF64AA">
              <w:rPr>
                <w:rFonts w:ascii="Arial" w:hAnsi="Arial" w:cs="Arial"/>
                <w:bCs/>
                <w:color w:val="000000" w:themeColor="text1"/>
              </w:rPr>
              <w:t>Regional attendance at Early Years Conferences</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66EE40AA" w:rsidR="00A345AF" w:rsidRPr="00C15FFC" w:rsidRDefault="00104464" w:rsidP="00A345AF">
            <w:pPr>
              <w:rPr>
                <w:rFonts w:ascii="Arial" w:hAnsi="Arial" w:cs="Arial"/>
                <w:color w:val="000000" w:themeColor="text1"/>
              </w:rPr>
            </w:pPr>
            <w:r>
              <w:rPr>
                <w:rFonts w:ascii="Arial" w:hAnsi="Arial" w:cs="Arial"/>
                <w:color w:val="000000" w:themeColor="text1"/>
              </w:rPr>
              <w:t>Hold a current driving licence, with access to a vehicle.</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7057CF1A" w:rsidR="00A345AF" w:rsidRPr="00C15FFC" w:rsidRDefault="00104464" w:rsidP="00A345AF">
            <w:pPr>
              <w:rPr>
                <w:rFonts w:ascii="Arial" w:hAnsi="Arial" w:cs="Arial"/>
                <w:b/>
                <w:color w:val="000000" w:themeColor="text1"/>
              </w:rPr>
            </w:pPr>
            <w:r>
              <w:rPr>
                <w:rFonts w:ascii="Arial" w:hAnsi="Arial" w:cs="Arial"/>
                <w:color w:val="000000" w:themeColor="text1"/>
              </w:rPr>
              <w:t>Carry out other roles as found pertinent to the Family Hub agenda.</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81843105">
    <w:abstractNumId w:val="1"/>
  </w:num>
  <w:num w:numId="2" w16cid:durableId="67452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51D42"/>
    <w:rsid w:val="000E033B"/>
    <w:rsid w:val="000E4E09"/>
    <w:rsid w:val="00103912"/>
    <w:rsid w:val="00104464"/>
    <w:rsid w:val="00124419"/>
    <w:rsid w:val="001A5593"/>
    <w:rsid w:val="001E4C38"/>
    <w:rsid w:val="00204055"/>
    <w:rsid w:val="00317635"/>
    <w:rsid w:val="00334946"/>
    <w:rsid w:val="00366493"/>
    <w:rsid w:val="00366CDC"/>
    <w:rsid w:val="00371ACF"/>
    <w:rsid w:val="004339BF"/>
    <w:rsid w:val="00437932"/>
    <w:rsid w:val="00452DFE"/>
    <w:rsid w:val="00484CF1"/>
    <w:rsid w:val="004A752A"/>
    <w:rsid w:val="004D29B9"/>
    <w:rsid w:val="004D5CBC"/>
    <w:rsid w:val="005104BA"/>
    <w:rsid w:val="00511992"/>
    <w:rsid w:val="005407D3"/>
    <w:rsid w:val="00550859"/>
    <w:rsid w:val="005F13F3"/>
    <w:rsid w:val="00607705"/>
    <w:rsid w:val="00642857"/>
    <w:rsid w:val="0066747B"/>
    <w:rsid w:val="00693A53"/>
    <w:rsid w:val="006D3690"/>
    <w:rsid w:val="006E7D24"/>
    <w:rsid w:val="006F0A9F"/>
    <w:rsid w:val="006F3A1A"/>
    <w:rsid w:val="00705819"/>
    <w:rsid w:val="00723414"/>
    <w:rsid w:val="00754622"/>
    <w:rsid w:val="00765FD1"/>
    <w:rsid w:val="007D4283"/>
    <w:rsid w:val="007F39FF"/>
    <w:rsid w:val="007F712D"/>
    <w:rsid w:val="00810FCA"/>
    <w:rsid w:val="0085572F"/>
    <w:rsid w:val="00874770"/>
    <w:rsid w:val="008B1278"/>
    <w:rsid w:val="008B7A51"/>
    <w:rsid w:val="008C2759"/>
    <w:rsid w:val="0090249F"/>
    <w:rsid w:val="00921DD0"/>
    <w:rsid w:val="00922333"/>
    <w:rsid w:val="00964FC1"/>
    <w:rsid w:val="009C3833"/>
    <w:rsid w:val="009D2A35"/>
    <w:rsid w:val="00A345AF"/>
    <w:rsid w:val="00A57F52"/>
    <w:rsid w:val="00A73629"/>
    <w:rsid w:val="00A83A30"/>
    <w:rsid w:val="00A95399"/>
    <w:rsid w:val="00AD0A55"/>
    <w:rsid w:val="00AD4092"/>
    <w:rsid w:val="00B569AA"/>
    <w:rsid w:val="00B7768B"/>
    <w:rsid w:val="00B8275C"/>
    <w:rsid w:val="00B976EF"/>
    <w:rsid w:val="00BB2567"/>
    <w:rsid w:val="00C01C23"/>
    <w:rsid w:val="00C13D96"/>
    <w:rsid w:val="00C15FFC"/>
    <w:rsid w:val="00C20D58"/>
    <w:rsid w:val="00C461BB"/>
    <w:rsid w:val="00C46218"/>
    <w:rsid w:val="00C52BFC"/>
    <w:rsid w:val="00C61E86"/>
    <w:rsid w:val="00C65C99"/>
    <w:rsid w:val="00C731DE"/>
    <w:rsid w:val="00CC6AE9"/>
    <w:rsid w:val="00D313FB"/>
    <w:rsid w:val="00D31E1C"/>
    <w:rsid w:val="00D937F2"/>
    <w:rsid w:val="00DA1399"/>
    <w:rsid w:val="00DA7BEF"/>
    <w:rsid w:val="00DE4678"/>
    <w:rsid w:val="00DF64AA"/>
    <w:rsid w:val="00E74085"/>
    <w:rsid w:val="00EA3116"/>
    <w:rsid w:val="00EC1ED2"/>
    <w:rsid w:val="00EE6DA5"/>
    <w:rsid w:val="00F07BA4"/>
    <w:rsid w:val="00F173E2"/>
    <w:rsid w:val="00F37D4C"/>
    <w:rsid w:val="00F93E30"/>
    <w:rsid w:val="00FD5EF9"/>
    <w:rsid w:val="00FE49AF"/>
    <w:rsid w:val="00FE5382"/>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50BEF-3209-4357-BC5C-008885A61AB9}"/>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5518F7D7-A66F-4C1F-BC30-46177B03785B}">
  <ds:schemaRefs>
    <ds:schemaRef ds:uri="http://schemas.openxmlformats.org/officeDocument/2006/bibliography"/>
  </ds:schemaRefs>
</ds:datastoreItem>
</file>

<file path=customXml/itemProps6.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Carol Fenlon</cp:lastModifiedBy>
  <cp:revision>3</cp:revision>
  <dcterms:created xsi:type="dcterms:W3CDTF">2024-06-18T15:32:00Z</dcterms:created>
  <dcterms:modified xsi:type="dcterms:W3CDTF">2024-08-08T14:54:00Z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