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EBAD" w14:textId="77777777" w:rsidR="00D02439" w:rsidRDefault="00E00223">
      <w:pPr>
        <w:tabs>
          <w:tab w:val="left" w:pos="7918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5E9717" wp14:editId="09D70B8D">
            <wp:extent cx="2087480" cy="3317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480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w:drawing>
          <wp:inline distT="0" distB="0" distL="0" distR="0" wp14:anchorId="19E2CA8F" wp14:editId="2C819B7A">
            <wp:extent cx="1163912" cy="442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1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082A" w14:textId="77777777" w:rsidR="00D02439" w:rsidRDefault="00D02439">
      <w:pPr>
        <w:pStyle w:val="BodyText"/>
        <w:rPr>
          <w:rFonts w:ascii="Times New Roman"/>
          <w:sz w:val="20"/>
        </w:rPr>
      </w:pPr>
    </w:p>
    <w:p w14:paraId="35AC1591" w14:textId="77777777" w:rsidR="00D02439" w:rsidRDefault="00D02439">
      <w:pPr>
        <w:pStyle w:val="BodyText"/>
        <w:rPr>
          <w:rFonts w:ascii="Times New Roman"/>
          <w:sz w:val="20"/>
        </w:rPr>
      </w:pPr>
    </w:p>
    <w:p w14:paraId="25C41B24" w14:textId="77777777" w:rsidR="00D02439" w:rsidRDefault="00D02439">
      <w:pPr>
        <w:pStyle w:val="BodyText"/>
        <w:rPr>
          <w:rFonts w:ascii="Times New Roman"/>
          <w:sz w:val="20"/>
        </w:rPr>
      </w:pPr>
    </w:p>
    <w:p w14:paraId="6F520825" w14:textId="77777777" w:rsidR="00D02439" w:rsidRDefault="00E00223">
      <w:pPr>
        <w:pStyle w:val="Title"/>
      </w:pPr>
      <w:r>
        <w:rPr>
          <w:color w:val="296DB6"/>
          <w:spacing w:val="20"/>
          <w:w w:val="105"/>
        </w:rPr>
        <w:t>JOB</w:t>
      </w:r>
      <w:r>
        <w:rPr>
          <w:color w:val="296DB6"/>
          <w:spacing w:val="53"/>
          <w:w w:val="105"/>
        </w:rPr>
        <w:t xml:space="preserve"> </w:t>
      </w:r>
      <w:r>
        <w:rPr>
          <w:color w:val="296DB6"/>
          <w:spacing w:val="24"/>
          <w:w w:val="105"/>
        </w:rPr>
        <w:t>DESCRIPTION</w:t>
      </w:r>
    </w:p>
    <w:p w14:paraId="390F6C00" w14:textId="77777777" w:rsidR="00D02439" w:rsidRDefault="00D02439">
      <w:pPr>
        <w:pStyle w:val="BodyText"/>
        <w:spacing w:before="6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4"/>
      </w:tblGrid>
      <w:tr w:rsidR="00D02439" w14:paraId="30B0DB08" w14:textId="77777777">
        <w:trPr>
          <w:trHeight w:val="566"/>
        </w:trPr>
        <w:tc>
          <w:tcPr>
            <w:tcW w:w="2165" w:type="dxa"/>
            <w:shd w:val="clear" w:color="auto" w:fill="296DB6"/>
          </w:tcPr>
          <w:p w14:paraId="1FAF1FE2" w14:textId="77777777" w:rsidR="00D02439" w:rsidRDefault="00E00223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JOB</w:t>
            </w:r>
            <w:r>
              <w:rPr>
                <w:b/>
                <w:color w:val="FFFFFF"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TITLE</w:t>
            </w:r>
          </w:p>
        </w:tc>
        <w:tc>
          <w:tcPr>
            <w:tcW w:w="7624" w:type="dxa"/>
            <w:tcBorders>
              <w:top w:val="single" w:sz="4" w:space="0" w:color="296DB6"/>
              <w:left w:val="single" w:sz="4" w:space="0" w:color="296DB6"/>
              <w:bottom w:val="single" w:sz="4" w:space="0" w:color="296DB6"/>
              <w:right w:val="single" w:sz="4" w:space="0" w:color="296DB6"/>
            </w:tcBorders>
          </w:tcPr>
          <w:p w14:paraId="1C66D973" w14:textId="77777777" w:rsidR="00D02439" w:rsidRDefault="00E00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Clerical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(MPF)</w:t>
            </w:r>
          </w:p>
        </w:tc>
      </w:tr>
      <w:tr w:rsidR="00D02439" w14:paraId="1B261683" w14:textId="77777777">
        <w:trPr>
          <w:trHeight w:val="566"/>
        </w:trPr>
        <w:tc>
          <w:tcPr>
            <w:tcW w:w="2165" w:type="dxa"/>
            <w:shd w:val="clear" w:color="auto" w:fill="296DB6"/>
          </w:tcPr>
          <w:p w14:paraId="0BCF9BF9" w14:textId="77777777" w:rsidR="00D02439" w:rsidRDefault="00E00223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4" w:type="dxa"/>
            <w:tcBorders>
              <w:top w:val="single" w:sz="4" w:space="0" w:color="296DB6"/>
              <w:left w:val="single" w:sz="4" w:space="0" w:color="296DB6"/>
              <w:bottom w:val="single" w:sz="4" w:space="0" w:color="296DB6"/>
              <w:right w:val="single" w:sz="4" w:space="0" w:color="296DB6"/>
            </w:tcBorders>
          </w:tcPr>
          <w:p w14:paraId="369F5FAC" w14:textId="77777777" w:rsidR="00D02439" w:rsidRDefault="00E00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D</w:t>
            </w:r>
          </w:p>
        </w:tc>
      </w:tr>
      <w:tr w:rsidR="00D02439" w14:paraId="111DAE5D" w14:textId="77777777">
        <w:trPr>
          <w:trHeight w:val="695"/>
        </w:trPr>
        <w:tc>
          <w:tcPr>
            <w:tcW w:w="2165" w:type="dxa"/>
            <w:shd w:val="clear" w:color="auto" w:fill="296DB6"/>
          </w:tcPr>
          <w:p w14:paraId="1F3A6EF1" w14:textId="77777777" w:rsidR="00D02439" w:rsidRDefault="00E00223">
            <w:pPr>
              <w:pStyle w:val="TableParagraph"/>
              <w:spacing w:before="201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REPORTING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</w:tc>
        <w:tc>
          <w:tcPr>
            <w:tcW w:w="7624" w:type="dxa"/>
            <w:tcBorders>
              <w:top w:val="single" w:sz="4" w:space="0" w:color="296DB6"/>
              <w:left w:val="single" w:sz="4" w:space="0" w:color="296DB6"/>
              <w:bottom w:val="single" w:sz="4" w:space="0" w:color="296DB6"/>
              <w:right w:val="single" w:sz="4" w:space="0" w:color="296DB6"/>
            </w:tcBorders>
          </w:tcPr>
          <w:p w14:paraId="1FBED4BE" w14:textId="77777777" w:rsidR="00D02439" w:rsidRDefault="00D02439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6F4318C" w14:textId="77777777" w:rsidR="00D02439" w:rsidRDefault="00E0022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Payroll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Manager/Data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</w:tr>
      <w:tr w:rsidR="00D02439" w14:paraId="29FF2E5E" w14:textId="77777777">
        <w:trPr>
          <w:trHeight w:val="565"/>
        </w:trPr>
        <w:tc>
          <w:tcPr>
            <w:tcW w:w="2165" w:type="dxa"/>
            <w:shd w:val="clear" w:color="auto" w:fill="296DB6"/>
          </w:tcPr>
          <w:p w14:paraId="3AB6EBD8" w14:textId="77777777" w:rsidR="00D02439" w:rsidRDefault="00E00223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JD</w:t>
            </w:r>
            <w:r>
              <w:rPr>
                <w:b/>
                <w:color w:val="FFFFFF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4" w:type="dxa"/>
            <w:tcBorders>
              <w:top w:val="single" w:sz="4" w:space="0" w:color="296DB6"/>
              <w:left w:val="single" w:sz="4" w:space="0" w:color="296DB6"/>
              <w:bottom w:val="single" w:sz="4" w:space="0" w:color="296DB6"/>
              <w:right w:val="single" w:sz="4" w:space="0" w:color="296DB6"/>
            </w:tcBorders>
          </w:tcPr>
          <w:p w14:paraId="168290F1" w14:textId="77777777" w:rsidR="00D02439" w:rsidRDefault="00E0022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BUS0108G</w:t>
            </w:r>
          </w:p>
        </w:tc>
      </w:tr>
    </w:tbl>
    <w:p w14:paraId="3DA28432" w14:textId="77777777" w:rsidR="00D02439" w:rsidRDefault="00E00223">
      <w:pPr>
        <w:spacing w:before="401"/>
        <w:ind w:left="112"/>
        <w:rPr>
          <w:b/>
          <w:sz w:val="28"/>
        </w:rPr>
      </w:pPr>
      <w:r>
        <w:rPr>
          <w:b/>
          <w:color w:val="296DB6"/>
          <w:spacing w:val="22"/>
          <w:sz w:val="28"/>
        </w:rPr>
        <w:t>PURPOSE</w:t>
      </w:r>
    </w:p>
    <w:p w14:paraId="1EB646E9" w14:textId="77777777" w:rsidR="00D02439" w:rsidRDefault="00E00223">
      <w:pPr>
        <w:pStyle w:val="BodyText"/>
        <w:spacing w:before="168"/>
        <w:ind w:left="112" w:right="271"/>
        <w:jc w:val="both"/>
      </w:pP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effective,</w:t>
      </w:r>
      <w:r>
        <w:rPr>
          <w:spacing w:val="-9"/>
        </w:rPr>
        <w:t xml:space="preserve"> </w:t>
      </w:r>
      <w:r>
        <w:t>customer</w:t>
      </w:r>
      <w:r>
        <w:rPr>
          <w:spacing w:val="-8"/>
        </w:rPr>
        <w:t xml:space="preserve"> </w:t>
      </w:r>
      <w:proofErr w:type="spellStart"/>
      <w:r>
        <w:t>focussed</w:t>
      </w:r>
      <w:proofErr w:type="spellEnd"/>
      <w:r>
        <w:rPr>
          <w:spacing w:val="-8"/>
        </w:rPr>
        <w:t xml:space="preserve"> </w:t>
      </w:r>
      <w:r>
        <w:t>Pension</w:t>
      </w:r>
      <w:r>
        <w:rPr>
          <w:spacing w:val="-10"/>
        </w:rPr>
        <w:t xml:space="preserve"> </w:t>
      </w:r>
      <w:r>
        <w:t>Service.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 undertake administrative duties to include accurate processing of member records and financial records to ensure data quality is maintained. Responsible for the filing of non- member related documents into an electronic system.</w:t>
      </w:r>
    </w:p>
    <w:p w14:paraId="51CB1CD4" w14:textId="77777777" w:rsidR="00D02439" w:rsidRDefault="00D02439">
      <w:pPr>
        <w:pStyle w:val="BodyText"/>
        <w:spacing w:before="9"/>
      </w:pPr>
    </w:p>
    <w:p w14:paraId="781DD617" w14:textId="77777777" w:rsidR="00D02439" w:rsidRDefault="00E00223">
      <w:pPr>
        <w:pStyle w:val="Heading1"/>
        <w:jc w:val="both"/>
      </w:pPr>
      <w:r>
        <w:rPr>
          <w:color w:val="296DB6"/>
          <w:spacing w:val="21"/>
        </w:rPr>
        <w:t>MAIN</w:t>
      </w:r>
      <w:r>
        <w:rPr>
          <w:color w:val="296DB6"/>
          <w:spacing w:val="4"/>
        </w:rPr>
        <w:t xml:space="preserve"> </w:t>
      </w:r>
      <w:r>
        <w:rPr>
          <w:color w:val="296DB6"/>
          <w:spacing w:val="24"/>
        </w:rPr>
        <w:t>DUTIES</w:t>
      </w:r>
      <w:r>
        <w:rPr>
          <w:color w:val="296DB6"/>
          <w:spacing w:val="4"/>
        </w:rPr>
        <w:t xml:space="preserve"> </w:t>
      </w:r>
      <w:r>
        <w:rPr>
          <w:color w:val="296DB6"/>
          <w:spacing w:val="19"/>
        </w:rPr>
        <w:t>AND</w:t>
      </w:r>
      <w:r>
        <w:rPr>
          <w:color w:val="296DB6"/>
          <w:spacing w:val="10"/>
        </w:rPr>
        <w:t xml:space="preserve"> </w:t>
      </w:r>
      <w:r>
        <w:rPr>
          <w:color w:val="4471C4"/>
          <w:spacing w:val="25"/>
          <w:w w:val="95"/>
        </w:rPr>
        <w:t>RESPONSIBILITIES</w:t>
      </w:r>
    </w:p>
    <w:p w14:paraId="2BAB31D5" w14:textId="77777777" w:rsidR="00D02439" w:rsidRDefault="00D02439">
      <w:pPr>
        <w:pStyle w:val="BodyText"/>
        <w:spacing w:before="10"/>
        <w:rPr>
          <w:b/>
          <w:sz w:val="38"/>
        </w:rPr>
      </w:pPr>
    </w:p>
    <w:p w14:paraId="61A38D6C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1176"/>
      </w:pPr>
      <w:r>
        <w:t>Create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 statutory disclosure requirements and business requirements</w:t>
      </w:r>
      <w:proofErr w:type="gramStart"/>
      <w:r>
        <w:t>. .</w:t>
      </w:r>
      <w:proofErr w:type="gramEnd"/>
    </w:p>
    <w:p w14:paraId="5A75484B" w14:textId="77777777" w:rsidR="00D02439" w:rsidRDefault="00D02439">
      <w:pPr>
        <w:pStyle w:val="BodyText"/>
        <w:spacing w:before="4"/>
        <w:rPr>
          <w:sz w:val="23"/>
        </w:rPr>
      </w:pPr>
    </w:p>
    <w:p w14:paraId="606339D7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before="1" w:line="273" w:lineRule="auto"/>
        <w:ind w:right="791"/>
      </w:pPr>
      <w:r>
        <w:t>Process</w:t>
      </w:r>
      <w:r>
        <w:rPr>
          <w:spacing w:val="-2"/>
        </w:rPr>
        <w:t xml:space="preserve"> </w:t>
      </w:r>
      <w:r>
        <w:t>Scheme AVCs</w:t>
      </w:r>
      <w:r>
        <w:rPr>
          <w:spacing w:val="-3"/>
        </w:rPr>
        <w:t xml:space="preserve"> </w:t>
      </w:r>
      <w:r>
        <w:t>and Additional</w:t>
      </w:r>
      <w:r>
        <w:rPr>
          <w:spacing w:val="-2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(APC) contracts,</w:t>
      </w:r>
      <w:r>
        <w:rPr>
          <w:spacing w:val="-2"/>
        </w:rPr>
        <w:t xml:space="preserve"> </w:t>
      </w:r>
      <w:r>
        <w:t>along with updating existing contracts including ARCs and Added Years.</w:t>
      </w:r>
    </w:p>
    <w:p w14:paraId="59AEC9B7" w14:textId="77777777" w:rsidR="00D02439" w:rsidRDefault="00D02439">
      <w:pPr>
        <w:pStyle w:val="BodyText"/>
        <w:spacing w:before="9"/>
        <w:rPr>
          <w:sz w:val="23"/>
        </w:rPr>
      </w:pPr>
    </w:p>
    <w:p w14:paraId="217D5ECE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3" w:lineRule="auto"/>
        <w:ind w:right="995"/>
      </w:pPr>
      <w:proofErr w:type="spellStart"/>
      <w:r>
        <w:t>Analyse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accuracy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automatically</w:t>
      </w:r>
      <w:r>
        <w:rPr>
          <w:spacing w:val="-14"/>
        </w:rPr>
        <w:t xml:space="preserve"> </w:t>
      </w:r>
      <w:r>
        <w:t>processed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interfaced</w:t>
      </w:r>
      <w:r>
        <w:rPr>
          <w:spacing w:val="-10"/>
        </w:rPr>
        <w:t xml:space="preserve"> </w:t>
      </w:r>
      <w:r>
        <w:t>from disparate employer systems into the Pension Administration system.</w:t>
      </w:r>
    </w:p>
    <w:p w14:paraId="61AAB8D6" w14:textId="77777777" w:rsidR="00D02439" w:rsidRDefault="00D02439">
      <w:pPr>
        <w:pStyle w:val="BodyText"/>
        <w:spacing w:before="8"/>
        <w:rPr>
          <w:sz w:val="23"/>
        </w:rPr>
      </w:pPr>
    </w:p>
    <w:p w14:paraId="6D81C5D4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6" w:lineRule="auto"/>
        <w:ind w:right="1280"/>
      </w:pP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and qualitative</w:t>
      </w:r>
      <w:r>
        <w:rPr>
          <w:spacing w:val="80"/>
        </w:rPr>
        <w:t xml:space="preserve"> </w:t>
      </w:r>
      <w:r>
        <w:t>performance targets.</w:t>
      </w:r>
    </w:p>
    <w:p w14:paraId="268F38EC" w14:textId="77777777" w:rsidR="00D02439" w:rsidRDefault="00D02439">
      <w:pPr>
        <w:pStyle w:val="BodyText"/>
        <w:spacing w:before="4"/>
        <w:rPr>
          <w:sz w:val="23"/>
        </w:rPr>
      </w:pPr>
    </w:p>
    <w:p w14:paraId="5F878695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3" w:lineRule="auto"/>
        <w:ind w:right="454"/>
      </w:pPr>
      <w:r>
        <w:t>Determine</w:t>
      </w:r>
      <w:r>
        <w:rPr>
          <w:spacing w:val="-9"/>
        </w:rPr>
        <w:t xml:space="preserve"> </w:t>
      </w:r>
      <w:r>
        <w:t>eligibility,</w:t>
      </w:r>
      <w:r>
        <w:rPr>
          <w:spacing w:val="-9"/>
        </w:rPr>
        <w:t xml:space="preserve"> </w:t>
      </w:r>
      <w:r>
        <w:t>calculate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refunds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contributions,</w:t>
      </w:r>
      <w:r>
        <w:rPr>
          <w:spacing w:val="-10"/>
        </w:rPr>
        <w:t xml:space="preserve"> </w:t>
      </w:r>
      <w:r>
        <w:t>ensuring the appropriate regulations and are applied within section performance targets.</w:t>
      </w:r>
    </w:p>
    <w:p w14:paraId="6D42DB97" w14:textId="77777777" w:rsidR="00D02439" w:rsidRDefault="00D02439">
      <w:pPr>
        <w:pStyle w:val="BodyText"/>
        <w:spacing w:before="10"/>
        <w:rPr>
          <w:sz w:val="23"/>
        </w:rPr>
      </w:pPr>
    </w:p>
    <w:p w14:paraId="38EF2B6A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ind w:hanging="361"/>
      </w:pPr>
      <w:r>
        <w:t>Process</w:t>
      </w:r>
      <w:r>
        <w:rPr>
          <w:spacing w:val="-12"/>
        </w:rPr>
        <w:t xml:space="preserve"> </w:t>
      </w:r>
      <w:r>
        <w:t>deferred</w:t>
      </w:r>
      <w:r>
        <w:rPr>
          <w:spacing w:val="-12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minimal</w:t>
      </w:r>
      <w:r>
        <w:rPr>
          <w:spacing w:val="-11"/>
        </w:rPr>
        <w:t xml:space="preserve"> </w:t>
      </w:r>
      <w:r>
        <w:t>routine</w:t>
      </w:r>
      <w:r>
        <w:rPr>
          <w:spacing w:val="-12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rPr>
          <w:spacing w:val="-2"/>
        </w:rPr>
        <w:t>adjustments.</w:t>
      </w:r>
    </w:p>
    <w:p w14:paraId="4A614937" w14:textId="77777777" w:rsidR="00D02439" w:rsidRDefault="00D02439">
      <w:pPr>
        <w:pStyle w:val="BodyText"/>
        <w:spacing w:before="9"/>
        <w:rPr>
          <w:sz w:val="26"/>
        </w:rPr>
      </w:pPr>
    </w:p>
    <w:p w14:paraId="1142964E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3" w:lineRule="auto"/>
        <w:ind w:right="316"/>
      </w:pPr>
      <w:r>
        <w:lastRenderedPageBreak/>
        <w:t>Process</w:t>
      </w:r>
      <w:r>
        <w:rPr>
          <w:spacing w:val="-1"/>
        </w:rPr>
        <w:t xml:space="preserve"> </w:t>
      </w:r>
      <w:r>
        <w:t>outgoing</w:t>
      </w:r>
      <w:r>
        <w:rPr>
          <w:spacing w:val="-3"/>
        </w:rPr>
        <w:t xml:space="preserve"> </w:t>
      </w:r>
      <w:r>
        <w:t>and incoming</w:t>
      </w:r>
      <w:r>
        <w:rPr>
          <w:spacing w:val="-3"/>
        </w:rPr>
        <w:t xml:space="preserve"> </w:t>
      </w:r>
      <w:r>
        <w:t>mail,</w:t>
      </w:r>
      <w:r>
        <w:rPr>
          <w:spacing w:val="-3"/>
        </w:rPr>
        <w:t xml:space="preserve"> </w:t>
      </w:r>
      <w:r>
        <w:t>scanning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documents from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areas 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Fund;</w:t>
      </w:r>
      <w:r>
        <w:rPr>
          <w:spacing w:val="-8"/>
        </w:rPr>
        <w:t xml:space="preserve"> </w:t>
      </w:r>
      <w:r>
        <w:t>indexing</w:t>
      </w:r>
      <w:r>
        <w:rPr>
          <w:spacing w:val="-8"/>
        </w:rPr>
        <w:t xml:space="preserve"> </w:t>
      </w:r>
      <w:r>
        <w:t>casework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initiate</w:t>
      </w:r>
      <w:r>
        <w:rPr>
          <w:spacing w:val="-1"/>
        </w:rPr>
        <w:t xml:space="preserve"> </w:t>
      </w:r>
      <w:r>
        <w:t>workflows,</w:t>
      </w:r>
      <w:r>
        <w:rPr>
          <w:spacing w:val="-8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interrogation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member </w:t>
      </w:r>
      <w:r>
        <w:rPr>
          <w:spacing w:val="-2"/>
        </w:rPr>
        <w:t>records.</w:t>
      </w:r>
    </w:p>
    <w:p w14:paraId="428CE136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before="2" w:line="276" w:lineRule="auto"/>
        <w:ind w:right="693"/>
      </w:pP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routine</w:t>
      </w:r>
      <w:r>
        <w:rPr>
          <w:spacing w:val="-8"/>
        </w:rPr>
        <w:t xml:space="preserve"> </w:t>
      </w:r>
      <w:r>
        <w:t>correspondence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active,</w:t>
      </w:r>
      <w:r>
        <w:rPr>
          <w:spacing w:val="-9"/>
        </w:rPr>
        <w:t xml:space="preserve"> </w:t>
      </w:r>
      <w:r>
        <w:t>deferred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pensioner</w:t>
      </w:r>
      <w:r>
        <w:rPr>
          <w:spacing w:val="-8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including processing changes of address, bank details and tax codes.</w:t>
      </w:r>
    </w:p>
    <w:p w14:paraId="31251A10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before="184" w:line="276" w:lineRule="auto"/>
        <w:ind w:right="627"/>
      </w:pPr>
      <w:r>
        <w:t>First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 xml:space="preserve">notifications, bereaved family members </w:t>
      </w:r>
      <w:proofErr w:type="gramStart"/>
      <w:r>
        <w:t>on a daily basis</w:t>
      </w:r>
      <w:proofErr w:type="gramEnd"/>
      <w:r>
        <w:t>.</w:t>
      </w:r>
    </w:p>
    <w:p w14:paraId="7765A30A" w14:textId="77777777" w:rsidR="00D02439" w:rsidRDefault="00D02439">
      <w:pPr>
        <w:pStyle w:val="BodyText"/>
        <w:spacing w:before="4"/>
        <w:rPr>
          <w:sz w:val="23"/>
        </w:rPr>
      </w:pPr>
    </w:p>
    <w:p w14:paraId="112C9E90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3" w:lineRule="auto"/>
        <w:ind w:right="722"/>
      </w:pPr>
      <w:r>
        <w:t>Deal</w:t>
      </w:r>
      <w:r>
        <w:rPr>
          <w:spacing w:val="-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enquiries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wanting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join/leave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Scheme. Process and record members wishing to opt out of the Scheme.</w:t>
      </w:r>
    </w:p>
    <w:p w14:paraId="77CBAB63" w14:textId="77777777" w:rsidR="00D02439" w:rsidRDefault="00D02439">
      <w:pPr>
        <w:pStyle w:val="BodyText"/>
        <w:spacing w:before="10"/>
        <w:rPr>
          <w:sz w:val="23"/>
        </w:rPr>
      </w:pPr>
    </w:p>
    <w:p w14:paraId="5B7AF431" w14:textId="77777777" w:rsidR="00D02439" w:rsidRDefault="00E00223">
      <w:pPr>
        <w:pStyle w:val="ListParagraph"/>
        <w:numPr>
          <w:ilvl w:val="0"/>
          <w:numId w:val="2"/>
        </w:numPr>
        <w:tabs>
          <w:tab w:val="left" w:pos="834"/>
        </w:tabs>
        <w:spacing w:line="273" w:lineRule="auto"/>
        <w:ind w:right="423"/>
      </w:pP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Fund</w:t>
      </w:r>
      <w:r>
        <w:rPr>
          <w:spacing w:val="-11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undertaking</w:t>
      </w:r>
      <w:r>
        <w:rPr>
          <w:spacing w:val="-9"/>
        </w:rPr>
        <w:t xml:space="preserve"> </w:t>
      </w:r>
      <w:r>
        <w:t>duties</w:t>
      </w:r>
      <w:r>
        <w:rPr>
          <w:spacing w:val="-10"/>
        </w:rPr>
        <w:t xml:space="preserve"> </w:t>
      </w:r>
      <w:r>
        <w:t>such as booking/preparation of venue, hospitality, meeting/escorting attendees.</w:t>
      </w:r>
    </w:p>
    <w:p w14:paraId="16F6E620" w14:textId="77777777" w:rsidR="00D02439" w:rsidRDefault="00D02439">
      <w:pPr>
        <w:pStyle w:val="BodyText"/>
        <w:rPr>
          <w:sz w:val="26"/>
        </w:rPr>
      </w:pPr>
    </w:p>
    <w:p w14:paraId="3BA8746A" w14:textId="77777777" w:rsidR="00D02439" w:rsidRDefault="00E00223">
      <w:pPr>
        <w:pStyle w:val="Heading1"/>
      </w:pPr>
      <w:r>
        <w:rPr>
          <w:color w:val="4471C4"/>
          <w:spacing w:val="22"/>
          <w:w w:val="95"/>
        </w:rPr>
        <w:t>ROLE</w:t>
      </w:r>
      <w:r>
        <w:rPr>
          <w:color w:val="4471C4"/>
          <w:spacing w:val="29"/>
        </w:rPr>
        <w:t xml:space="preserve"> </w:t>
      </w:r>
      <w:r>
        <w:rPr>
          <w:color w:val="4471C4"/>
          <w:spacing w:val="25"/>
          <w:w w:val="95"/>
        </w:rPr>
        <w:t>SPECIFIC</w:t>
      </w:r>
      <w:r>
        <w:rPr>
          <w:color w:val="4471C4"/>
          <w:spacing w:val="29"/>
        </w:rPr>
        <w:t xml:space="preserve"> </w:t>
      </w:r>
      <w:r>
        <w:rPr>
          <w:color w:val="4471C4"/>
          <w:spacing w:val="26"/>
          <w:w w:val="95"/>
        </w:rPr>
        <w:t>KNOWLEDGE,</w:t>
      </w:r>
      <w:r>
        <w:rPr>
          <w:color w:val="4471C4"/>
          <w:spacing w:val="29"/>
        </w:rPr>
        <w:t xml:space="preserve"> </w:t>
      </w:r>
      <w:r>
        <w:rPr>
          <w:color w:val="4471C4"/>
          <w:spacing w:val="26"/>
          <w:w w:val="95"/>
        </w:rPr>
        <w:t>EXPERIENCE</w:t>
      </w:r>
      <w:r>
        <w:rPr>
          <w:color w:val="4471C4"/>
          <w:spacing w:val="29"/>
        </w:rPr>
        <w:t xml:space="preserve"> </w:t>
      </w:r>
      <w:r>
        <w:rPr>
          <w:color w:val="4471C4"/>
          <w:spacing w:val="19"/>
          <w:w w:val="95"/>
        </w:rPr>
        <w:t>AND</w:t>
      </w:r>
      <w:r>
        <w:rPr>
          <w:color w:val="4471C4"/>
          <w:spacing w:val="29"/>
        </w:rPr>
        <w:t xml:space="preserve"> </w:t>
      </w:r>
      <w:r>
        <w:rPr>
          <w:color w:val="4471C4"/>
          <w:spacing w:val="22"/>
          <w:w w:val="95"/>
        </w:rPr>
        <w:t>SKILLS</w:t>
      </w:r>
    </w:p>
    <w:p w14:paraId="4886CAC4" w14:textId="77777777" w:rsidR="00D02439" w:rsidRDefault="00D02439">
      <w:pPr>
        <w:pStyle w:val="BodyText"/>
        <w:spacing w:before="9"/>
        <w:rPr>
          <w:b/>
          <w:sz w:val="38"/>
        </w:rPr>
      </w:pPr>
    </w:p>
    <w:p w14:paraId="761DAD3F" w14:textId="77777777" w:rsidR="00D02439" w:rsidRDefault="00E00223">
      <w:pPr>
        <w:pStyle w:val="Heading2"/>
        <w:spacing w:before="1"/>
      </w:pPr>
      <w:r>
        <w:rPr>
          <w:w w:val="85"/>
        </w:rPr>
        <w:t>Knowledge</w:t>
      </w:r>
      <w:r>
        <w:rPr>
          <w:spacing w:val="20"/>
        </w:rPr>
        <w:t xml:space="preserve"> </w:t>
      </w:r>
      <w:r>
        <w:rPr>
          <w:w w:val="85"/>
        </w:rPr>
        <w:t>and</w:t>
      </w:r>
      <w:r>
        <w:rPr>
          <w:spacing w:val="21"/>
        </w:rPr>
        <w:t xml:space="preserve"> </w:t>
      </w:r>
      <w:r>
        <w:rPr>
          <w:spacing w:val="-2"/>
          <w:w w:val="85"/>
        </w:rPr>
        <w:t>skills:</w:t>
      </w:r>
    </w:p>
    <w:p w14:paraId="6B8C473D" w14:textId="77777777" w:rsidR="00D02439" w:rsidRDefault="00D02439">
      <w:pPr>
        <w:pStyle w:val="BodyText"/>
        <w:spacing w:before="8"/>
        <w:rPr>
          <w:b/>
          <w:sz w:val="21"/>
        </w:rPr>
      </w:pPr>
    </w:p>
    <w:p w14:paraId="7F95EB03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5" w:lineRule="exact"/>
        <w:ind w:hanging="722"/>
      </w:pP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rPr>
          <w:spacing w:val="-2"/>
        </w:rPr>
        <w:t>Scheme.</w:t>
      </w:r>
    </w:p>
    <w:p w14:paraId="3565DC09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4" w:lineRule="exact"/>
        <w:ind w:hanging="722"/>
      </w:pP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HMRC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legislation.</w:t>
      </w:r>
    </w:p>
    <w:p w14:paraId="1FB7082F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4" w:lineRule="exact"/>
        <w:ind w:hanging="722"/>
      </w:pPr>
      <w:r>
        <w:t>Excellent</w:t>
      </w:r>
      <w:r>
        <w:rPr>
          <w:spacing w:val="-12"/>
        </w:rPr>
        <w:t xml:space="preserve"> </w:t>
      </w:r>
      <w:r>
        <w:t>literacy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numeracy</w:t>
      </w:r>
      <w:r>
        <w:rPr>
          <w:spacing w:val="-14"/>
        </w:rPr>
        <w:t xml:space="preserve"> </w:t>
      </w:r>
      <w:r>
        <w:rPr>
          <w:spacing w:val="-2"/>
        </w:rPr>
        <w:t>skills.</w:t>
      </w:r>
    </w:p>
    <w:p w14:paraId="4BC1AE6B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4" w:lineRule="exact"/>
        <w:ind w:hanging="722"/>
      </w:pPr>
      <w:r>
        <w:t>Good</w:t>
      </w:r>
      <w:r>
        <w:rPr>
          <w:spacing w:val="-1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604D1350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4" w:lineRule="exact"/>
        <w:ind w:hanging="722"/>
      </w:pP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confidentiality </w:t>
      </w:r>
      <w:r>
        <w:rPr>
          <w:spacing w:val="-2"/>
        </w:rPr>
        <w:t>requirements.</w:t>
      </w:r>
    </w:p>
    <w:p w14:paraId="07EAD91B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921"/>
      </w:pPr>
      <w:r>
        <w:t>Demonstrate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analyse</w:t>
      </w:r>
      <w:proofErr w:type="spellEnd"/>
      <w:r>
        <w:rPr>
          <w:spacing w:val="-10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decision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 xml:space="preserve">a </w:t>
      </w:r>
      <w:r>
        <w:t>course of action.</w:t>
      </w:r>
    </w:p>
    <w:p w14:paraId="579789A5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2" w:lineRule="exact"/>
        <w:ind w:hanging="722"/>
      </w:pPr>
      <w:r>
        <w:t>Demonstrate</w:t>
      </w:r>
      <w:r>
        <w:rPr>
          <w:spacing w:val="-14"/>
        </w:rPr>
        <w:t xml:space="preserve"> </w:t>
      </w:r>
      <w:r>
        <w:t>comprehensive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2"/>
        </w:rPr>
        <w:t>skills.</w:t>
      </w:r>
    </w:p>
    <w:p w14:paraId="6B88588E" w14:textId="77777777" w:rsidR="00D02439" w:rsidRPr="00B7400E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5" w:lineRule="exact"/>
        <w:ind w:hanging="722"/>
      </w:pP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 to</w:t>
      </w:r>
      <w:r>
        <w:rPr>
          <w:spacing w:val="-1"/>
        </w:rPr>
        <w:t xml:space="preserve"> </w:t>
      </w:r>
      <w:r>
        <w:rPr>
          <w:spacing w:val="-2"/>
        </w:rPr>
        <w:t>deadlines</w:t>
      </w:r>
    </w:p>
    <w:p w14:paraId="2EA5B9A4" w14:textId="44D08B1A" w:rsidR="00B7400E" w:rsidRPr="00B7400E" w:rsidRDefault="00B7400E" w:rsidP="00B7400E">
      <w:pPr>
        <w:tabs>
          <w:tab w:val="left" w:pos="833"/>
          <w:tab w:val="left" w:pos="834"/>
        </w:tabs>
        <w:spacing w:line="265" w:lineRule="exact"/>
        <w:ind w:left="112"/>
        <w:rPr>
          <w:b/>
          <w:bCs/>
          <w:i/>
          <w:iCs/>
          <w:color w:val="4F81BD" w:themeColor="accent1"/>
        </w:rPr>
      </w:pPr>
      <w:r w:rsidRPr="00B7400E">
        <w:rPr>
          <w:b/>
          <w:bCs/>
          <w:i/>
          <w:iCs/>
          <w:color w:val="4F81BD" w:themeColor="accent1"/>
        </w:rPr>
        <w:t>Desirable</w:t>
      </w:r>
    </w:p>
    <w:p w14:paraId="75D1CEB4" w14:textId="77777777" w:rsidR="00B7400E" w:rsidRPr="00B7400E" w:rsidRDefault="00B7400E" w:rsidP="00B7400E">
      <w:pPr>
        <w:tabs>
          <w:tab w:val="left" w:pos="833"/>
          <w:tab w:val="left" w:pos="834"/>
        </w:tabs>
        <w:spacing w:line="269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Using</w:t>
      </w:r>
      <w:r w:rsidRPr="00B7400E">
        <w:rPr>
          <w:i/>
          <w:iCs/>
          <w:color w:val="4F81BD" w:themeColor="accent1"/>
          <w:spacing w:val="-4"/>
        </w:rPr>
        <w:t xml:space="preserve"> </w:t>
      </w:r>
      <w:r w:rsidRPr="00B7400E">
        <w:rPr>
          <w:i/>
          <w:iCs/>
          <w:color w:val="4F81BD" w:themeColor="accent1"/>
        </w:rPr>
        <w:t>Lynx</w:t>
      </w:r>
      <w:r w:rsidRPr="00B7400E">
        <w:rPr>
          <w:i/>
          <w:iCs/>
          <w:color w:val="4F81BD" w:themeColor="accent1"/>
          <w:spacing w:val="-1"/>
        </w:rPr>
        <w:t xml:space="preserve"> </w:t>
      </w:r>
      <w:r w:rsidRPr="00B7400E">
        <w:rPr>
          <w:i/>
          <w:iCs/>
          <w:color w:val="4F81BD" w:themeColor="accent1"/>
        </w:rPr>
        <w:t>Heywood’s Altair</w:t>
      </w:r>
      <w:r w:rsidRPr="00B7400E">
        <w:rPr>
          <w:i/>
          <w:iCs/>
          <w:color w:val="4F81BD" w:themeColor="accent1"/>
          <w:spacing w:val="-2"/>
        </w:rPr>
        <w:t xml:space="preserve"> </w:t>
      </w:r>
      <w:r w:rsidRPr="00B7400E">
        <w:rPr>
          <w:i/>
          <w:iCs/>
          <w:color w:val="4F81BD" w:themeColor="accent1"/>
        </w:rPr>
        <w:t>pension</w:t>
      </w:r>
      <w:r w:rsidRPr="00B7400E">
        <w:rPr>
          <w:i/>
          <w:iCs/>
          <w:color w:val="4F81BD" w:themeColor="accent1"/>
          <w:spacing w:val="-5"/>
        </w:rPr>
        <w:t xml:space="preserve"> </w:t>
      </w:r>
      <w:r w:rsidRPr="00B7400E">
        <w:rPr>
          <w:i/>
          <w:iCs/>
          <w:color w:val="4F81BD" w:themeColor="accent1"/>
        </w:rPr>
        <w:t>administration</w:t>
      </w:r>
      <w:r w:rsidRPr="00B7400E">
        <w:rPr>
          <w:i/>
          <w:iCs/>
          <w:color w:val="4F81BD" w:themeColor="accent1"/>
          <w:spacing w:val="-3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software</w:t>
      </w:r>
    </w:p>
    <w:p w14:paraId="0CF3C69B" w14:textId="77777777" w:rsidR="00B7400E" w:rsidRPr="00B7400E" w:rsidRDefault="00B7400E" w:rsidP="00B7400E">
      <w:pPr>
        <w:tabs>
          <w:tab w:val="left" w:pos="833"/>
          <w:tab w:val="left" w:pos="834"/>
        </w:tabs>
        <w:spacing w:line="268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Using</w:t>
      </w:r>
      <w:r w:rsidRPr="00B7400E">
        <w:rPr>
          <w:i/>
          <w:iCs/>
          <w:color w:val="4F81BD" w:themeColor="accent1"/>
          <w:spacing w:val="8"/>
        </w:rPr>
        <w:t xml:space="preserve"> </w:t>
      </w:r>
      <w:r w:rsidRPr="00B7400E">
        <w:rPr>
          <w:i/>
          <w:iCs/>
          <w:color w:val="4F81BD" w:themeColor="accent1"/>
        </w:rPr>
        <w:t>Microsoft</w:t>
      </w:r>
      <w:r w:rsidRPr="00B7400E">
        <w:rPr>
          <w:i/>
          <w:iCs/>
          <w:color w:val="4F81BD" w:themeColor="accent1"/>
          <w:spacing w:val="11"/>
        </w:rPr>
        <w:t xml:space="preserve"> </w:t>
      </w:r>
      <w:r w:rsidRPr="00B7400E">
        <w:rPr>
          <w:i/>
          <w:iCs/>
          <w:color w:val="4F81BD" w:themeColor="accent1"/>
        </w:rPr>
        <w:t>Word</w:t>
      </w:r>
      <w:r w:rsidRPr="00B7400E">
        <w:rPr>
          <w:i/>
          <w:iCs/>
          <w:color w:val="4F81BD" w:themeColor="accent1"/>
          <w:spacing w:val="9"/>
        </w:rPr>
        <w:t xml:space="preserve"> </w:t>
      </w:r>
      <w:r w:rsidRPr="00B7400E">
        <w:rPr>
          <w:i/>
          <w:iCs/>
          <w:color w:val="4F81BD" w:themeColor="accent1"/>
        </w:rPr>
        <w:t>and</w:t>
      </w:r>
      <w:r w:rsidRPr="00B7400E">
        <w:rPr>
          <w:i/>
          <w:iCs/>
          <w:color w:val="4F81BD" w:themeColor="accent1"/>
          <w:spacing w:val="12"/>
        </w:rPr>
        <w:t xml:space="preserve"> </w:t>
      </w:r>
      <w:r w:rsidRPr="00B7400E">
        <w:rPr>
          <w:i/>
          <w:iCs/>
          <w:color w:val="4F81BD" w:themeColor="accent1"/>
          <w:spacing w:val="-4"/>
        </w:rPr>
        <w:t>Excel</w:t>
      </w:r>
    </w:p>
    <w:p w14:paraId="7F16DB7B" w14:textId="77777777" w:rsidR="00B7400E" w:rsidRPr="00B7400E" w:rsidRDefault="00B7400E" w:rsidP="00B7400E">
      <w:pPr>
        <w:tabs>
          <w:tab w:val="left" w:pos="833"/>
          <w:tab w:val="left" w:pos="834"/>
        </w:tabs>
        <w:spacing w:line="268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Good</w:t>
      </w:r>
      <w:r w:rsidRPr="00B7400E">
        <w:rPr>
          <w:i/>
          <w:iCs/>
          <w:color w:val="4F81BD" w:themeColor="accent1"/>
          <w:spacing w:val="-6"/>
        </w:rPr>
        <w:t xml:space="preserve"> </w:t>
      </w:r>
      <w:r w:rsidRPr="00B7400E">
        <w:rPr>
          <w:i/>
          <w:iCs/>
          <w:color w:val="4F81BD" w:themeColor="accent1"/>
        </w:rPr>
        <w:t>verbal</w:t>
      </w:r>
      <w:r w:rsidRPr="00B7400E">
        <w:rPr>
          <w:i/>
          <w:iCs/>
          <w:color w:val="4F81BD" w:themeColor="accent1"/>
          <w:spacing w:val="-5"/>
        </w:rPr>
        <w:t xml:space="preserve"> </w:t>
      </w:r>
      <w:r w:rsidRPr="00B7400E">
        <w:rPr>
          <w:i/>
          <w:iCs/>
          <w:color w:val="4F81BD" w:themeColor="accent1"/>
        </w:rPr>
        <w:t>and</w:t>
      </w:r>
      <w:r w:rsidRPr="00B7400E">
        <w:rPr>
          <w:i/>
          <w:iCs/>
          <w:color w:val="4F81BD" w:themeColor="accent1"/>
          <w:spacing w:val="-4"/>
        </w:rPr>
        <w:t xml:space="preserve"> </w:t>
      </w:r>
      <w:r w:rsidRPr="00B7400E">
        <w:rPr>
          <w:i/>
          <w:iCs/>
          <w:color w:val="4F81BD" w:themeColor="accent1"/>
        </w:rPr>
        <w:t>written</w:t>
      </w:r>
      <w:r w:rsidRPr="00B7400E">
        <w:rPr>
          <w:i/>
          <w:iCs/>
          <w:color w:val="4F81BD" w:themeColor="accent1"/>
          <w:spacing w:val="-8"/>
        </w:rPr>
        <w:t xml:space="preserve"> </w:t>
      </w:r>
      <w:r w:rsidRPr="00B7400E">
        <w:rPr>
          <w:i/>
          <w:iCs/>
          <w:color w:val="4F81BD" w:themeColor="accent1"/>
        </w:rPr>
        <w:t>communication</w:t>
      </w:r>
      <w:r w:rsidRPr="00B7400E">
        <w:rPr>
          <w:i/>
          <w:iCs/>
          <w:color w:val="4F81BD" w:themeColor="accent1"/>
          <w:spacing w:val="-7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skills</w:t>
      </w:r>
    </w:p>
    <w:p w14:paraId="2AEF0036" w14:textId="77777777" w:rsidR="00B7400E" w:rsidRPr="00B7400E" w:rsidRDefault="00B7400E" w:rsidP="00B7400E">
      <w:pPr>
        <w:tabs>
          <w:tab w:val="left" w:pos="833"/>
          <w:tab w:val="left" w:pos="834"/>
        </w:tabs>
        <w:spacing w:line="269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Good</w:t>
      </w:r>
      <w:r w:rsidRPr="00B7400E">
        <w:rPr>
          <w:i/>
          <w:iCs/>
          <w:color w:val="4F81BD" w:themeColor="accent1"/>
          <w:spacing w:val="-4"/>
        </w:rPr>
        <w:t xml:space="preserve"> </w:t>
      </w:r>
      <w:r w:rsidRPr="00B7400E">
        <w:rPr>
          <w:i/>
          <w:iCs/>
          <w:color w:val="4F81BD" w:themeColor="accent1"/>
        </w:rPr>
        <w:t>numeracy</w:t>
      </w:r>
      <w:r w:rsidRPr="00B7400E">
        <w:rPr>
          <w:i/>
          <w:iCs/>
          <w:color w:val="4F81BD" w:themeColor="accent1"/>
          <w:spacing w:val="-6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skills</w:t>
      </w:r>
    </w:p>
    <w:p w14:paraId="2DE7DB47" w14:textId="77777777" w:rsidR="00B7400E" w:rsidRPr="00B7400E" w:rsidRDefault="00B7400E" w:rsidP="00B7400E">
      <w:pPr>
        <w:tabs>
          <w:tab w:val="left" w:pos="833"/>
          <w:tab w:val="left" w:pos="834"/>
        </w:tabs>
        <w:spacing w:line="268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Use</w:t>
      </w:r>
      <w:r w:rsidRPr="00B7400E">
        <w:rPr>
          <w:i/>
          <w:iCs/>
          <w:color w:val="4F81BD" w:themeColor="accent1"/>
          <w:spacing w:val="5"/>
        </w:rPr>
        <w:t xml:space="preserve"> </w:t>
      </w:r>
      <w:r w:rsidRPr="00B7400E">
        <w:rPr>
          <w:i/>
          <w:iCs/>
          <w:color w:val="4F81BD" w:themeColor="accent1"/>
        </w:rPr>
        <w:t>of</w:t>
      </w:r>
      <w:r w:rsidRPr="00B7400E">
        <w:rPr>
          <w:i/>
          <w:iCs/>
          <w:color w:val="4F81BD" w:themeColor="accent1"/>
          <w:spacing w:val="3"/>
        </w:rPr>
        <w:t xml:space="preserve"> </w:t>
      </w:r>
      <w:r w:rsidRPr="00B7400E">
        <w:rPr>
          <w:i/>
          <w:iCs/>
          <w:color w:val="4F81BD" w:themeColor="accent1"/>
        </w:rPr>
        <w:t>an</w:t>
      </w:r>
      <w:r w:rsidRPr="00B7400E">
        <w:rPr>
          <w:i/>
          <w:iCs/>
          <w:color w:val="4F81BD" w:themeColor="accent1"/>
          <w:spacing w:val="7"/>
        </w:rPr>
        <w:t xml:space="preserve"> </w:t>
      </w:r>
      <w:r w:rsidRPr="00B7400E">
        <w:rPr>
          <w:i/>
          <w:iCs/>
          <w:color w:val="4F81BD" w:themeColor="accent1"/>
        </w:rPr>
        <w:t>EDM</w:t>
      </w:r>
      <w:r w:rsidRPr="00B7400E">
        <w:rPr>
          <w:i/>
          <w:iCs/>
          <w:color w:val="4F81BD" w:themeColor="accent1"/>
          <w:spacing w:val="6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system</w:t>
      </w:r>
    </w:p>
    <w:p w14:paraId="32D40D75" w14:textId="77777777" w:rsidR="00B7400E" w:rsidRPr="00B7400E" w:rsidRDefault="00B7400E" w:rsidP="00B7400E">
      <w:pPr>
        <w:tabs>
          <w:tab w:val="left" w:pos="833"/>
          <w:tab w:val="left" w:pos="834"/>
        </w:tabs>
        <w:spacing w:line="268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Financial</w:t>
      </w:r>
      <w:r w:rsidRPr="00B7400E">
        <w:rPr>
          <w:i/>
          <w:iCs/>
          <w:color w:val="4F81BD" w:themeColor="accent1"/>
          <w:spacing w:val="-17"/>
        </w:rPr>
        <w:t xml:space="preserve"> </w:t>
      </w:r>
      <w:r w:rsidRPr="00B7400E">
        <w:rPr>
          <w:i/>
          <w:iCs/>
          <w:color w:val="4F81BD" w:themeColor="accent1"/>
        </w:rPr>
        <w:t>systems</w:t>
      </w:r>
      <w:r w:rsidRPr="00B7400E">
        <w:rPr>
          <w:i/>
          <w:iCs/>
          <w:color w:val="4F81BD" w:themeColor="accent1"/>
          <w:spacing w:val="-15"/>
        </w:rPr>
        <w:t xml:space="preserve"> </w:t>
      </w:r>
      <w:r w:rsidRPr="00B7400E">
        <w:rPr>
          <w:i/>
          <w:iCs/>
          <w:color w:val="4F81BD" w:themeColor="accent1"/>
        </w:rPr>
        <w:t>including</w:t>
      </w:r>
      <w:r w:rsidRPr="00B7400E">
        <w:rPr>
          <w:i/>
          <w:iCs/>
          <w:color w:val="4F81BD" w:themeColor="accent1"/>
          <w:spacing w:val="-15"/>
        </w:rPr>
        <w:t xml:space="preserve"> </w:t>
      </w:r>
      <w:r w:rsidRPr="00B7400E">
        <w:rPr>
          <w:i/>
          <w:iCs/>
          <w:color w:val="4F81BD" w:themeColor="accent1"/>
        </w:rPr>
        <w:t>an</w:t>
      </w:r>
      <w:r w:rsidRPr="00B7400E">
        <w:rPr>
          <w:i/>
          <w:iCs/>
          <w:color w:val="4F81BD" w:themeColor="accent1"/>
          <w:spacing w:val="-17"/>
        </w:rPr>
        <w:t xml:space="preserve"> </w:t>
      </w:r>
      <w:r w:rsidRPr="00B7400E">
        <w:rPr>
          <w:i/>
          <w:iCs/>
          <w:color w:val="4F81BD" w:themeColor="accent1"/>
        </w:rPr>
        <w:t>accounts</w:t>
      </w:r>
      <w:r w:rsidRPr="00B7400E">
        <w:rPr>
          <w:i/>
          <w:iCs/>
          <w:color w:val="4F81BD" w:themeColor="accent1"/>
          <w:spacing w:val="-17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receivable</w:t>
      </w:r>
    </w:p>
    <w:p w14:paraId="0C15131B" w14:textId="77777777" w:rsidR="00B7400E" w:rsidRPr="00B7400E" w:rsidRDefault="00B7400E" w:rsidP="00B7400E">
      <w:pPr>
        <w:tabs>
          <w:tab w:val="left" w:pos="821"/>
          <w:tab w:val="left" w:pos="822"/>
        </w:tabs>
        <w:spacing w:line="269" w:lineRule="exact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Knowledge of</w:t>
      </w:r>
      <w:r w:rsidRPr="00B7400E">
        <w:rPr>
          <w:i/>
          <w:iCs/>
          <w:color w:val="4F81BD" w:themeColor="accent1"/>
          <w:spacing w:val="-4"/>
        </w:rPr>
        <w:t xml:space="preserve"> </w:t>
      </w:r>
      <w:r w:rsidRPr="00B7400E">
        <w:rPr>
          <w:i/>
          <w:iCs/>
          <w:color w:val="4F81BD" w:themeColor="accent1"/>
        </w:rPr>
        <w:t>the</w:t>
      </w:r>
      <w:r w:rsidRPr="00B7400E">
        <w:rPr>
          <w:i/>
          <w:iCs/>
          <w:color w:val="4F81BD" w:themeColor="accent1"/>
          <w:spacing w:val="-2"/>
        </w:rPr>
        <w:t xml:space="preserve"> </w:t>
      </w:r>
      <w:r w:rsidRPr="00B7400E">
        <w:rPr>
          <w:i/>
          <w:iCs/>
          <w:color w:val="4F81BD" w:themeColor="accent1"/>
          <w:spacing w:val="-4"/>
        </w:rPr>
        <w:t>LGPS</w:t>
      </w:r>
    </w:p>
    <w:p w14:paraId="68BA22B7" w14:textId="33AEE30D" w:rsidR="00D02439" w:rsidRDefault="00B7400E">
      <w:pPr>
        <w:pStyle w:val="BodyText"/>
        <w:spacing w:before="8"/>
        <w:rPr>
          <w:sz w:val="21"/>
        </w:rPr>
      </w:pPr>
      <w:r>
        <w:rPr>
          <w:sz w:val="21"/>
        </w:rPr>
        <w:tab/>
      </w:r>
    </w:p>
    <w:p w14:paraId="47D2AC4F" w14:textId="77777777" w:rsidR="00D02439" w:rsidRDefault="00E00223">
      <w:pPr>
        <w:pStyle w:val="Heading2"/>
      </w:pPr>
      <w:r>
        <w:rPr>
          <w:spacing w:val="-2"/>
          <w:w w:val="95"/>
        </w:rPr>
        <w:t>Experience:</w:t>
      </w:r>
    </w:p>
    <w:p w14:paraId="782926C4" w14:textId="77777777" w:rsidR="00D02439" w:rsidRDefault="00D02439">
      <w:pPr>
        <w:pStyle w:val="BodyText"/>
        <w:spacing w:before="9"/>
        <w:rPr>
          <w:b/>
          <w:sz w:val="21"/>
        </w:rPr>
      </w:pPr>
    </w:p>
    <w:p w14:paraId="5DC125C3" w14:textId="77777777" w:rsidR="00D02439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5" w:lineRule="exact"/>
        <w:ind w:hanging="722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basic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entry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rPr>
          <w:spacing w:val="-2"/>
        </w:rPr>
        <w:t>systems</w:t>
      </w:r>
    </w:p>
    <w:p w14:paraId="55D28DB8" w14:textId="77777777" w:rsidR="00D02439" w:rsidRPr="00B7400E" w:rsidRDefault="00E0022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5" w:lineRule="exact"/>
        <w:ind w:hanging="722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rPr>
          <w:spacing w:val="-2"/>
        </w:rPr>
        <w:t>environment</w:t>
      </w:r>
    </w:p>
    <w:p w14:paraId="073031ED" w14:textId="01D5031D" w:rsidR="00B7400E" w:rsidRPr="00B7400E" w:rsidRDefault="00B7400E" w:rsidP="00B7400E">
      <w:pPr>
        <w:tabs>
          <w:tab w:val="left" w:pos="833"/>
          <w:tab w:val="left" w:pos="834"/>
        </w:tabs>
        <w:spacing w:line="265" w:lineRule="exact"/>
        <w:ind w:left="112"/>
        <w:rPr>
          <w:b/>
          <w:bCs/>
          <w:i/>
          <w:iCs/>
          <w:color w:val="4F81BD" w:themeColor="accent1"/>
        </w:rPr>
      </w:pPr>
      <w:r w:rsidRPr="00B7400E">
        <w:rPr>
          <w:b/>
          <w:bCs/>
          <w:i/>
          <w:iCs/>
          <w:color w:val="4F81BD" w:themeColor="accent1"/>
          <w:spacing w:val="-2"/>
        </w:rPr>
        <w:t>Desirable</w:t>
      </w:r>
    </w:p>
    <w:p w14:paraId="6CD6B154" w14:textId="77777777" w:rsidR="00B7400E" w:rsidRPr="00B7400E" w:rsidRDefault="00B7400E" w:rsidP="00B7400E">
      <w:pPr>
        <w:tabs>
          <w:tab w:val="left" w:pos="833"/>
          <w:tab w:val="left" w:pos="834"/>
        </w:tabs>
        <w:spacing w:before="1"/>
        <w:ind w:left="112"/>
        <w:rPr>
          <w:i/>
          <w:iCs/>
          <w:color w:val="4F81BD" w:themeColor="accent1"/>
          <w:spacing w:val="-2"/>
        </w:rPr>
      </w:pPr>
      <w:r w:rsidRPr="00B7400E">
        <w:rPr>
          <w:i/>
          <w:iCs/>
          <w:color w:val="4F81BD" w:themeColor="accent1"/>
        </w:rPr>
        <w:t>LGPS</w:t>
      </w:r>
      <w:r w:rsidRPr="00B7400E">
        <w:rPr>
          <w:i/>
          <w:iCs/>
          <w:color w:val="4F81BD" w:themeColor="accent1"/>
          <w:spacing w:val="-3"/>
        </w:rPr>
        <w:t xml:space="preserve"> </w:t>
      </w:r>
      <w:r w:rsidRPr="00B7400E">
        <w:rPr>
          <w:i/>
          <w:iCs/>
          <w:color w:val="4F81BD" w:themeColor="accent1"/>
        </w:rPr>
        <w:t>Administration</w:t>
      </w:r>
      <w:r w:rsidRPr="00B7400E">
        <w:rPr>
          <w:i/>
          <w:iCs/>
          <w:color w:val="4F81BD" w:themeColor="accent1"/>
          <w:spacing w:val="-4"/>
        </w:rPr>
        <w:t xml:space="preserve"> </w:t>
      </w:r>
      <w:r w:rsidRPr="00B7400E">
        <w:rPr>
          <w:i/>
          <w:iCs/>
          <w:color w:val="4F81BD" w:themeColor="accent1"/>
        </w:rPr>
        <w:t>–</w:t>
      </w:r>
      <w:r w:rsidRPr="00B7400E">
        <w:rPr>
          <w:i/>
          <w:iCs/>
          <w:color w:val="4F81BD" w:themeColor="accent1"/>
          <w:spacing w:val="-5"/>
        </w:rPr>
        <w:t xml:space="preserve"> </w:t>
      </w:r>
      <w:r w:rsidRPr="00B7400E">
        <w:rPr>
          <w:i/>
          <w:iCs/>
          <w:color w:val="4F81BD" w:themeColor="accent1"/>
        </w:rPr>
        <w:t>demonstrate</w:t>
      </w:r>
      <w:r w:rsidRPr="00B7400E">
        <w:rPr>
          <w:i/>
          <w:iCs/>
          <w:color w:val="4F81BD" w:themeColor="accent1"/>
          <w:spacing w:val="-3"/>
        </w:rPr>
        <w:t xml:space="preserve"> </w:t>
      </w:r>
      <w:r w:rsidRPr="00B7400E">
        <w:rPr>
          <w:i/>
          <w:iCs/>
          <w:color w:val="4F81BD" w:themeColor="accent1"/>
        </w:rPr>
        <w:t>technical</w:t>
      </w:r>
      <w:r w:rsidRPr="00B7400E">
        <w:rPr>
          <w:i/>
          <w:iCs/>
          <w:color w:val="4F81BD" w:themeColor="accent1"/>
          <w:spacing w:val="-1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knowledge</w:t>
      </w:r>
    </w:p>
    <w:p w14:paraId="0D8B14F4" w14:textId="77777777" w:rsidR="00B7400E" w:rsidRPr="00B7400E" w:rsidRDefault="00B7400E" w:rsidP="00B7400E">
      <w:pPr>
        <w:tabs>
          <w:tab w:val="left" w:pos="833"/>
          <w:tab w:val="left" w:pos="834"/>
        </w:tabs>
        <w:spacing w:before="1"/>
        <w:ind w:left="112"/>
        <w:rPr>
          <w:i/>
          <w:iCs/>
          <w:color w:val="4F81BD" w:themeColor="accent1"/>
          <w:spacing w:val="-2"/>
        </w:rPr>
      </w:pPr>
      <w:r w:rsidRPr="00B7400E">
        <w:rPr>
          <w:i/>
          <w:iCs/>
          <w:color w:val="4F81BD" w:themeColor="accent1"/>
        </w:rPr>
        <w:t>HMRC</w:t>
      </w:r>
      <w:r w:rsidRPr="00B7400E">
        <w:rPr>
          <w:i/>
          <w:iCs/>
          <w:color w:val="4F81BD" w:themeColor="accent1"/>
          <w:spacing w:val="11"/>
        </w:rPr>
        <w:t xml:space="preserve"> </w:t>
      </w:r>
      <w:r w:rsidRPr="00B7400E">
        <w:rPr>
          <w:i/>
          <w:iCs/>
          <w:color w:val="4F81BD" w:themeColor="accent1"/>
        </w:rPr>
        <w:t>–</w:t>
      </w:r>
      <w:r w:rsidRPr="00B7400E">
        <w:rPr>
          <w:i/>
          <w:iCs/>
          <w:color w:val="4F81BD" w:themeColor="accent1"/>
          <w:spacing w:val="11"/>
        </w:rPr>
        <w:t xml:space="preserve"> </w:t>
      </w:r>
      <w:r w:rsidRPr="00B7400E">
        <w:rPr>
          <w:i/>
          <w:iCs/>
          <w:color w:val="4F81BD" w:themeColor="accent1"/>
        </w:rPr>
        <w:t>financial</w:t>
      </w:r>
      <w:r w:rsidRPr="00B7400E">
        <w:rPr>
          <w:i/>
          <w:iCs/>
          <w:color w:val="4F81BD" w:themeColor="accent1"/>
          <w:spacing w:val="11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regulations</w:t>
      </w:r>
    </w:p>
    <w:p w14:paraId="65AFBADE" w14:textId="4030070B" w:rsidR="00B7400E" w:rsidRPr="00B7400E" w:rsidRDefault="00B7400E" w:rsidP="00B7400E">
      <w:pPr>
        <w:tabs>
          <w:tab w:val="left" w:pos="833"/>
          <w:tab w:val="left" w:pos="834"/>
        </w:tabs>
        <w:spacing w:before="1"/>
        <w:ind w:left="112"/>
        <w:rPr>
          <w:i/>
          <w:iCs/>
          <w:color w:val="4F81BD" w:themeColor="accent1"/>
        </w:rPr>
      </w:pPr>
      <w:r w:rsidRPr="00B7400E">
        <w:rPr>
          <w:i/>
          <w:iCs/>
          <w:color w:val="4F81BD" w:themeColor="accent1"/>
        </w:rPr>
        <w:t>Disclosure</w:t>
      </w:r>
      <w:r w:rsidRPr="00B7400E">
        <w:rPr>
          <w:i/>
          <w:iCs/>
          <w:color w:val="4F81BD" w:themeColor="accent1"/>
          <w:spacing w:val="6"/>
        </w:rPr>
        <w:t xml:space="preserve"> </w:t>
      </w:r>
      <w:r w:rsidRPr="00B7400E">
        <w:rPr>
          <w:i/>
          <w:iCs/>
          <w:color w:val="4F81BD" w:themeColor="accent1"/>
          <w:spacing w:val="-2"/>
        </w:rPr>
        <w:t>regulation</w:t>
      </w:r>
    </w:p>
    <w:p w14:paraId="21A0BDE7" w14:textId="77777777" w:rsidR="00B7400E" w:rsidRDefault="00B7400E" w:rsidP="00B7400E">
      <w:pPr>
        <w:pStyle w:val="BodyText"/>
        <w:rPr>
          <w:i/>
          <w:iCs/>
          <w:color w:val="4F81BD" w:themeColor="accent1"/>
          <w:sz w:val="26"/>
        </w:rPr>
      </w:pPr>
    </w:p>
    <w:p w14:paraId="54E8C05C" w14:textId="77777777" w:rsidR="00B7400E" w:rsidRPr="00B7400E" w:rsidRDefault="00B7400E" w:rsidP="00B7400E">
      <w:pPr>
        <w:pStyle w:val="BodyText"/>
        <w:rPr>
          <w:i/>
          <w:iCs/>
          <w:color w:val="4F81BD" w:themeColor="accent1"/>
          <w:sz w:val="26"/>
        </w:rPr>
      </w:pPr>
    </w:p>
    <w:p w14:paraId="74806544" w14:textId="77777777" w:rsidR="00D02439" w:rsidRDefault="00E00223">
      <w:pPr>
        <w:pStyle w:val="Heading1"/>
        <w:spacing w:before="160"/>
      </w:pPr>
      <w:r>
        <w:rPr>
          <w:color w:val="4471C4"/>
          <w:spacing w:val="26"/>
          <w:w w:val="95"/>
        </w:rPr>
        <w:lastRenderedPageBreak/>
        <w:t>ADDITIONAL</w:t>
      </w:r>
      <w:r>
        <w:rPr>
          <w:color w:val="4471C4"/>
          <w:spacing w:val="26"/>
        </w:rPr>
        <w:t xml:space="preserve"> </w:t>
      </w:r>
      <w:r>
        <w:rPr>
          <w:color w:val="4471C4"/>
          <w:spacing w:val="24"/>
        </w:rPr>
        <w:t>INFORMATION</w:t>
      </w:r>
    </w:p>
    <w:p w14:paraId="7CB9CECC" w14:textId="77777777" w:rsidR="00D02439" w:rsidRDefault="00D02439">
      <w:pPr>
        <w:pStyle w:val="BodyText"/>
        <w:spacing w:before="3"/>
        <w:rPr>
          <w:b/>
          <w:sz w:val="27"/>
        </w:rPr>
      </w:pPr>
    </w:p>
    <w:p w14:paraId="7F3F6B01" w14:textId="77777777" w:rsidR="00D02439" w:rsidRDefault="00E00223">
      <w:pPr>
        <w:pStyle w:val="BodyText"/>
        <w:ind w:left="112"/>
      </w:pPr>
      <w:r>
        <w:t>The</w:t>
      </w:r>
      <w:r>
        <w:rPr>
          <w:spacing w:val="-11"/>
        </w:rPr>
        <w:t xml:space="preserve"> </w:t>
      </w:r>
      <w:r>
        <w:t>postholder</w:t>
      </w:r>
      <w:r>
        <w:rPr>
          <w:spacing w:val="-10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travel</w:t>
      </w:r>
      <w:r>
        <w:rPr>
          <w:spacing w:val="-13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borough</w:t>
      </w:r>
    </w:p>
    <w:p w14:paraId="3EF91227" w14:textId="77777777" w:rsidR="00D02439" w:rsidRDefault="00D02439">
      <w:pPr>
        <w:pStyle w:val="BodyText"/>
        <w:spacing w:before="9"/>
      </w:pPr>
    </w:p>
    <w:p w14:paraId="743A47B1" w14:textId="77777777" w:rsidR="00D02439" w:rsidRDefault="00E00223">
      <w:pPr>
        <w:pStyle w:val="BodyText"/>
        <w:ind w:left="112" w:right="42"/>
      </w:pP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traditional</w:t>
      </w:r>
      <w:r>
        <w:rPr>
          <w:spacing w:val="-12"/>
        </w:rPr>
        <w:t xml:space="preserve"> </w:t>
      </w:r>
      <w:r>
        <w:t>hours,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weekend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evening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required,</w:t>
      </w:r>
      <w:r>
        <w:rPr>
          <w:spacing w:val="-13"/>
        </w:rPr>
        <w:t xml:space="preserve"> </w:t>
      </w:r>
      <w:r>
        <w:t>adopting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agile working approach in response to business requirements.</w:t>
      </w:r>
    </w:p>
    <w:p w14:paraId="7ADD5638" w14:textId="77777777" w:rsidR="00D02439" w:rsidRDefault="00D02439">
      <w:pPr>
        <w:pStyle w:val="BodyText"/>
        <w:spacing w:before="2"/>
        <w:rPr>
          <w:sz w:val="33"/>
        </w:rPr>
      </w:pPr>
    </w:p>
    <w:p w14:paraId="3EE74023" w14:textId="77777777" w:rsidR="00D85EF1" w:rsidRDefault="00D85EF1" w:rsidP="00D85EF1">
      <w:pPr>
        <w:spacing w:line="249" w:lineRule="auto"/>
        <w:ind w:left="10"/>
        <w:jc w:val="both"/>
        <w:rPr>
          <w:rFonts w:ascii="Arial" w:eastAsia="Arial" w:hAnsi="Arial" w:cs="Arial"/>
          <w:color w:val="4F81BD" w:themeColor="accent1"/>
        </w:rPr>
      </w:pPr>
      <w:r w:rsidRPr="00D85EF1">
        <w:rPr>
          <w:rFonts w:ascii="Lato" w:eastAsia="Arial" w:hAnsi="Lato" w:cs="Arial"/>
          <w:b/>
          <w:bCs/>
          <w:color w:val="4F81BD" w:themeColor="accent1"/>
          <w:sz w:val="24"/>
          <w:szCs w:val="24"/>
        </w:rPr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  <w:r>
        <w:rPr>
          <w:rFonts w:ascii="Arial" w:eastAsia="Arial" w:hAnsi="Arial" w:cs="Arial"/>
          <w:color w:val="4F81BD" w:themeColor="accent1"/>
        </w:rPr>
        <w:t xml:space="preserve"> </w:t>
      </w:r>
    </w:p>
    <w:p w14:paraId="131C6F27" w14:textId="77777777" w:rsidR="00D85EF1" w:rsidRDefault="00D85EF1" w:rsidP="00D85EF1">
      <w:pPr>
        <w:widowControl/>
        <w:numPr>
          <w:ilvl w:val="0"/>
          <w:numId w:val="3"/>
        </w:numPr>
        <w:autoSpaceDE/>
        <w:autoSpaceDN/>
        <w:spacing w:line="256" w:lineRule="auto"/>
        <w:ind w:left="42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03C13AFC" w14:textId="77777777" w:rsidR="00D85EF1" w:rsidRDefault="00D85EF1" w:rsidP="00D85EF1">
      <w:pPr>
        <w:widowControl/>
        <w:numPr>
          <w:ilvl w:val="0"/>
          <w:numId w:val="3"/>
        </w:numPr>
        <w:autoSpaceDE/>
        <w:autoSpaceDN/>
        <w:spacing w:line="256" w:lineRule="auto"/>
        <w:ind w:left="42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3A751B9F" w14:textId="77777777" w:rsidR="00D85EF1" w:rsidRDefault="00D85EF1">
      <w:pPr>
        <w:pStyle w:val="BodyText"/>
        <w:spacing w:before="2"/>
        <w:rPr>
          <w:sz w:val="33"/>
        </w:rPr>
      </w:pPr>
    </w:p>
    <w:p w14:paraId="1841AB8A" w14:textId="77777777" w:rsidR="00D02439" w:rsidRDefault="00E00223" w:rsidP="00D85EF1">
      <w:pPr>
        <w:spacing w:line="511" w:lineRule="auto"/>
        <w:ind w:right="4934"/>
        <w:rPr>
          <w:b/>
          <w:sz w:val="28"/>
        </w:rPr>
      </w:pPr>
      <w:r>
        <w:rPr>
          <w:b/>
          <w:color w:val="4471C4"/>
          <w:spacing w:val="22"/>
          <w:sz w:val="28"/>
        </w:rPr>
        <w:t>DATE</w:t>
      </w:r>
      <w:r>
        <w:rPr>
          <w:b/>
          <w:color w:val="4471C4"/>
          <w:spacing w:val="9"/>
          <w:sz w:val="28"/>
        </w:rPr>
        <w:t xml:space="preserve"> </w:t>
      </w:r>
      <w:r>
        <w:rPr>
          <w:b/>
          <w:color w:val="4471C4"/>
          <w:spacing w:val="14"/>
          <w:sz w:val="28"/>
        </w:rPr>
        <w:t>OF</w:t>
      </w:r>
      <w:r>
        <w:rPr>
          <w:b/>
          <w:color w:val="4471C4"/>
          <w:spacing w:val="9"/>
          <w:sz w:val="28"/>
        </w:rPr>
        <w:t xml:space="preserve"> </w:t>
      </w:r>
      <w:r>
        <w:rPr>
          <w:b/>
          <w:color w:val="4471C4"/>
          <w:spacing w:val="23"/>
          <w:sz w:val="28"/>
        </w:rPr>
        <w:t xml:space="preserve">APPROVAL: </w:t>
      </w:r>
      <w:r>
        <w:rPr>
          <w:b/>
          <w:color w:val="4471C4"/>
          <w:spacing w:val="25"/>
          <w:sz w:val="28"/>
        </w:rPr>
        <w:t xml:space="preserve">APPROVED </w:t>
      </w:r>
      <w:r>
        <w:rPr>
          <w:b/>
          <w:color w:val="4471C4"/>
          <w:spacing w:val="18"/>
          <w:sz w:val="28"/>
        </w:rPr>
        <w:t>BY:</w:t>
      </w:r>
    </w:p>
    <w:sectPr w:rsidR="00D02439">
      <w:footerReference w:type="default" r:id="rId9"/>
      <w:pgSz w:w="11910" w:h="16840"/>
      <w:pgMar w:top="1920" w:right="860" w:bottom="1460" w:left="1020" w:header="0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72AE" w14:textId="77777777" w:rsidR="00314C2F" w:rsidRDefault="00314C2F">
      <w:r>
        <w:separator/>
      </w:r>
    </w:p>
  </w:endnote>
  <w:endnote w:type="continuationSeparator" w:id="0">
    <w:p w14:paraId="2A88BCAE" w14:textId="77777777" w:rsidR="00314C2F" w:rsidRDefault="0031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0122" w14:textId="77777777" w:rsidR="00D02439" w:rsidRDefault="00E0022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47E5AD84" wp14:editId="513E6E34">
          <wp:simplePos x="0" y="0"/>
          <wp:positionH relativeFrom="page">
            <wp:posOffset>3549650</wp:posOffset>
          </wp:positionH>
          <wp:positionV relativeFrom="page">
            <wp:posOffset>9810686</wp:posOffset>
          </wp:positionV>
          <wp:extent cx="708025" cy="6032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02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992" behindDoc="1" locked="0" layoutInCell="1" allowOverlap="1" wp14:anchorId="6316A525" wp14:editId="76CA57A0">
          <wp:simplePos x="0" y="0"/>
          <wp:positionH relativeFrom="page">
            <wp:posOffset>1834186</wp:posOffset>
          </wp:positionH>
          <wp:positionV relativeFrom="page">
            <wp:posOffset>9843875</wp:posOffset>
          </wp:positionV>
          <wp:extent cx="436836" cy="55363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6836" cy="553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9504" behindDoc="1" locked="0" layoutInCell="1" allowOverlap="1" wp14:anchorId="4B909780" wp14:editId="0510E571">
          <wp:simplePos x="0" y="0"/>
          <wp:positionH relativeFrom="page">
            <wp:posOffset>2630170</wp:posOffset>
          </wp:positionH>
          <wp:positionV relativeFrom="page">
            <wp:posOffset>9842436</wp:posOffset>
          </wp:positionV>
          <wp:extent cx="658494" cy="539737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8494" cy="539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 wp14:anchorId="743ECEA7" wp14:editId="288ADC1F">
          <wp:simplePos x="0" y="0"/>
          <wp:positionH relativeFrom="page">
            <wp:posOffset>4627822</wp:posOffset>
          </wp:positionH>
          <wp:positionV relativeFrom="page">
            <wp:posOffset>9753536</wp:posOffset>
          </wp:positionV>
          <wp:extent cx="486467" cy="596370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6467" cy="59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2C1D7" w14:textId="77777777" w:rsidR="00314C2F" w:rsidRDefault="00314C2F">
      <w:r>
        <w:separator/>
      </w:r>
    </w:p>
  </w:footnote>
  <w:footnote w:type="continuationSeparator" w:id="0">
    <w:p w14:paraId="27DEC7A8" w14:textId="77777777" w:rsidR="00314C2F" w:rsidRDefault="0031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A56B9"/>
    <w:multiLevelType w:val="hybridMultilevel"/>
    <w:tmpl w:val="5BC620E4"/>
    <w:lvl w:ilvl="0" w:tplc="365A6132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2BCC885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34868414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9230D82C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CC520A90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B5089F58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99FA9640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98904DC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76D2F85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3BB"/>
    <w:multiLevelType w:val="hybridMultilevel"/>
    <w:tmpl w:val="9F121BAE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D0A5FCC"/>
    <w:multiLevelType w:val="hybridMultilevel"/>
    <w:tmpl w:val="E5F443F2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EB81DCC"/>
    <w:multiLevelType w:val="hybridMultilevel"/>
    <w:tmpl w:val="B3160B32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74A660E8"/>
    <w:multiLevelType w:val="hybridMultilevel"/>
    <w:tmpl w:val="72FA5434"/>
    <w:lvl w:ilvl="0" w:tplc="38D81738">
      <w:numFmt w:val="bullet"/>
      <w:lvlText w:val="•"/>
      <w:lvlJc w:val="left"/>
      <w:pPr>
        <w:ind w:left="833" w:hanging="721"/>
      </w:pPr>
      <w:rPr>
        <w:rFonts w:ascii="Tahoma" w:eastAsia="Tahoma" w:hAnsi="Tahoma" w:cs="Tahoma" w:hint="default"/>
        <w:b w:val="0"/>
        <w:bCs w:val="0"/>
        <w:i w:val="0"/>
        <w:iCs w:val="0"/>
        <w:w w:val="128"/>
        <w:sz w:val="22"/>
        <w:szCs w:val="22"/>
        <w:lang w:val="en-US" w:eastAsia="en-US" w:bidi="ar-SA"/>
      </w:rPr>
    </w:lvl>
    <w:lvl w:ilvl="1" w:tplc="34C61AC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068502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866E94D6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66425688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 w:tplc="1890929E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3C8E82DA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5352D670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4325FCE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num w:numId="1" w16cid:durableId="454644871">
    <w:abstractNumId w:val="5"/>
  </w:num>
  <w:num w:numId="2" w16cid:durableId="1324310294">
    <w:abstractNumId w:val="0"/>
  </w:num>
  <w:num w:numId="3" w16cid:durableId="473063203">
    <w:abstractNumId w:val="1"/>
  </w:num>
  <w:num w:numId="4" w16cid:durableId="181669322">
    <w:abstractNumId w:val="1"/>
  </w:num>
  <w:num w:numId="5" w16cid:durableId="1061369907">
    <w:abstractNumId w:val="4"/>
  </w:num>
  <w:num w:numId="6" w16cid:durableId="1944991918">
    <w:abstractNumId w:val="2"/>
  </w:num>
  <w:num w:numId="7" w16cid:durableId="23208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9"/>
    <w:rsid w:val="00057279"/>
    <w:rsid w:val="00314C2F"/>
    <w:rsid w:val="00596109"/>
    <w:rsid w:val="00B7400E"/>
    <w:rsid w:val="00D02439"/>
    <w:rsid w:val="00D85EF1"/>
    <w:rsid w:val="00E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57EE"/>
  <w15:docId w15:val="{64D30878-86A2-4457-B668-958B9E4A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7"/>
      <w:ind w:left="112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>Wirral Council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Rivett, Siobhan S.</dc:creator>
  <cp:lastModifiedBy>Scanlon, Diane</cp:lastModifiedBy>
  <cp:revision>2</cp:revision>
  <dcterms:created xsi:type="dcterms:W3CDTF">2024-10-16T07:35:00Z</dcterms:created>
  <dcterms:modified xsi:type="dcterms:W3CDTF">2024-10-16T07:35:00Z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for Microsoft 365</vt:lpwstr>
  </property>
</Properties>
</file>