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467" w:type="dxa"/>
        <w:tblCellMar>
          <w:left w:w="0" w:type="dxa"/>
          <w:right w:w="0" w:type="dxa"/>
        </w:tblCellMar>
        <w:tblLook w:val="0600" w:firstRow="0" w:lastRow="0" w:firstColumn="0" w:lastColumn="0" w:noHBand="1" w:noVBand="1"/>
      </w:tblPr>
      <w:tblGrid>
        <w:gridCol w:w="6390"/>
        <w:gridCol w:w="3675"/>
        <w:gridCol w:w="2245"/>
        <w:gridCol w:w="157"/>
      </w:tblGrid>
      <w:tr w:rsidR="00372BB5" w:rsidRPr="002C2134" w14:paraId="2DCFB8CD" w14:textId="77777777" w:rsidTr="00291A06">
        <w:trPr>
          <w:gridAfter w:val="2"/>
          <w:wAfter w:w="2402" w:type="dxa"/>
          <w:trHeight w:val="1098"/>
        </w:trPr>
        <w:tc>
          <w:tcPr>
            <w:tcW w:w="6390" w:type="dxa"/>
            <w:tcBorders>
              <w:bottom w:val="single" w:sz="24" w:space="0" w:color="1BB6FF" w:themeColor="accent1" w:themeTint="99"/>
            </w:tcBorders>
          </w:tcPr>
          <w:p w14:paraId="366D35BD" w14:textId="77777777" w:rsidR="00372BB5" w:rsidRDefault="00290783" w:rsidP="008C5BB7">
            <w:pPr>
              <w:pStyle w:val="Title"/>
              <w:tabs>
                <w:tab w:val="left" w:pos="6480"/>
              </w:tabs>
              <w:rPr>
                <w:b/>
                <w:bCs/>
                <w:noProof/>
              </w:rPr>
            </w:pPr>
            <w:r w:rsidRPr="00290783">
              <w:rPr>
                <w:b/>
                <w:bCs/>
                <w:noProof/>
              </w:rPr>
              <w:t>Social Worker Children’s</w:t>
            </w:r>
          </w:p>
          <w:p w14:paraId="2DD49F9E" w14:textId="7EB07067" w:rsidR="001D05B7" w:rsidRPr="00F321F9" w:rsidRDefault="002C2134" w:rsidP="001D05B7">
            <w:pPr>
              <w:rPr>
                <w:b/>
                <w:bCs/>
                <w:sz w:val="24"/>
                <w:szCs w:val="24"/>
              </w:rPr>
            </w:pPr>
            <w:r>
              <w:rPr>
                <w:b/>
                <w:bCs/>
                <w:sz w:val="24"/>
                <w:szCs w:val="24"/>
              </w:rPr>
              <w:t>SALARY GRADE: HBC7/8</w:t>
            </w:r>
          </w:p>
        </w:tc>
        <w:tc>
          <w:tcPr>
            <w:tcW w:w="3675" w:type="dxa"/>
            <w:tcBorders>
              <w:bottom w:val="single" w:sz="24" w:space="0" w:color="1BB6FF" w:themeColor="accent1" w:themeTint="99"/>
            </w:tcBorders>
          </w:tcPr>
          <w:p w14:paraId="50FC4511" w14:textId="77777777" w:rsidR="00372BB5" w:rsidRPr="002C2134" w:rsidRDefault="00464888" w:rsidP="00365C93">
            <w:pPr>
              <w:pStyle w:val="RedText"/>
              <w:tabs>
                <w:tab w:val="left" w:pos="3150"/>
              </w:tabs>
              <w:jc w:val="right"/>
              <w:rPr>
                <w:lang w:val="en-GB"/>
              </w:rPr>
            </w:pPr>
            <w:r w:rsidRPr="002C2134">
              <w:t>Halton Borough Council</w:t>
            </w:r>
            <w:r w:rsidR="00372BB5" w:rsidRPr="002C2134">
              <w:rPr>
                <w:lang w:val="en-GB"/>
              </w:rPr>
              <w:t xml:space="preserve"> </w:t>
            </w:r>
          </w:p>
          <w:p w14:paraId="78F280C1" w14:textId="3CC6BC65" w:rsidR="00B824D6" w:rsidRPr="002C2134" w:rsidRDefault="002C2134" w:rsidP="00B824D6">
            <w:pPr>
              <w:pStyle w:val="RedText"/>
              <w:tabs>
                <w:tab w:val="left" w:pos="1350"/>
              </w:tabs>
              <w:jc w:val="right"/>
            </w:pPr>
            <w:r w:rsidRPr="002C2134">
              <w:t>resourcing</w:t>
            </w:r>
            <w:r w:rsidR="00464888" w:rsidRPr="002C2134">
              <w:t>@halton.gov.uk</w:t>
            </w:r>
          </w:p>
          <w:p w14:paraId="0A425551" w14:textId="77777777" w:rsidR="00372BB5" w:rsidRPr="002C2134" w:rsidRDefault="00372BB5" w:rsidP="00365C93">
            <w:pPr>
              <w:jc w:val="right"/>
            </w:pPr>
          </w:p>
        </w:tc>
      </w:tr>
      <w:tr w:rsidR="00372BB5" w14:paraId="0C5772F0" w14:textId="77777777" w:rsidTr="00291A06">
        <w:trPr>
          <w:gridAfter w:val="2"/>
          <w:wAfter w:w="2402" w:type="dxa"/>
        </w:trPr>
        <w:tc>
          <w:tcPr>
            <w:tcW w:w="10065" w:type="dxa"/>
            <w:gridSpan w:val="2"/>
            <w:tcBorders>
              <w:top w:val="single" w:sz="24" w:space="0" w:color="1BB6FF" w:themeColor="accent1" w:themeTint="99"/>
            </w:tcBorders>
          </w:tcPr>
          <w:p w14:paraId="14F1690A" w14:textId="77777777" w:rsidR="00372BB5" w:rsidRPr="00B05DEB" w:rsidRDefault="00464888" w:rsidP="00395C1F">
            <w:pPr>
              <w:pStyle w:val="Heading1"/>
              <w:spacing w:line="276" w:lineRule="auto"/>
              <w:rPr>
                <w:sz w:val="28"/>
                <w:szCs w:val="28"/>
              </w:rPr>
            </w:pPr>
            <w:r w:rsidRPr="00B05DEB">
              <w:rPr>
                <w:sz w:val="28"/>
                <w:szCs w:val="28"/>
                <w:lang w:val="en-GB"/>
              </w:rPr>
              <w:t>Working at Halton</w:t>
            </w:r>
          </w:p>
        </w:tc>
      </w:tr>
      <w:tr w:rsidR="00365C93" w14:paraId="44226B72" w14:textId="77777777" w:rsidTr="00291A06">
        <w:trPr>
          <w:gridAfter w:val="2"/>
          <w:wAfter w:w="2402" w:type="dxa"/>
        </w:trPr>
        <w:tc>
          <w:tcPr>
            <w:tcW w:w="10065" w:type="dxa"/>
            <w:gridSpan w:val="2"/>
            <w:tcBorders>
              <w:bottom w:val="single" w:sz="24" w:space="0" w:color="1BB6FF" w:themeColor="accent1" w:themeTint="99"/>
            </w:tcBorders>
          </w:tcPr>
          <w:p w14:paraId="11E10D8C"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01D17BB8"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5C83FCBC" w14:textId="0C6A32B8" w:rsidR="00C6483A" w:rsidRPr="00C6483A" w:rsidRDefault="00C6483A" w:rsidP="00C6483A">
            <w:pPr>
              <w:numPr>
                <w:ilvl w:val="0"/>
                <w:numId w:val="8"/>
              </w:numPr>
              <w:spacing w:line="276" w:lineRule="auto"/>
            </w:pPr>
            <w:r w:rsidRPr="00C6483A">
              <w:t xml:space="preserve">Continuous Improvement – </w:t>
            </w:r>
            <w:r w:rsidR="00033493">
              <w:t>k</w:t>
            </w:r>
            <w:r w:rsidRPr="00C6483A">
              <w:t>eeping great service delivery at the heart of everything we do</w:t>
            </w:r>
          </w:p>
          <w:p w14:paraId="4E83AFA9" w14:textId="480F804B" w:rsidR="00C6483A" w:rsidRPr="00C6483A" w:rsidRDefault="00C6483A" w:rsidP="00C6483A">
            <w:pPr>
              <w:numPr>
                <w:ilvl w:val="0"/>
                <w:numId w:val="8"/>
              </w:numPr>
              <w:spacing w:line="276" w:lineRule="auto"/>
            </w:pPr>
            <w:r w:rsidRPr="00C6483A">
              <w:t xml:space="preserve">Personal Growth – </w:t>
            </w:r>
            <w:r w:rsidR="00033493">
              <w:t>l</w:t>
            </w:r>
            <w:r w:rsidRPr="00C6483A">
              <w:t xml:space="preserve">earning, growing and developing ourselves </w:t>
            </w:r>
          </w:p>
          <w:p w14:paraId="2CF6BE70" w14:textId="7C7A2EBD" w:rsidR="00C6483A" w:rsidRDefault="00C6483A" w:rsidP="00C6483A">
            <w:pPr>
              <w:numPr>
                <w:ilvl w:val="0"/>
                <w:numId w:val="8"/>
              </w:numPr>
              <w:spacing w:line="276" w:lineRule="auto"/>
            </w:pPr>
            <w:r w:rsidRPr="00C6483A">
              <w:t xml:space="preserve">Accountability – </w:t>
            </w:r>
            <w:r w:rsidR="00033493">
              <w:t>d</w:t>
            </w:r>
            <w:r w:rsidRPr="00C6483A">
              <w:t>oing what we say we are going to do</w:t>
            </w:r>
          </w:p>
          <w:p w14:paraId="5940D1DF" w14:textId="624BC368" w:rsidR="00673CD7" w:rsidRPr="00C6483A" w:rsidRDefault="00D1509F" w:rsidP="00C6483A">
            <w:pPr>
              <w:numPr>
                <w:ilvl w:val="0"/>
                <w:numId w:val="8"/>
              </w:numPr>
              <w:spacing w:line="276" w:lineRule="auto"/>
            </w:pPr>
            <w:r>
              <w:t xml:space="preserve">Inspiring </w:t>
            </w:r>
            <w:r w:rsidR="00673CD7">
              <w:t xml:space="preserve">Leadership </w:t>
            </w:r>
            <w:r w:rsidR="00164204">
              <w:t>–</w:t>
            </w:r>
            <w:r w:rsidR="00673CD7">
              <w:t xml:space="preserve"> </w:t>
            </w:r>
            <w:r w:rsidR="00033493">
              <w:t>positive</w:t>
            </w:r>
            <w:r w:rsidR="00164204">
              <w:t xml:space="preserve"> role models and </w:t>
            </w:r>
            <w:r w:rsidR="00503A8C">
              <w:t>leading by example</w:t>
            </w:r>
          </w:p>
          <w:p w14:paraId="10F49293" w14:textId="77777777" w:rsidR="00C6483A" w:rsidRDefault="00C6483A" w:rsidP="00C6483A">
            <w:pPr>
              <w:spacing w:line="276" w:lineRule="auto"/>
              <w:rPr>
                <w:i/>
                <w:iCs/>
              </w:rPr>
            </w:pPr>
          </w:p>
          <w:p w14:paraId="11A7DA9C" w14:textId="041174A7" w:rsidR="00C6483A" w:rsidRPr="00C6483A" w:rsidRDefault="00C6483A" w:rsidP="00C6483A">
            <w:pPr>
              <w:spacing w:line="276" w:lineRule="auto"/>
              <w:rPr>
                <w:i/>
                <w:iCs/>
              </w:rPr>
            </w:pPr>
            <w:r w:rsidRPr="00C6483A">
              <w:rPr>
                <w:i/>
                <w:iCs/>
              </w:rPr>
              <w:t xml:space="preserve">To read more about our values, click </w:t>
            </w:r>
            <w:hyperlink r:id="rId11" w:history="1">
              <w:r w:rsidR="001A7D9D" w:rsidRPr="00577543">
                <w:rPr>
                  <w:rStyle w:val="Hyperlink"/>
                  <w:i/>
                  <w:iCs/>
                </w:rPr>
                <w:t>HERE</w:t>
              </w:r>
            </w:hyperlink>
          </w:p>
          <w:p w14:paraId="6F7A57E7" w14:textId="77777777" w:rsidR="00464888" w:rsidRPr="00464888" w:rsidRDefault="00464888" w:rsidP="00395C1F">
            <w:pPr>
              <w:spacing w:line="276" w:lineRule="auto"/>
              <w:rPr>
                <w:i/>
                <w:iCs/>
              </w:rPr>
            </w:pPr>
          </w:p>
          <w:p w14:paraId="438B32D4"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4E29B6DF" w14:textId="77777777" w:rsidR="00464888" w:rsidRPr="00464888" w:rsidRDefault="00464888" w:rsidP="00395C1F">
            <w:pPr>
              <w:spacing w:line="276" w:lineRule="auto"/>
              <w:rPr>
                <w:b/>
                <w:bCs/>
              </w:rPr>
            </w:pPr>
          </w:p>
          <w:p w14:paraId="31596A45" w14:textId="77777777" w:rsidR="00C6483A" w:rsidRPr="00C6483A" w:rsidRDefault="00C6483A" w:rsidP="00C6483A">
            <w:pPr>
              <w:spacing w:line="276" w:lineRule="auto"/>
            </w:pPr>
            <w:r w:rsidRPr="00C6483A">
              <w:t>Aside from working with a great team, our employees have access to a fantastic range of benefits, including:</w:t>
            </w:r>
          </w:p>
          <w:p w14:paraId="4E4EAA10"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3ADF0F37" w14:textId="24780220" w:rsidR="00C6483A" w:rsidRPr="00C6483A" w:rsidRDefault="00C6483A" w:rsidP="00C6483A">
            <w:pPr>
              <w:numPr>
                <w:ilvl w:val="0"/>
                <w:numId w:val="9"/>
              </w:numPr>
              <w:spacing w:line="276" w:lineRule="auto"/>
            </w:pPr>
            <w:r w:rsidRPr="00C6483A">
              <w:t xml:space="preserve">Membership of our </w:t>
            </w:r>
            <w:r w:rsidR="007972BA">
              <w:t>D</w:t>
            </w:r>
            <w:r w:rsidRPr="00C6483A">
              <w:t xml:space="preserve">efined </w:t>
            </w:r>
            <w:r w:rsidR="007972BA">
              <w:t>B</w:t>
            </w:r>
            <w:r w:rsidRPr="00C6483A">
              <w:t xml:space="preserve">enefit, salary-linked pension scheme </w:t>
            </w:r>
            <w:r w:rsidR="00AB23B7" w:rsidRPr="004D71DD">
              <w:t>with generous Employer Contributions</w:t>
            </w:r>
          </w:p>
          <w:p w14:paraId="1A577DEF" w14:textId="77777777" w:rsidR="00C6483A" w:rsidRPr="00C6483A" w:rsidRDefault="00C6483A" w:rsidP="00C6483A">
            <w:pPr>
              <w:numPr>
                <w:ilvl w:val="0"/>
                <w:numId w:val="9"/>
              </w:numPr>
              <w:spacing w:line="276" w:lineRule="auto"/>
            </w:pPr>
            <w:r w:rsidRPr="00C6483A">
              <w:t>3 x Salary Life Cover via Local Government Pension Scheme</w:t>
            </w:r>
          </w:p>
          <w:p w14:paraId="29870235" w14:textId="2F3637BF" w:rsidR="00C6483A" w:rsidRPr="00A22849" w:rsidRDefault="00C6483A" w:rsidP="00C6483A">
            <w:pPr>
              <w:numPr>
                <w:ilvl w:val="0"/>
                <w:numId w:val="9"/>
              </w:numPr>
              <w:spacing w:line="276" w:lineRule="auto"/>
            </w:pPr>
            <w:r w:rsidRPr="00A22849">
              <w:t xml:space="preserve">Investment in your </w:t>
            </w:r>
            <w:r w:rsidR="00A700E7" w:rsidRPr="00A22849">
              <w:t>P</w:t>
            </w:r>
            <w:r w:rsidRPr="00A22849">
              <w:t xml:space="preserve">ersonal </w:t>
            </w:r>
            <w:r w:rsidR="00A700E7" w:rsidRPr="00A22849">
              <w:t>D</w:t>
            </w:r>
            <w:r w:rsidRPr="00A22849">
              <w:t xml:space="preserve">evelopment </w:t>
            </w:r>
          </w:p>
          <w:p w14:paraId="3B6C7090" w14:textId="77777777" w:rsidR="00C6483A" w:rsidRPr="00C6483A" w:rsidRDefault="00C6483A" w:rsidP="00C6483A">
            <w:pPr>
              <w:numPr>
                <w:ilvl w:val="0"/>
                <w:numId w:val="9"/>
              </w:numPr>
              <w:spacing w:line="276" w:lineRule="auto"/>
            </w:pPr>
            <w:r w:rsidRPr="00C6483A">
              <w:t xml:space="preserve">Free Car Parking at HBC sites </w:t>
            </w:r>
          </w:p>
          <w:p w14:paraId="4A271ED3" w14:textId="0CD5F8A8" w:rsidR="00C6483A" w:rsidRPr="00C6483A" w:rsidRDefault="00C6483A" w:rsidP="00C6483A">
            <w:pPr>
              <w:numPr>
                <w:ilvl w:val="0"/>
                <w:numId w:val="9"/>
              </w:numPr>
              <w:spacing w:line="276" w:lineRule="auto"/>
            </w:pPr>
            <w:r w:rsidRPr="00C6483A">
              <w:t xml:space="preserve">Flexible / </w:t>
            </w:r>
            <w:r w:rsidR="00081966">
              <w:t>H</w:t>
            </w:r>
            <w:r w:rsidRPr="00C6483A">
              <w:t xml:space="preserve">ybrid working arrangements available </w:t>
            </w:r>
          </w:p>
          <w:p w14:paraId="1260BD84" w14:textId="2D28CEA8" w:rsidR="00C6483A" w:rsidRDefault="00C6483A" w:rsidP="00C6483A">
            <w:pPr>
              <w:numPr>
                <w:ilvl w:val="0"/>
                <w:numId w:val="9"/>
              </w:numPr>
              <w:spacing w:line="276" w:lineRule="auto"/>
            </w:pPr>
            <w:r w:rsidRPr="00C6483A">
              <w:t>Car leasing scheme</w:t>
            </w:r>
          </w:p>
          <w:p w14:paraId="4F4B194C" w14:textId="2A22B7A8" w:rsidR="00F67D9E" w:rsidRPr="004D71DD" w:rsidRDefault="00F67D9E" w:rsidP="00C6483A">
            <w:pPr>
              <w:numPr>
                <w:ilvl w:val="0"/>
                <w:numId w:val="9"/>
              </w:numPr>
              <w:spacing w:line="276" w:lineRule="auto"/>
            </w:pPr>
            <w:r w:rsidRPr="004D71DD">
              <w:t xml:space="preserve">Essential </w:t>
            </w:r>
            <w:r w:rsidR="00CB5590">
              <w:t xml:space="preserve">Monthly </w:t>
            </w:r>
            <w:r w:rsidRPr="004D71DD">
              <w:t xml:space="preserve">Car User </w:t>
            </w:r>
            <w:r w:rsidR="00CB5590">
              <w:t>A</w:t>
            </w:r>
            <w:r w:rsidRPr="004D71DD">
              <w:t>llowance</w:t>
            </w:r>
            <w:r w:rsidR="009C4F90" w:rsidRPr="004D71DD">
              <w:t xml:space="preserve"> </w:t>
            </w:r>
          </w:p>
          <w:p w14:paraId="24531C30" w14:textId="77777777" w:rsidR="00C6483A" w:rsidRDefault="00C6483A" w:rsidP="00C6483A">
            <w:pPr>
              <w:spacing w:line="276" w:lineRule="auto"/>
              <w:rPr>
                <w:i/>
                <w:iCs/>
              </w:rPr>
            </w:pPr>
          </w:p>
          <w:p w14:paraId="236D2FDC" w14:textId="32447883"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2" w:history="1">
              <w:r w:rsidR="001D214A" w:rsidRPr="00577543">
                <w:rPr>
                  <w:rStyle w:val="Hyperlink"/>
                  <w:i/>
                  <w:iCs/>
                </w:rPr>
                <w:t>HERE</w:t>
              </w:r>
            </w:hyperlink>
            <w:r w:rsidRPr="00C6483A">
              <w:rPr>
                <w:i/>
                <w:iCs/>
              </w:rPr>
              <w:t>.</w:t>
            </w:r>
          </w:p>
          <w:p w14:paraId="2ED1DD45" w14:textId="77777777" w:rsidR="00365C93" w:rsidRDefault="00365C93" w:rsidP="00395C1F">
            <w:pPr>
              <w:spacing w:line="276" w:lineRule="auto"/>
            </w:pPr>
          </w:p>
        </w:tc>
      </w:tr>
      <w:tr w:rsidR="00365C93" w14:paraId="21E8B722" w14:textId="77777777" w:rsidTr="00291A06">
        <w:trPr>
          <w:gridAfter w:val="2"/>
          <w:wAfter w:w="2402" w:type="dxa"/>
        </w:trPr>
        <w:tc>
          <w:tcPr>
            <w:tcW w:w="10065" w:type="dxa"/>
            <w:gridSpan w:val="2"/>
            <w:tcBorders>
              <w:top w:val="single" w:sz="24" w:space="0" w:color="1BB6FF" w:themeColor="accent1" w:themeTint="99"/>
            </w:tcBorders>
          </w:tcPr>
          <w:p w14:paraId="7780C3E9" w14:textId="77777777" w:rsidR="00365C93" w:rsidRPr="00B05DEB" w:rsidRDefault="00464888" w:rsidP="00395C1F">
            <w:pPr>
              <w:pStyle w:val="Heading1"/>
              <w:spacing w:line="360" w:lineRule="auto"/>
              <w:rPr>
                <w:sz w:val="28"/>
                <w:szCs w:val="28"/>
                <w:lang w:val="en-GB"/>
              </w:rPr>
            </w:pPr>
            <w:r w:rsidRPr="00B05DEB">
              <w:rPr>
                <w:sz w:val="28"/>
                <w:szCs w:val="28"/>
                <w:lang w:val="en-GB"/>
              </w:rPr>
              <w:t xml:space="preserve">About the Job </w:t>
            </w:r>
          </w:p>
        </w:tc>
      </w:tr>
      <w:tr w:rsidR="00464888" w14:paraId="1143CEE4" w14:textId="77777777" w:rsidTr="00291A06">
        <w:trPr>
          <w:gridAfter w:val="2"/>
          <w:wAfter w:w="2402" w:type="dxa"/>
        </w:trPr>
        <w:tc>
          <w:tcPr>
            <w:tcW w:w="10065" w:type="dxa"/>
            <w:gridSpan w:val="2"/>
          </w:tcPr>
          <w:p w14:paraId="2B08041F" w14:textId="56DFA41F" w:rsidR="00290783" w:rsidRDefault="00290783" w:rsidP="00290783">
            <w:r>
              <w:t xml:space="preserve">Our Social Workers deliver a front facing, fundamental role in providing services and support for children, young people and their families. Our team are absolutely dedicated to keeping children safe. </w:t>
            </w:r>
          </w:p>
          <w:p w14:paraId="03F2778B" w14:textId="77777777" w:rsidR="00290783" w:rsidRDefault="00290783" w:rsidP="00290783"/>
          <w:p w14:paraId="6D92F426" w14:textId="77777777" w:rsidR="00290783" w:rsidRDefault="00290783" w:rsidP="00290783">
            <w:r>
              <w:t>Our ultimate focus is improving the quality of life of the people we support, hearing their voices and continuously improving their outcomes through positive interventions, agreed policies and procedures and the substantial framework of relevant legislation.</w:t>
            </w:r>
          </w:p>
          <w:p w14:paraId="5376C9B5" w14:textId="77777777" w:rsidR="00464888" w:rsidRDefault="00464888" w:rsidP="00290783">
            <w:pPr>
              <w:spacing w:line="276" w:lineRule="auto"/>
              <w:ind w:left="720"/>
            </w:pPr>
          </w:p>
          <w:p w14:paraId="5A544770" w14:textId="77777777" w:rsidR="00290783" w:rsidRDefault="00290783" w:rsidP="00F30E25">
            <w:pPr>
              <w:spacing w:line="276" w:lineRule="auto"/>
              <w:jc w:val="both"/>
            </w:pPr>
            <w:r w:rsidRPr="00290783">
              <w:lastRenderedPageBreak/>
              <w:t>Through managing an allocated caseload, specific responsibilities for this role includes:</w:t>
            </w:r>
          </w:p>
          <w:p w14:paraId="756515A2" w14:textId="77777777" w:rsidR="00F30E25" w:rsidRPr="00290783" w:rsidRDefault="00F30E25" w:rsidP="00F30E25">
            <w:pPr>
              <w:spacing w:line="276" w:lineRule="auto"/>
              <w:jc w:val="both"/>
            </w:pPr>
          </w:p>
          <w:p w14:paraId="6E457085" w14:textId="77777777" w:rsidR="00290783" w:rsidRPr="00290783" w:rsidRDefault="00290783" w:rsidP="00290783">
            <w:pPr>
              <w:numPr>
                <w:ilvl w:val="0"/>
                <w:numId w:val="12"/>
              </w:numPr>
              <w:spacing w:line="276" w:lineRule="auto"/>
            </w:pPr>
            <w:r w:rsidRPr="00290783">
              <w:t>Assessing the needs of children and young people, ensuring they have the opportunity to be heard and that their needs are understood and addressed</w:t>
            </w:r>
          </w:p>
          <w:p w14:paraId="78FAA08A" w14:textId="77777777" w:rsidR="00290783" w:rsidRPr="00290783" w:rsidRDefault="00290783" w:rsidP="00290783">
            <w:pPr>
              <w:numPr>
                <w:ilvl w:val="0"/>
                <w:numId w:val="12"/>
              </w:numPr>
              <w:spacing w:line="276" w:lineRule="auto"/>
            </w:pPr>
            <w:r w:rsidRPr="00290783">
              <w:t>Determining the right level of intervention and service provision, including packages of support for families, based on evidence gathered through assessments</w:t>
            </w:r>
          </w:p>
          <w:p w14:paraId="41EDC2A6" w14:textId="77777777" w:rsidR="00290783" w:rsidRPr="00290783" w:rsidRDefault="00290783" w:rsidP="00290783">
            <w:pPr>
              <w:numPr>
                <w:ilvl w:val="0"/>
                <w:numId w:val="12"/>
              </w:numPr>
              <w:spacing w:line="276" w:lineRule="auto"/>
              <w:rPr>
                <w:lang w:val="en-GB"/>
              </w:rPr>
            </w:pPr>
            <w:r w:rsidRPr="00290783">
              <w:rPr>
                <w:lang w:val="en-GB"/>
              </w:rPr>
              <w:t>Negotiating, coordinating, providing and/or commissioning services as appropriate</w:t>
            </w:r>
          </w:p>
          <w:p w14:paraId="59511F2A" w14:textId="77777777" w:rsidR="00290783" w:rsidRPr="00290783" w:rsidRDefault="00290783" w:rsidP="00290783">
            <w:pPr>
              <w:numPr>
                <w:ilvl w:val="0"/>
                <w:numId w:val="12"/>
              </w:numPr>
              <w:spacing w:line="276" w:lineRule="auto"/>
              <w:rPr>
                <w:lang w:val="en-GB"/>
              </w:rPr>
            </w:pPr>
            <w:r w:rsidRPr="00290783">
              <w:rPr>
                <w:lang w:val="en-GB"/>
              </w:rPr>
              <w:t xml:space="preserve">Taking shared responsibility for delivering interventions and services with partners, including the full range of statutory and other planned meetings as necessary </w:t>
            </w:r>
          </w:p>
          <w:p w14:paraId="18256554" w14:textId="77777777" w:rsidR="00290783" w:rsidRPr="00290783" w:rsidRDefault="00290783" w:rsidP="00290783">
            <w:pPr>
              <w:numPr>
                <w:ilvl w:val="0"/>
                <w:numId w:val="12"/>
              </w:numPr>
              <w:spacing w:line="276" w:lineRule="auto"/>
              <w:rPr>
                <w:lang w:val="en-GB"/>
              </w:rPr>
            </w:pPr>
            <w:r w:rsidRPr="00290783">
              <w:rPr>
                <w:lang w:val="en-GB"/>
              </w:rPr>
              <w:t>Demonstrating an outstanding ability to follow administrative and financial processes including creating and maintaining up to date records</w:t>
            </w:r>
          </w:p>
          <w:p w14:paraId="6DACFD89" w14:textId="77777777" w:rsidR="00290783" w:rsidRPr="00290783" w:rsidRDefault="00290783" w:rsidP="00290783">
            <w:pPr>
              <w:numPr>
                <w:ilvl w:val="0"/>
                <w:numId w:val="12"/>
              </w:numPr>
              <w:spacing w:line="276" w:lineRule="auto"/>
              <w:rPr>
                <w:lang w:val="en-GB"/>
              </w:rPr>
            </w:pPr>
            <w:r w:rsidRPr="00290783">
              <w:rPr>
                <w:lang w:val="en-GB"/>
              </w:rPr>
              <w:t>Fully participate in planned and ad hoc supervision, demonstrating a passion for and commitment to continued professional development, which includes local formal training</w:t>
            </w:r>
          </w:p>
          <w:p w14:paraId="20876F8D" w14:textId="77777777" w:rsidR="00290783" w:rsidRPr="00290783" w:rsidRDefault="00290783" w:rsidP="00290783">
            <w:pPr>
              <w:numPr>
                <w:ilvl w:val="0"/>
                <w:numId w:val="12"/>
              </w:numPr>
              <w:spacing w:line="276" w:lineRule="auto"/>
              <w:rPr>
                <w:lang w:val="en-GB"/>
              </w:rPr>
            </w:pPr>
            <w:r w:rsidRPr="00290783">
              <w:rPr>
                <w:lang w:val="en-GB"/>
              </w:rPr>
              <w:t>Play an active role in supporting the professional development of social work students</w:t>
            </w:r>
          </w:p>
          <w:p w14:paraId="06CF3497" w14:textId="77777777" w:rsidR="00290783" w:rsidRPr="00290783" w:rsidRDefault="00290783" w:rsidP="00290783">
            <w:pPr>
              <w:numPr>
                <w:ilvl w:val="0"/>
                <w:numId w:val="12"/>
              </w:numPr>
              <w:spacing w:line="276" w:lineRule="auto"/>
              <w:rPr>
                <w:lang w:val="en-GB"/>
              </w:rPr>
            </w:pPr>
            <w:r w:rsidRPr="00290783">
              <w:rPr>
                <w:lang w:val="en-GB"/>
              </w:rPr>
              <w:t>A commitment to participating in the teams duty rota</w:t>
            </w:r>
          </w:p>
          <w:p w14:paraId="56213974" w14:textId="77777777" w:rsidR="00290783" w:rsidRPr="00290783" w:rsidRDefault="00290783" w:rsidP="00290783">
            <w:pPr>
              <w:numPr>
                <w:ilvl w:val="0"/>
                <w:numId w:val="12"/>
              </w:numPr>
              <w:spacing w:line="276" w:lineRule="auto"/>
            </w:pPr>
            <w:r w:rsidRPr="00290783">
              <w:t xml:space="preserve">Undertaking other duties and responsibilities which may be assigned from time to time, commensurate with the level of the role </w:t>
            </w:r>
          </w:p>
          <w:p w14:paraId="38C2B014" w14:textId="77777777" w:rsidR="00290783" w:rsidRDefault="00290783" w:rsidP="00290783">
            <w:pPr>
              <w:spacing w:line="276" w:lineRule="auto"/>
              <w:ind w:left="720"/>
            </w:pPr>
          </w:p>
          <w:p w14:paraId="77C665FF" w14:textId="77777777" w:rsidR="00290783" w:rsidRDefault="00290783" w:rsidP="00290783">
            <w:pPr>
              <w:spacing w:line="276" w:lineRule="auto"/>
              <w:ind w:left="720"/>
            </w:pPr>
          </w:p>
        </w:tc>
      </w:tr>
      <w:tr w:rsidR="00365C93" w14:paraId="412651D5" w14:textId="77777777" w:rsidTr="00291A06">
        <w:trPr>
          <w:gridAfter w:val="2"/>
          <w:wAfter w:w="2402" w:type="dxa"/>
        </w:trPr>
        <w:tc>
          <w:tcPr>
            <w:tcW w:w="10065" w:type="dxa"/>
            <w:gridSpan w:val="2"/>
            <w:tcBorders>
              <w:top w:val="single" w:sz="24" w:space="0" w:color="1BB6FF" w:themeColor="accent1" w:themeTint="99"/>
            </w:tcBorders>
          </w:tcPr>
          <w:p w14:paraId="7164BFFD" w14:textId="77777777" w:rsidR="00365C93" w:rsidRPr="00B05DEB" w:rsidRDefault="00464888" w:rsidP="00395C1F">
            <w:pPr>
              <w:pStyle w:val="Heading1"/>
              <w:spacing w:line="360" w:lineRule="auto"/>
              <w:rPr>
                <w:sz w:val="28"/>
                <w:szCs w:val="28"/>
              </w:rPr>
            </w:pPr>
            <w:r w:rsidRPr="00B05DEB">
              <w:rPr>
                <w:sz w:val="28"/>
                <w:szCs w:val="28"/>
              </w:rPr>
              <w:lastRenderedPageBreak/>
              <w:t>About You</w:t>
            </w:r>
          </w:p>
        </w:tc>
      </w:tr>
      <w:tr w:rsidR="00464888" w14:paraId="00D25080" w14:textId="77777777" w:rsidTr="00291A06">
        <w:trPr>
          <w:gridAfter w:val="2"/>
          <w:wAfter w:w="2402" w:type="dxa"/>
        </w:trPr>
        <w:tc>
          <w:tcPr>
            <w:tcW w:w="10065" w:type="dxa"/>
            <w:gridSpan w:val="2"/>
          </w:tcPr>
          <w:p w14:paraId="7430DECD" w14:textId="77777777" w:rsidR="00F30E25" w:rsidRPr="00AA5F76" w:rsidRDefault="00F30E25" w:rsidP="00F30E25">
            <w:r>
              <w:t>For this role, you must have s</w:t>
            </w:r>
            <w:r w:rsidRPr="00AA5F76">
              <w:t>uccessfully completed a degree or post graduate programme in social work and be registered with Social Work England</w:t>
            </w:r>
            <w:r>
              <w:t>.  In addition, you will have:</w:t>
            </w:r>
          </w:p>
          <w:p w14:paraId="5D1D979F" w14:textId="77777777" w:rsidR="00464888" w:rsidRDefault="00464888" w:rsidP="00FE52AB">
            <w:pPr>
              <w:spacing w:line="276" w:lineRule="auto"/>
            </w:pPr>
          </w:p>
          <w:p w14:paraId="4D1FBA55" w14:textId="77777777" w:rsidR="00F30E25" w:rsidRDefault="00F30E25" w:rsidP="00F30E25">
            <w:pPr>
              <w:pStyle w:val="ListParagraph"/>
              <w:numPr>
                <w:ilvl w:val="0"/>
                <w:numId w:val="10"/>
              </w:numPr>
              <w:spacing w:after="160" w:line="259" w:lineRule="auto"/>
            </w:pPr>
            <w:r>
              <w:t>A strong motivation to work together and build relationships with children and young people</w:t>
            </w:r>
          </w:p>
          <w:p w14:paraId="553C3EF8" w14:textId="77777777" w:rsidR="00F30E25" w:rsidRDefault="00F30E25" w:rsidP="00F30E25">
            <w:pPr>
              <w:pStyle w:val="ListParagraph"/>
              <w:numPr>
                <w:ilvl w:val="0"/>
                <w:numId w:val="10"/>
              </w:numPr>
              <w:spacing w:after="160" w:line="259" w:lineRule="auto"/>
            </w:pPr>
            <w:r>
              <w:t>A in-depth understanding of legislation, guidance and procedures</w:t>
            </w:r>
          </w:p>
          <w:p w14:paraId="0348A61C" w14:textId="77777777" w:rsidR="00F30E25" w:rsidRDefault="00F30E25" w:rsidP="00F30E25">
            <w:pPr>
              <w:pStyle w:val="ListParagraph"/>
              <w:numPr>
                <w:ilvl w:val="0"/>
                <w:numId w:val="10"/>
              </w:numPr>
              <w:spacing w:after="160" w:line="259" w:lineRule="auto"/>
            </w:pPr>
            <w:r>
              <w:t>The proven ability to develop and maintain appropriate relationships and boundaries</w:t>
            </w:r>
          </w:p>
          <w:p w14:paraId="151936DF" w14:textId="77777777" w:rsidR="00F30E25" w:rsidRPr="0000396C" w:rsidRDefault="00F30E25" w:rsidP="00F30E25">
            <w:pPr>
              <w:pStyle w:val="ListParagraph"/>
              <w:numPr>
                <w:ilvl w:val="0"/>
                <w:numId w:val="10"/>
              </w:numPr>
              <w:spacing w:after="160" w:line="259" w:lineRule="auto"/>
            </w:pPr>
            <w:r>
              <w:t>A continued understanding of c</w:t>
            </w:r>
            <w:r w:rsidRPr="0000396C">
              <w:t xml:space="preserve">hild and adolescent development </w:t>
            </w:r>
            <w:r>
              <w:t>as well as safeguarding requirements</w:t>
            </w:r>
          </w:p>
          <w:p w14:paraId="035AD36C" w14:textId="77777777" w:rsidR="00F30E25" w:rsidRPr="00902EAF" w:rsidRDefault="00F30E25" w:rsidP="00F30E25">
            <w:pPr>
              <w:pStyle w:val="ListParagraph"/>
              <w:numPr>
                <w:ilvl w:val="0"/>
                <w:numId w:val="10"/>
              </w:numPr>
              <w:spacing w:after="160" w:line="259" w:lineRule="auto"/>
            </w:pPr>
            <w:r>
              <w:t>Excellent communication skills, with a collaborative approach to positive outcomes</w:t>
            </w:r>
          </w:p>
          <w:p w14:paraId="4E6D8883" w14:textId="77777777" w:rsidR="00F30E25" w:rsidRDefault="00F30E25" w:rsidP="00F30E25">
            <w:pPr>
              <w:pStyle w:val="ListParagraph"/>
              <w:numPr>
                <w:ilvl w:val="0"/>
                <w:numId w:val="10"/>
              </w:numPr>
              <w:spacing w:after="160" w:line="259" w:lineRule="auto"/>
            </w:pPr>
            <w:r>
              <w:t>An appreciation of working closely with others, multi-disciplinary working and integrated service delivery</w:t>
            </w:r>
          </w:p>
          <w:p w14:paraId="5B1ADEDB" w14:textId="77777777" w:rsidR="00F30E25" w:rsidRDefault="00F30E25" w:rsidP="00F30E25">
            <w:pPr>
              <w:pStyle w:val="ListParagraph"/>
              <w:numPr>
                <w:ilvl w:val="0"/>
                <w:numId w:val="10"/>
              </w:numPr>
              <w:spacing w:after="160" w:line="259" w:lineRule="auto"/>
            </w:pPr>
            <w:r>
              <w:t>Excellent risk assessment, planning and report writing skills</w:t>
            </w:r>
          </w:p>
          <w:p w14:paraId="30E46C86" w14:textId="77777777" w:rsidR="00F30E25" w:rsidRDefault="00F30E25" w:rsidP="00F30E25">
            <w:pPr>
              <w:pStyle w:val="ListParagraph"/>
              <w:numPr>
                <w:ilvl w:val="0"/>
                <w:numId w:val="10"/>
              </w:numPr>
              <w:spacing w:after="160" w:line="259" w:lineRule="auto"/>
            </w:pPr>
            <w:r>
              <w:t>A positive mindset to working in challenging environments and managing complex cases</w:t>
            </w:r>
          </w:p>
          <w:p w14:paraId="462418E9" w14:textId="77777777" w:rsidR="00F30E25" w:rsidRPr="00555404" w:rsidRDefault="00F30E25" w:rsidP="00F30E25">
            <w:pPr>
              <w:pStyle w:val="ListParagraph"/>
              <w:numPr>
                <w:ilvl w:val="0"/>
                <w:numId w:val="10"/>
              </w:numPr>
              <w:spacing w:after="160" w:line="259" w:lineRule="auto"/>
            </w:pPr>
            <w:r>
              <w:t xml:space="preserve">A proactive approach to continued development to significant issues relating to vulnerable children </w:t>
            </w:r>
          </w:p>
          <w:p w14:paraId="71DC8061" w14:textId="77777777" w:rsidR="00F30E25" w:rsidRDefault="00F30E25" w:rsidP="00F30E25">
            <w:r>
              <w:t xml:space="preserve">As this role involves regular travel across the borough and sometimes further afield, a driving license and access to a vehicle are essential requirements.  Where appropriate, reasonable adjustments will be made in accordance with the provisions of the Equality Act. </w:t>
            </w:r>
          </w:p>
          <w:p w14:paraId="627197E0" w14:textId="77777777" w:rsidR="00F30E25" w:rsidRPr="00DB0227" w:rsidRDefault="00F30E25" w:rsidP="00F30E25"/>
          <w:p w14:paraId="3335EBFF" w14:textId="77777777" w:rsidR="00F30E25" w:rsidRPr="000E099A" w:rsidRDefault="00F30E25" w:rsidP="00F30E25">
            <w:pPr>
              <w:jc w:val="both"/>
              <w:rPr>
                <w:rFonts w:cstheme="minorHAnsi"/>
              </w:rPr>
            </w:pPr>
            <w:r w:rsidRPr="000E099A">
              <w:rPr>
                <w:rFonts w:cstheme="minorHAnsi"/>
              </w:rPr>
              <w:t xml:space="preserve">The Council and its schools are committed to safeguarding and promoting the welfare of children, young people and adults and expect all staff, workers and volunteers to share its commitment. </w:t>
            </w:r>
          </w:p>
          <w:p w14:paraId="761E3B35" w14:textId="77777777" w:rsidR="00F30E25" w:rsidRDefault="00F30E25" w:rsidP="00FE52AB">
            <w:pPr>
              <w:spacing w:line="276" w:lineRule="auto"/>
            </w:pPr>
          </w:p>
        </w:tc>
      </w:tr>
      <w:tr w:rsidR="00464888" w14:paraId="5021A9FA" w14:textId="77777777" w:rsidTr="00291A06">
        <w:trPr>
          <w:gridAfter w:val="1"/>
          <w:wAfter w:w="157" w:type="dxa"/>
        </w:trPr>
        <w:tc>
          <w:tcPr>
            <w:tcW w:w="10065" w:type="dxa"/>
            <w:gridSpan w:val="2"/>
          </w:tcPr>
          <w:p w14:paraId="1F66F5E0" w14:textId="77777777" w:rsidR="00464888" w:rsidRDefault="00464888" w:rsidP="00E301C7"/>
        </w:tc>
        <w:tc>
          <w:tcPr>
            <w:tcW w:w="2245" w:type="dxa"/>
          </w:tcPr>
          <w:p w14:paraId="4BF34EC5" w14:textId="77777777" w:rsidR="00464888" w:rsidRDefault="00464888"/>
        </w:tc>
      </w:tr>
      <w:tr w:rsidR="00464888" w14:paraId="217474A8" w14:textId="77777777" w:rsidTr="00291A06">
        <w:tc>
          <w:tcPr>
            <w:tcW w:w="10065" w:type="dxa"/>
            <w:gridSpan w:val="2"/>
            <w:tcBorders>
              <w:top w:val="single" w:sz="24" w:space="0" w:color="1BB6FF" w:themeColor="accent1" w:themeTint="99"/>
            </w:tcBorders>
          </w:tcPr>
          <w:p w14:paraId="3682CC37" w14:textId="77777777" w:rsidR="00464888" w:rsidRDefault="00464888" w:rsidP="00E301C7"/>
        </w:tc>
        <w:tc>
          <w:tcPr>
            <w:tcW w:w="2402" w:type="dxa"/>
            <w:gridSpan w:val="2"/>
          </w:tcPr>
          <w:p w14:paraId="52E11F23" w14:textId="77777777" w:rsidR="00464888" w:rsidRDefault="00464888"/>
        </w:tc>
      </w:tr>
      <w:tr w:rsidR="00464888" w14:paraId="64DED6BC" w14:textId="77777777" w:rsidTr="00291A06">
        <w:trPr>
          <w:gridAfter w:val="2"/>
          <w:wAfter w:w="2402" w:type="dxa"/>
          <w:trHeight w:val="333"/>
        </w:trPr>
        <w:tc>
          <w:tcPr>
            <w:tcW w:w="10065" w:type="dxa"/>
            <w:gridSpan w:val="2"/>
          </w:tcPr>
          <w:p w14:paraId="0BAC1CF0" w14:textId="77777777" w:rsidR="00464888" w:rsidRDefault="00464888" w:rsidP="00B05DEB"/>
        </w:tc>
      </w:tr>
    </w:tbl>
    <w:p w14:paraId="53E0E94D" w14:textId="77777777" w:rsidR="00B97621" w:rsidRPr="00E301C7" w:rsidRDefault="00B97621" w:rsidP="00395C1F"/>
    <w:sectPr w:rsidR="00B97621" w:rsidRPr="00E301C7" w:rsidSect="000472F9">
      <w:headerReference w:type="even" r:id="rId13"/>
      <w:headerReference w:type="default" r:id="rId14"/>
      <w:footerReference w:type="even" r:id="rId15"/>
      <w:footerReference w:type="default" r:id="rId16"/>
      <w:headerReference w:type="first" r:id="rId17"/>
      <w:footerReference w:type="first" r:id="rId18"/>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9DAEA" w14:textId="77777777" w:rsidR="00284FD3" w:rsidRDefault="00284FD3" w:rsidP="00BC73FC">
      <w:r>
        <w:separator/>
      </w:r>
    </w:p>
  </w:endnote>
  <w:endnote w:type="continuationSeparator" w:id="0">
    <w:p w14:paraId="6F26CC2F" w14:textId="77777777" w:rsidR="00284FD3" w:rsidRDefault="00284FD3" w:rsidP="00BC73FC">
      <w:r>
        <w:continuationSeparator/>
      </w:r>
    </w:p>
  </w:endnote>
  <w:endnote w:type="continuationNotice" w:id="1">
    <w:p w14:paraId="0855E914" w14:textId="77777777" w:rsidR="00284FD3" w:rsidRDefault="00284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2B459" w14:textId="77777777" w:rsidR="001E0780" w:rsidRDefault="001E0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B3D1E" w14:textId="77777777" w:rsidR="001E0780" w:rsidRDefault="001E07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0860C" w14:textId="77777777" w:rsidR="001E0780" w:rsidRDefault="001E0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4C941" w14:textId="77777777" w:rsidR="00284FD3" w:rsidRDefault="00284FD3" w:rsidP="00BC73FC">
      <w:r>
        <w:separator/>
      </w:r>
    </w:p>
  </w:footnote>
  <w:footnote w:type="continuationSeparator" w:id="0">
    <w:p w14:paraId="1163A5A7" w14:textId="77777777" w:rsidR="00284FD3" w:rsidRDefault="00284FD3" w:rsidP="00BC73FC">
      <w:r>
        <w:continuationSeparator/>
      </w:r>
    </w:p>
  </w:footnote>
  <w:footnote w:type="continuationNotice" w:id="1">
    <w:p w14:paraId="646ABC5F" w14:textId="77777777" w:rsidR="00284FD3" w:rsidRDefault="00284F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2AC08" w14:textId="77777777" w:rsidR="001E0780" w:rsidRDefault="001E0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31D57" w14:textId="4BDC5F97" w:rsidR="001E0780" w:rsidRDefault="001E07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20822" w14:textId="6BBB4446" w:rsidR="00183124" w:rsidRDefault="00183124">
    <w:pPr>
      <w:pStyle w:val="Header"/>
    </w:pPr>
    <w:r w:rsidRPr="00794769">
      <w:rPr>
        <w:noProof/>
      </w:rPr>
      <w:drawing>
        <wp:anchor distT="0" distB="0" distL="114300" distR="114300" simplePos="0" relativeHeight="251657216" behindDoc="1" locked="0" layoutInCell="1" allowOverlap="1" wp14:anchorId="0B8C668B" wp14:editId="0DEDF508">
          <wp:simplePos x="0" y="0"/>
          <wp:positionH relativeFrom="page">
            <wp:posOffset>-12700</wp:posOffset>
          </wp:positionH>
          <wp:positionV relativeFrom="page">
            <wp:posOffset>-177800</wp:posOffset>
          </wp:positionV>
          <wp:extent cx="7789731" cy="968807"/>
          <wp:effectExtent l="0" t="0" r="0" b="0"/>
          <wp:wrapNone/>
          <wp:docPr id="967769565" name="Picture 2" descr="A purple and yellow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descr="A purple and yellow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4"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5" w15:restartNumberingAfterBreak="0">
    <w:nsid w:val="402E7241"/>
    <w:multiLevelType w:val="hybridMultilevel"/>
    <w:tmpl w:val="FC26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7"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094B7E"/>
    <w:multiLevelType w:val="hybridMultilevel"/>
    <w:tmpl w:val="A5E840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3"/>
  </w:num>
  <w:num w:numId="2" w16cid:durableId="2120370501">
    <w:abstractNumId w:val="0"/>
  </w:num>
  <w:num w:numId="3" w16cid:durableId="354313468">
    <w:abstractNumId w:val="0"/>
  </w:num>
  <w:num w:numId="4" w16cid:durableId="222906834">
    <w:abstractNumId w:val="4"/>
  </w:num>
  <w:num w:numId="5" w16cid:durableId="984242123">
    <w:abstractNumId w:val="7"/>
  </w:num>
  <w:num w:numId="6" w16cid:durableId="854002118">
    <w:abstractNumId w:val="6"/>
  </w:num>
  <w:num w:numId="7" w16cid:durableId="9643203">
    <w:abstractNumId w:val="11"/>
  </w:num>
  <w:num w:numId="8" w16cid:durableId="2094618771">
    <w:abstractNumId w:val="8"/>
  </w:num>
  <w:num w:numId="9" w16cid:durableId="1866013986">
    <w:abstractNumId w:val="9"/>
  </w:num>
  <w:num w:numId="10" w16cid:durableId="948005912">
    <w:abstractNumId w:val="2"/>
  </w:num>
  <w:num w:numId="11" w16cid:durableId="1186291718">
    <w:abstractNumId w:val="1"/>
  </w:num>
  <w:num w:numId="12" w16cid:durableId="1860971851">
    <w:abstractNumId w:val="5"/>
  </w:num>
  <w:num w:numId="13" w16cid:durableId="18629318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783"/>
    <w:rsid w:val="000275E3"/>
    <w:rsid w:val="00033493"/>
    <w:rsid w:val="000472F9"/>
    <w:rsid w:val="00060551"/>
    <w:rsid w:val="00064187"/>
    <w:rsid w:val="000761F2"/>
    <w:rsid w:val="00081966"/>
    <w:rsid w:val="0009529B"/>
    <w:rsid w:val="00141C6D"/>
    <w:rsid w:val="00164204"/>
    <w:rsid w:val="00174C4C"/>
    <w:rsid w:val="001806C6"/>
    <w:rsid w:val="00180710"/>
    <w:rsid w:val="00183124"/>
    <w:rsid w:val="001A47FA"/>
    <w:rsid w:val="001A7D9D"/>
    <w:rsid w:val="001B61B0"/>
    <w:rsid w:val="001D05B7"/>
    <w:rsid w:val="001D214A"/>
    <w:rsid w:val="001D7755"/>
    <w:rsid w:val="001E0780"/>
    <w:rsid w:val="001F1D0F"/>
    <w:rsid w:val="001F46F6"/>
    <w:rsid w:val="00216D94"/>
    <w:rsid w:val="00226843"/>
    <w:rsid w:val="00226999"/>
    <w:rsid w:val="002466AB"/>
    <w:rsid w:val="0027709E"/>
    <w:rsid w:val="00281B02"/>
    <w:rsid w:val="00284FD3"/>
    <w:rsid w:val="00290783"/>
    <w:rsid w:val="00291A06"/>
    <w:rsid w:val="002C2134"/>
    <w:rsid w:val="0030447F"/>
    <w:rsid w:val="0030456C"/>
    <w:rsid w:val="0033431E"/>
    <w:rsid w:val="00345252"/>
    <w:rsid w:val="003551E1"/>
    <w:rsid w:val="00365C93"/>
    <w:rsid w:val="00372BB5"/>
    <w:rsid w:val="003827B1"/>
    <w:rsid w:val="00395C1F"/>
    <w:rsid w:val="003A0A86"/>
    <w:rsid w:val="003D4D87"/>
    <w:rsid w:val="00464888"/>
    <w:rsid w:val="00480FAD"/>
    <w:rsid w:val="00483C97"/>
    <w:rsid w:val="004A6BB1"/>
    <w:rsid w:val="004A796F"/>
    <w:rsid w:val="004C6BAA"/>
    <w:rsid w:val="004D71DD"/>
    <w:rsid w:val="004E1CC4"/>
    <w:rsid w:val="00503A8C"/>
    <w:rsid w:val="00515D95"/>
    <w:rsid w:val="00547DF7"/>
    <w:rsid w:val="00561939"/>
    <w:rsid w:val="00561A2C"/>
    <w:rsid w:val="005E0825"/>
    <w:rsid w:val="005E6612"/>
    <w:rsid w:val="005E760C"/>
    <w:rsid w:val="00673CD7"/>
    <w:rsid w:val="00695CD1"/>
    <w:rsid w:val="006C78E7"/>
    <w:rsid w:val="006D50C6"/>
    <w:rsid w:val="00704BE2"/>
    <w:rsid w:val="007079B0"/>
    <w:rsid w:val="00713365"/>
    <w:rsid w:val="00724932"/>
    <w:rsid w:val="00763784"/>
    <w:rsid w:val="007730C6"/>
    <w:rsid w:val="007840DF"/>
    <w:rsid w:val="00793DB6"/>
    <w:rsid w:val="007972BA"/>
    <w:rsid w:val="007C27DD"/>
    <w:rsid w:val="007D1E98"/>
    <w:rsid w:val="007D5DB5"/>
    <w:rsid w:val="007F6D8B"/>
    <w:rsid w:val="007F737F"/>
    <w:rsid w:val="008114E0"/>
    <w:rsid w:val="008C5BB7"/>
    <w:rsid w:val="008D57B9"/>
    <w:rsid w:val="00941CEF"/>
    <w:rsid w:val="00956BDD"/>
    <w:rsid w:val="00982CF7"/>
    <w:rsid w:val="009B45BF"/>
    <w:rsid w:val="009C4F90"/>
    <w:rsid w:val="009C53F3"/>
    <w:rsid w:val="00A22849"/>
    <w:rsid w:val="00A405BB"/>
    <w:rsid w:val="00A700E7"/>
    <w:rsid w:val="00AB23B7"/>
    <w:rsid w:val="00AC7DE3"/>
    <w:rsid w:val="00AE230E"/>
    <w:rsid w:val="00B05DEB"/>
    <w:rsid w:val="00B14D8F"/>
    <w:rsid w:val="00B4239F"/>
    <w:rsid w:val="00B6029A"/>
    <w:rsid w:val="00B6431B"/>
    <w:rsid w:val="00B824D6"/>
    <w:rsid w:val="00B905A5"/>
    <w:rsid w:val="00B92FFE"/>
    <w:rsid w:val="00B97621"/>
    <w:rsid w:val="00BA7BC6"/>
    <w:rsid w:val="00BC73FC"/>
    <w:rsid w:val="00BF450F"/>
    <w:rsid w:val="00C042A1"/>
    <w:rsid w:val="00C107EE"/>
    <w:rsid w:val="00C42AB0"/>
    <w:rsid w:val="00C43902"/>
    <w:rsid w:val="00C4790C"/>
    <w:rsid w:val="00C57607"/>
    <w:rsid w:val="00C6483A"/>
    <w:rsid w:val="00C9153C"/>
    <w:rsid w:val="00C916FE"/>
    <w:rsid w:val="00CB4B45"/>
    <w:rsid w:val="00CB5590"/>
    <w:rsid w:val="00CD3C4E"/>
    <w:rsid w:val="00CE74C4"/>
    <w:rsid w:val="00D12306"/>
    <w:rsid w:val="00D1509F"/>
    <w:rsid w:val="00D3444F"/>
    <w:rsid w:val="00D54728"/>
    <w:rsid w:val="00D63C04"/>
    <w:rsid w:val="00DB629F"/>
    <w:rsid w:val="00DC65EE"/>
    <w:rsid w:val="00DC6AB5"/>
    <w:rsid w:val="00E14925"/>
    <w:rsid w:val="00E26A54"/>
    <w:rsid w:val="00E301C7"/>
    <w:rsid w:val="00E810A5"/>
    <w:rsid w:val="00E95D2E"/>
    <w:rsid w:val="00E97CE6"/>
    <w:rsid w:val="00EF1947"/>
    <w:rsid w:val="00EF3E9E"/>
    <w:rsid w:val="00F12D96"/>
    <w:rsid w:val="00F30E25"/>
    <w:rsid w:val="00F321F9"/>
    <w:rsid w:val="00F62465"/>
    <w:rsid w:val="00F67D9E"/>
    <w:rsid w:val="00F81F69"/>
    <w:rsid w:val="00F84CC7"/>
    <w:rsid w:val="00F8591E"/>
    <w:rsid w:val="00FB1423"/>
    <w:rsid w:val="00FC7C8D"/>
    <w:rsid w:val="00FD5BDB"/>
    <w:rsid w:val="00FE52AB"/>
    <w:rsid w:val="00FF6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BA385"/>
  <w15:chartTrackingRefBased/>
  <w15:docId w15:val="{C298D494-DE97-4616-ACC7-443ED31B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paragraph" w:styleId="ListParagraph">
    <w:name w:val="List Paragraph"/>
    <w:basedOn w:val="Normal"/>
    <w:uiPriority w:val="34"/>
    <w:qFormat/>
    <w:rsid w:val="00F30E25"/>
    <w:pPr>
      <w:ind w:left="720"/>
      <w:contextualSpacing/>
    </w:pPr>
  </w:style>
  <w:style w:type="character" w:styleId="Hyperlink">
    <w:name w:val="Hyperlink"/>
    <w:basedOn w:val="DefaultParagraphFont"/>
    <w:uiPriority w:val="99"/>
    <w:semiHidden/>
    <w:rsid w:val="001A7D9D"/>
    <w:rPr>
      <w:color w:val="005A8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benefi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ltoncouncilcareers.co.uk/valu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yleLo\AppData\Local\Microsoft\Windows\INetCache\Content.Outlook\XTEVAAUV\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5e25ddf-a279-4184-a962-d8230deaebd6">
      <Terms xmlns="http://schemas.microsoft.com/office/infopath/2007/PartnerControls"/>
    </lcf76f155ced4ddcb4097134ff3c332f>
    <TaxCatchAll xmlns="b2b4def9-5c1c-47fe-a6a7-05ab1b07bb73" xsi:nil="true"/>
    <date xmlns="c5e25ddf-a279-4184-a962-d8230deaebd6" xsi:nil="true"/>
    <Dateandtime xmlns="c5e25ddf-a279-4184-a962-d8230deaebd6" xsi:nil="true"/>
    <StellaNithiyanjarJonathan xmlns="c5e25ddf-a279-4184-a962-d8230deaeb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BD8EF-1330-4E9E-9150-CB62043C4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3.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4.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JobProfile - EmptyBelly Template</Template>
  <TotalTime>0</TotalTime>
  <Pages>2</Pages>
  <Words>720</Words>
  <Characters>4104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McCarthy</dc:creator>
  <cp:keywords/>
  <dc:description/>
  <cp:lastModifiedBy>Jessica McCarthy</cp:lastModifiedBy>
  <cp:revision>2</cp:revision>
  <dcterms:created xsi:type="dcterms:W3CDTF">2025-01-03T10:17:00Z</dcterms:created>
  <dcterms:modified xsi:type="dcterms:W3CDTF">2025-01-03T10:17:00Z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