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2960"/>
        <w:gridCol w:w="2960"/>
        <w:gridCol w:w="157"/>
      </w:tblGrid>
      <w:tr w:rsidR="00372BB5" w14:paraId="4737160A" w14:textId="77777777" w:rsidTr="006F64DF">
        <w:trPr>
          <w:gridAfter w:val="2"/>
          <w:wAfter w:w="3117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31349396" w14:textId="5E64042A" w:rsidR="00372BB5" w:rsidRDefault="00F84CC7" w:rsidP="008C5BB7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674A">
              <w:rPr>
                <w:b/>
                <w:bCs/>
                <w:sz w:val="40"/>
                <w:szCs w:val="40"/>
              </w:rPr>
              <w:t>Systems analyst</w:t>
            </w:r>
            <w:r w:rsidR="00077B81">
              <w:rPr>
                <w:b/>
                <w:bCs/>
                <w:sz w:val="40"/>
                <w:szCs w:val="40"/>
              </w:rPr>
              <w:t xml:space="preserve"> </w:t>
            </w:r>
          </w:p>
          <w:p w14:paraId="3A2B85FA" w14:textId="0A3C3244" w:rsidR="007C3222" w:rsidRPr="007C3222" w:rsidRDefault="00A57756" w:rsidP="007C3222">
            <w:r>
              <w:rPr>
                <w:b/>
                <w:bCs/>
                <w:sz w:val="24"/>
                <w:szCs w:val="24"/>
              </w:rPr>
              <w:t>SALARY</w:t>
            </w:r>
            <w:r w:rsidR="00FD3DF3">
              <w:rPr>
                <w:b/>
                <w:bCs/>
                <w:sz w:val="24"/>
                <w:szCs w:val="24"/>
              </w:rPr>
              <w:t xml:space="preserve"> GRADE</w:t>
            </w:r>
            <w:r w:rsidR="00700D4D">
              <w:rPr>
                <w:b/>
                <w:bCs/>
                <w:sz w:val="24"/>
                <w:szCs w:val="24"/>
              </w:rPr>
              <w:t>:</w:t>
            </w:r>
            <w:r w:rsidR="00FD3DF3">
              <w:rPr>
                <w:b/>
                <w:bCs/>
                <w:sz w:val="24"/>
                <w:szCs w:val="24"/>
              </w:rPr>
              <w:t xml:space="preserve"> </w:t>
            </w:r>
            <w:r w:rsidR="00C0674A">
              <w:rPr>
                <w:b/>
                <w:bCs/>
                <w:sz w:val="24"/>
                <w:szCs w:val="24"/>
              </w:rPr>
              <w:t>HBC</w:t>
            </w:r>
            <w:r w:rsidR="000F24F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60" w:type="dxa"/>
            <w:tcBorders>
              <w:bottom w:val="single" w:sz="24" w:space="0" w:color="1BB6FF" w:themeColor="accent1" w:themeTint="99"/>
            </w:tcBorders>
            <w:shd w:val="clear" w:color="auto" w:fill="auto"/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Continuous Improvement – Keeping great service delivery at the heart of everything we do</w:t>
            </w:r>
          </w:p>
          <w:p w14:paraId="10C828CD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Learning,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5C8D792B" w14:textId="59F3EE3D" w:rsidR="00C6483A" w:rsidRPr="00BA18DE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BA18DE">
              <w:t>Flexible / hybrid working arrangements available</w:t>
            </w:r>
          </w:p>
          <w:p w14:paraId="1E8A76B8" w14:textId="77777777" w:rsidR="00AF536B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Car leasing schemes</w:t>
            </w:r>
          </w:p>
          <w:p w14:paraId="4A08717B" w14:textId="6414A27A" w:rsidR="00C35647" w:rsidRPr="00BC56E8" w:rsidRDefault="00C35647" w:rsidP="00C6483A">
            <w:pPr>
              <w:numPr>
                <w:ilvl w:val="0"/>
                <w:numId w:val="9"/>
              </w:numPr>
              <w:spacing w:line="276" w:lineRule="auto"/>
            </w:pPr>
            <w:r w:rsidRPr="00BC56E8">
              <w:t>Essential Monthly Car User Allowance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365C93" w14:paraId="50834A06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F225152" w:rsidR="00A27909" w:rsidRPr="00A27909" w:rsidRDefault="00464888" w:rsidP="00A27909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464888" w14:paraId="553AA05E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19A14866" w14:textId="77777777" w:rsidR="00160347" w:rsidRPr="00160347" w:rsidRDefault="00160347" w:rsidP="00160347">
            <w:r>
              <w:t xml:space="preserve">As a Systems Analyst you will </w:t>
            </w:r>
            <w:r w:rsidRPr="00160347">
              <w:t>support the Client Applications Systems Manager in the implementation and operation of Client Systems and associated projects.</w:t>
            </w:r>
          </w:p>
          <w:p w14:paraId="5B63364A" w14:textId="77777777" w:rsidR="00160347" w:rsidRPr="00160347" w:rsidRDefault="00160347" w:rsidP="00160347">
            <w:pPr>
              <w:jc w:val="both"/>
            </w:pPr>
          </w:p>
          <w:p w14:paraId="5BD66EBF" w14:textId="1AFA87B5" w:rsidR="00160347" w:rsidRPr="00160347" w:rsidRDefault="00160347" w:rsidP="00160347">
            <w:pPr>
              <w:jc w:val="both"/>
            </w:pPr>
            <w:r w:rsidRPr="00160347">
              <w:t xml:space="preserve">You will also </w:t>
            </w:r>
            <w:r w:rsidR="00E178DF">
              <w:t xml:space="preserve">support implementation of </w:t>
            </w:r>
            <w:r w:rsidRPr="00160347">
              <w:t>project plans</w:t>
            </w:r>
            <w:r>
              <w:t xml:space="preserve">, </w:t>
            </w:r>
            <w:r w:rsidRPr="00160347">
              <w:t xml:space="preserve">undertake management risk assessment </w:t>
            </w:r>
            <w:r>
              <w:t xml:space="preserve">and provide technical support </w:t>
            </w:r>
            <w:r w:rsidRPr="00160347">
              <w:t xml:space="preserve">to ensure the successful implementation of the business change activities and </w:t>
            </w:r>
            <w:r w:rsidR="000B4887">
              <w:t xml:space="preserve">the </w:t>
            </w:r>
            <w:r w:rsidRPr="00160347">
              <w:t>use of Client Systems and associated projects.</w:t>
            </w:r>
          </w:p>
          <w:p w14:paraId="3F10ECF2" w14:textId="4C636A6E" w:rsidR="007807FB" w:rsidRDefault="007807FB" w:rsidP="003329C7">
            <w:pPr>
              <w:spacing w:line="276" w:lineRule="auto"/>
            </w:pPr>
          </w:p>
          <w:p w14:paraId="5BD79E2A" w14:textId="1B7A331F" w:rsidR="007807FB" w:rsidRDefault="007807FB" w:rsidP="003329C7">
            <w:pPr>
              <w:spacing w:line="276" w:lineRule="auto"/>
            </w:pPr>
            <w:r>
              <w:t>More specific responsibilities include</w:t>
            </w:r>
            <w:r w:rsidR="002A0AC2">
              <w:t>:</w:t>
            </w:r>
          </w:p>
          <w:p w14:paraId="55D3DB52" w14:textId="4165119F" w:rsidR="00160347" w:rsidRPr="008448A9" w:rsidRDefault="00160347" w:rsidP="0016034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 w:rsidRPr="008448A9">
              <w:lastRenderedPageBreak/>
              <w:t>Providing an overall project co-ordination for the planning, managing and reporting on the activities required to implement the Client Systems and associated projects</w:t>
            </w:r>
            <w:r w:rsidR="002C5BE0" w:rsidRPr="008448A9">
              <w:t xml:space="preserve"> and developing the project plan to deliver the Client Systems and associated projects.</w:t>
            </w:r>
          </w:p>
          <w:p w14:paraId="3B91C3DD" w14:textId="42F66EE0" w:rsidR="00160347" w:rsidRPr="008448A9" w:rsidRDefault="00160347" w:rsidP="005E72F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 w:rsidRPr="008448A9">
              <w:t>Problem solv</w:t>
            </w:r>
            <w:r w:rsidR="003A0673" w:rsidRPr="008448A9">
              <w:t>ing</w:t>
            </w:r>
            <w:r w:rsidRPr="008448A9">
              <w:t xml:space="preserve">, </w:t>
            </w:r>
            <w:proofErr w:type="spellStart"/>
            <w:r w:rsidRPr="008448A9">
              <w:t>prioritis</w:t>
            </w:r>
            <w:r w:rsidR="003A0673" w:rsidRPr="008448A9">
              <w:t>ing</w:t>
            </w:r>
            <w:proofErr w:type="spellEnd"/>
            <w:r w:rsidRPr="008448A9">
              <w:t xml:space="preserve"> and plan</w:t>
            </w:r>
            <w:r w:rsidR="003A0673" w:rsidRPr="008448A9">
              <w:t>ning</w:t>
            </w:r>
            <w:r w:rsidRPr="008448A9">
              <w:t xml:space="preserve"> contingencies, planning and delivering training.</w:t>
            </w:r>
          </w:p>
          <w:p w14:paraId="3CAAD202" w14:textId="4EB146B9" w:rsidR="00160347" w:rsidRPr="008448A9" w:rsidRDefault="00160347" w:rsidP="005E72F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 w:rsidRPr="008448A9">
              <w:t>Develop</w:t>
            </w:r>
            <w:r w:rsidR="00DA28D3" w:rsidRPr="008448A9">
              <w:t>ing</w:t>
            </w:r>
            <w:r w:rsidRPr="008448A9">
              <w:t xml:space="preserve"> and updat</w:t>
            </w:r>
            <w:r w:rsidR="00DA28D3" w:rsidRPr="008448A9">
              <w:t>ing</w:t>
            </w:r>
            <w:r w:rsidRPr="008448A9">
              <w:t xml:space="preserve"> the project plan, including risk control and assessment under the direction of the Client Applications Systems Manager.</w:t>
            </w:r>
          </w:p>
          <w:p w14:paraId="7950B424" w14:textId="2E108A41" w:rsidR="00160347" w:rsidRPr="008448A9" w:rsidRDefault="00160347" w:rsidP="005E72F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 w:rsidRPr="008448A9">
              <w:t>Ensur</w:t>
            </w:r>
            <w:r w:rsidR="00384C58" w:rsidRPr="008448A9">
              <w:t>ing</w:t>
            </w:r>
            <w:r w:rsidRPr="008448A9">
              <w:t xml:space="preserve"> Client Systems are fit for purpose and support</w:t>
            </w:r>
            <w:r w:rsidR="00384C58" w:rsidRPr="008448A9">
              <w:t>ing</w:t>
            </w:r>
            <w:r w:rsidRPr="008448A9">
              <w:t xml:space="preserve"> agencies in delivering their statutory responsibilities </w:t>
            </w:r>
          </w:p>
          <w:p w14:paraId="7C37326A" w14:textId="40E0B785" w:rsidR="00160347" w:rsidRPr="008448A9" w:rsidRDefault="00160347" w:rsidP="005E72FE">
            <w:pPr>
              <w:numPr>
                <w:ilvl w:val="0"/>
                <w:numId w:val="9"/>
              </w:numPr>
            </w:pPr>
            <w:r w:rsidRPr="008448A9">
              <w:t>Ensur</w:t>
            </w:r>
            <w:r w:rsidR="00F33A68" w:rsidRPr="008448A9">
              <w:t>ing</w:t>
            </w:r>
            <w:r w:rsidRPr="008448A9">
              <w:t xml:space="preserve"> local readiness </w:t>
            </w:r>
            <w:r w:rsidR="00F33A68" w:rsidRPr="008448A9">
              <w:t>for the</w:t>
            </w:r>
            <w:r w:rsidRPr="008448A9">
              <w:t xml:space="preserve"> delivery of Client Systems and associated projects, manag</w:t>
            </w:r>
            <w:r w:rsidR="00F33A68" w:rsidRPr="008448A9">
              <w:t>ing</w:t>
            </w:r>
            <w:r w:rsidRPr="008448A9">
              <w:t xml:space="preserve"> the rollout to users, and ensur</w:t>
            </w:r>
            <w:r w:rsidR="00F33A68" w:rsidRPr="008448A9">
              <w:t>ing</w:t>
            </w:r>
            <w:r w:rsidRPr="008448A9">
              <w:t xml:space="preserve"> that</w:t>
            </w:r>
            <w:r w:rsidR="00113E9A">
              <w:t xml:space="preserve"> the</w:t>
            </w:r>
            <w:r w:rsidRPr="008448A9">
              <w:t xml:space="preserve"> targets are met within the specified timeframes.</w:t>
            </w:r>
          </w:p>
          <w:p w14:paraId="70A1D30D" w14:textId="32D90E06" w:rsidR="00B9627F" w:rsidRPr="008448A9" w:rsidRDefault="00E120A9" w:rsidP="009C7A8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 w:rsidRPr="008448A9">
              <w:t>Develop</w:t>
            </w:r>
            <w:r w:rsidR="00F33A68" w:rsidRPr="008448A9">
              <w:t>ing</w:t>
            </w:r>
            <w:r w:rsidRPr="008448A9">
              <w:t xml:space="preserve"> processes to undertake data quality, data cleansing and data matching with existing data held in Client Systems. Ensuring that data errors and inconsistencies are followed up and corrected</w:t>
            </w:r>
            <w:r w:rsidR="009C7A83" w:rsidRPr="008448A9">
              <w:t xml:space="preserve"> and d</w:t>
            </w:r>
            <w:r w:rsidR="00B9627F" w:rsidRPr="008448A9">
              <w:t>evelop</w:t>
            </w:r>
            <w:r w:rsidR="009C7A83" w:rsidRPr="008448A9">
              <w:t>ing</w:t>
            </w:r>
            <w:r w:rsidR="00B9627F" w:rsidRPr="008448A9">
              <w:t xml:space="preserve"> processes to record and manage confidential details of practitioners on Client Systems6.</w:t>
            </w:r>
          </w:p>
          <w:p w14:paraId="670A9345" w14:textId="6CBD14F5" w:rsidR="00B058E2" w:rsidRPr="008448A9" w:rsidRDefault="00B058E2" w:rsidP="005E72F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 w:rsidRPr="008448A9">
              <w:t>Promot</w:t>
            </w:r>
            <w:r w:rsidR="009C7A83" w:rsidRPr="008448A9">
              <w:t>ing</w:t>
            </w:r>
            <w:r w:rsidRPr="008448A9">
              <w:t xml:space="preserve"> locally through presentations, meetings and communication strategies for Client Systems and associated projects.</w:t>
            </w:r>
          </w:p>
          <w:p w14:paraId="604618A4" w14:textId="4AE4390A" w:rsidR="00E50CCA" w:rsidRPr="008448A9" w:rsidRDefault="00E50CCA" w:rsidP="005E72F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 w:rsidRPr="008448A9">
              <w:t>Develop</w:t>
            </w:r>
            <w:r w:rsidR="009C7A83" w:rsidRPr="008448A9">
              <w:t>ing</w:t>
            </w:r>
            <w:r w:rsidRPr="008448A9">
              <w:t>, coordinat</w:t>
            </w:r>
            <w:r w:rsidR="009C7A83" w:rsidRPr="008448A9">
              <w:t>ing</w:t>
            </w:r>
            <w:r w:rsidRPr="008448A9">
              <w:t xml:space="preserve"> and deliver</w:t>
            </w:r>
            <w:r w:rsidR="009C7A83" w:rsidRPr="008448A9">
              <w:t>ing</w:t>
            </w:r>
            <w:r w:rsidRPr="008448A9">
              <w:t xml:space="preserve"> a Client Systems helpdesk support arrangements including general enquiries, data errors and technical support</w:t>
            </w:r>
          </w:p>
          <w:p w14:paraId="62FE6B1F" w14:textId="244C4825" w:rsidR="00450782" w:rsidRPr="008448A9" w:rsidRDefault="00DB43A3" w:rsidP="005E72FE">
            <w:pPr>
              <w:numPr>
                <w:ilvl w:val="0"/>
                <w:numId w:val="9"/>
              </w:numPr>
            </w:pPr>
            <w:r w:rsidRPr="008448A9">
              <w:t>Develop</w:t>
            </w:r>
            <w:r w:rsidR="009C7A83" w:rsidRPr="008448A9">
              <w:t>ing</w:t>
            </w:r>
            <w:r w:rsidRPr="008448A9">
              <w:t xml:space="preserve"> and deliver</w:t>
            </w:r>
            <w:r w:rsidR="009C7A83" w:rsidRPr="008448A9">
              <w:t>ing</w:t>
            </w:r>
            <w:r w:rsidRPr="008448A9">
              <w:t xml:space="preserve"> Client Systems training plans and to coordinate and Client Systems training to practitioners.</w:t>
            </w:r>
          </w:p>
          <w:p w14:paraId="6714A6E7" w14:textId="4B1D0CF2" w:rsidR="00E120A9" w:rsidRPr="008448A9" w:rsidRDefault="00450782" w:rsidP="008448A9">
            <w:pPr>
              <w:numPr>
                <w:ilvl w:val="0"/>
                <w:numId w:val="9"/>
              </w:numPr>
            </w:pPr>
            <w:r w:rsidRPr="008448A9">
              <w:t>Represent</w:t>
            </w:r>
            <w:r w:rsidR="008448A9" w:rsidRPr="008448A9">
              <w:t>ing</w:t>
            </w:r>
            <w:r w:rsidRPr="008448A9">
              <w:t xml:space="preserve"> appropriately the Client Applications Systems Manager at meetings, software support groups and data reference groups associated with the responsibilities of the post.</w:t>
            </w:r>
          </w:p>
          <w:p w14:paraId="3B48D22F" w14:textId="3446B91B" w:rsidR="005E72FE" w:rsidRPr="008448A9" w:rsidRDefault="005E72FE" w:rsidP="005E72FE">
            <w:pPr>
              <w:numPr>
                <w:ilvl w:val="0"/>
                <w:numId w:val="9"/>
              </w:numPr>
            </w:pPr>
            <w:r w:rsidRPr="008448A9">
              <w:t>Undertak</w:t>
            </w:r>
            <w:r w:rsidR="008448A9" w:rsidRPr="008448A9">
              <w:t>ing</w:t>
            </w:r>
            <w:r w:rsidRPr="008448A9">
              <w:t xml:space="preserve"> any other duties and responsibilities as may be assigned from time to time which are commensurate with the grade of the job.</w:t>
            </w:r>
          </w:p>
          <w:p w14:paraId="6CD167E4" w14:textId="77777777" w:rsidR="00D60740" w:rsidRDefault="00D60740" w:rsidP="00D93F59">
            <w:pPr>
              <w:spacing w:line="276" w:lineRule="auto"/>
              <w:ind w:left="360"/>
            </w:pPr>
          </w:p>
          <w:p w14:paraId="57BBA876" w14:textId="6CF2A1D3" w:rsidR="003329C7" w:rsidRDefault="003329C7" w:rsidP="003329C7">
            <w:pPr>
              <w:spacing w:line="276" w:lineRule="auto"/>
            </w:pPr>
          </w:p>
        </w:tc>
      </w:tr>
      <w:tr w:rsidR="00365C93" w14:paraId="052D3F24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007D6326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4F8B9BB4" w14:textId="6FAB7B3D" w:rsidR="005372A2" w:rsidRPr="009C59FB" w:rsidRDefault="005372A2" w:rsidP="00BB178A">
            <w:r>
              <w:t xml:space="preserve">You will have a </w:t>
            </w:r>
            <w:r w:rsidRPr="009C59FB">
              <w:t>BTEC Higher or equivalent or experience of working and studying within area of data management.</w:t>
            </w:r>
          </w:p>
          <w:p w14:paraId="5B59C699" w14:textId="39E1180A" w:rsidR="008A28B5" w:rsidRDefault="008A28B5" w:rsidP="009C59FB">
            <w:pPr>
              <w:ind w:left="720"/>
            </w:pPr>
          </w:p>
          <w:p w14:paraId="77B47622" w14:textId="0A90A0F2" w:rsidR="008A28B5" w:rsidRDefault="008A28B5" w:rsidP="00BB178A">
            <w:r>
              <w:t xml:space="preserve">In addition </w:t>
            </w:r>
            <w:r w:rsidR="00213E7B">
              <w:t>you</w:t>
            </w:r>
            <w:r>
              <w:t xml:space="preserve"> will have:</w:t>
            </w:r>
          </w:p>
          <w:p w14:paraId="5DDF2F1F" w14:textId="77777777" w:rsidR="009C59FB" w:rsidRDefault="009C59FB" w:rsidP="009C59FB">
            <w:pPr>
              <w:ind w:left="720"/>
            </w:pPr>
          </w:p>
          <w:p w14:paraId="3F1BB573" w14:textId="77777777" w:rsidR="00704B78" w:rsidRDefault="002506D6" w:rsidP="009C59FB">
            <w:pPr>
              <w:numPr>
                <w:ilvl w:val="0"/>
                <w:numId w:val="9"/>
              </w:numPr>
            </w:pPr>
            <w:r>
              <w:t>Experience in data management, report writing and project planning</w:t>
            </w:r>
          </w:p>
          <w:p w14:paraId="29FB3863" w14:textId="77777777" w:rsidR="00F918C2" w:rsidRPr="00F918C2" w:rsidRDefault="00704B78" w:rsidP="009C59FB">
            <w:pPr>
              <w:numPr>
                <w:ilvl w:val="0"/>
                <w:numId w:val="9"/>
              </w:numPr>
            </w:pPr>
            <w:r w:rsidRPr="009C59FB">
              <w:t xml:space="preserve">Excellent </w:t>
            </w:r>
            <w:proofErr w:type="spellStart"/>
            <w:r w:rsidRPr="009C59FB">
              <w:t>organisational</w:t>
            </w:r>
            <w:proofErr w:type="spellEnd"/>
            <w:r w:rsidRPr="009C59FB">
              <w:t xml:space="preserve"> skills and the ability to </w:t>
            </w:r>
            <w:proofErr w:type="spellStart"/>
            <w:r w:rsidRPr="009C59FB">
              <w:t>prioritise</w:t>
            </w:r>
            <w:proofErr w:type="spellEnd"/>
            <w:r w:rsidRPr="009C59FB">
              <w:t xml:space="preserve"> work to meet deadlines.</w:t>
            </w:r>
          </w:p>
          <w:p w14:paraId="4CFEFFED" w14:textId="1DD76824" w:rsidR="00F918C2" w:rsidRPr="00F918C2" w:rsidRDefault="00BB178A" w:rsidP="009C59FB">
            <w:pPr>
              <w:numPr>
                <w:ilvl w:val="0"/>
                <w:numId w:val="9"/>
              </w:numPr>
            </w:pPr>
            <w:r>
              <w:t>Able to</w:t>
            </w:r>
            <w:r w:rsidR="00704B78" w:rsidRPr="009C59FB">
              <w:t xml:space="preserve"> work independently within the confines agreed with the Project Leader.</w:t>
            </w:r>
          </w:p>
          <w:p w14:paraId="68F82846" w14:textId="77777777" w:rsidR="00F918C2" w:rsidRDefault="00704B78" w:rsidP="009C59FB">
            <w:pPr>
              <w:numPr>
                <w:ilvl w:val="0"/>
                <w:numId w:val="9"/>
              </w:numPr>
            </w:pPr>
            <w:r>
              <w:t>A high level of written and oral communication to a variety of audiences.</w:t>
            </w:r>
          </w:p>
          <w:p w14:paraId="1690BE4C" w14:textId="77777777" w:rsidR="00F918C2" w:rsidRPr="00F918C2" w:rsidRDefault="00704B78" w:rsidP="009C59FB">
            <w:pPr>
              <w:numPr>
                <w:ilvl w:val="0"/>
                <w:numId w:val="9"/>
              </w:numPr>
            </w:pPr>
            <w:r w:rsidRPr="009C59FB">
              <w:t>A high level of IT skills in using Microsoft Access, Excel and Word.</w:t>
            </w:r>
          </w:p>
          <w:p w14:paraId="063B88F8" w14:textId="1FFBB663" w:rsidR="00704B78" w:rsidRDefault="00704B78" w:rsidP="009C59FB">
            <w:pPr>
              <w:numPr>
                <w:ilvl w:val="0"/>
                <w:numId w:val="9"/>
              </w:numPr>
            </w:pPr>
            <w:r w:rsidRPr="009C59FB">
              <w:t>Ability to work flexibly within a team environment.</w:t>
            </w:r>
          </w:p>
          <w:p w14:paraId="492AEA78" w14:textId="2D675C09" w:rsidR="001F64B6" w:rsidRPr="00F918C2" w:rsidRDefault="001F64B6" w:rsidP="00245D18">
            <w:pPr>
              <w:ind w:left="720"/>
            </w:pPr>
          </w:p>
          <w:p w14:paraId="1D043C7C" w14:textId="77777777" w:rsidR="00181676" w:rsidRDefault="00181676" w:rsidP="00181676">
            <w:pPr>
              <w:spacing w:line="276" w:lineRule="auto"/>
              <w:ind w:left="720"/>
            </w:pPr>
          </w:p>
          <w:p w14:paraId="6A36225B" w14:textId="34096B04" w:rsidR="00EC745A" w:rsidRPr="00EC745A" w:rsidRDefault="00EC745A" w:rsidP="00FE52AB">
            <w:pPr>
              <w:spacing w:line="276" w:lineRule="auto"/>
            </w:pPr>
            <w:r>
              <w:t>As this role involves regular travel across the borough and sometimes further afield, a driving license and access to a vehicle are essential requirements.  Where appropriate, reasonable adjustments will be made in accordance with the provisions of the Equality Act.</w:t>
            </w:r>
          </w:p>
          <w:p w14:paraId="74A2ABEF" w14:textId="77777777" w:rsidR="00EC745A" w:rsidRDefault="00EC745A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00602898">
        <w:trPr>
          <w:gridAfter w:val="1"/>
          <w:wAfter w:w="157" w:type="dxa"/>
        </w:trPr>
        <w:tc>
          <w:tcPr>
            <w:tcW w:w="9350" w:type="dxa"/>
            <w:gridSpan w:val="2"/>
          </w:tcPr>
          <w:p w14:paraId="325B7805" w14:textId="77777777" w:rsidR="00464888" w:rsidRDefault="00464888" w:rsidP="00E301C7"/>
        </w:tc>
        <w:tc>
          <w:tcPr>
            <w:tcW w:w="2960" w:type="dxa"/>
          </w:tcPr>
          <w:p w14:paraId="7A181A33" w14:textId="77777777" w:rsidR="00464888" w:rsidRDefault="00464888"/>
        </w:tc>
      </w:tr>
      <w:tr w:rsidR="00464888" w14:paraId="26AE8840" w14:textId="77777777" w:rsidTr="0062364F"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3117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464888">
        <w:trPr>
          <w:gridAfter w:val="2"/>
          <w:wAfter w:w="3117" w:type="dxa"/>
          <w:trHeight w:val="333"/>
        </w:trPr>
        <w:tc>
          <w:tcPr>
            <w:tcW w:w="9350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89E534" w14:textId="77777777" w:rsidR="005C6449" w:rsidRDefault="005C6449" w:rsidP="00BC73FC">
      <w:r>
        <w:separator/>
      </w:r>
    </w:p>
  </w:endnote>
  <w:endnote w:type="continuationSeparator" w:id="0">
    <w:p w14:paraId="10DAF531" w14:textId="77777777" w:rsidR="005C6449" w:rsidRDefault="005C6449" w:rsidP="00BC73FC">
      <w:r>
        <w:continuationSeparator/>
      </w:r>
    </w:p>
  </w:endnote>
  <w:endnote w:type="continuationNotice" w:id="1">
    <w:p w14:paraId="17402351" w14:textId="77777777" w:rsidR="005C6449" w:rsidRDefault="005C64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33237" w14:textId="77777777" w:rsidR="005C6449" w:rsidRDefault="005C6449" w:rsidP="00BC73FC">
      <w:r>
        <w:separator/>
      </w:r>
    </w:p>
  </w:footnote>
  <w:footnote w:type="continuationSeparator" w:id="0">
    <w:p w14:paraId="3F634319" w14:textId="77777777" w:rsidR="005C6449" w:rsidRDefault="005C6449" w:rsidP="00BC73FC">
      <w:r>
        <w:continuationSeparator/>
      </w:r>
    </w:p>
  </w:footnote>
  <w:footnote w:type="continuationNotice" w:id="1">
    <w:p w14:paraId="70D7C649" w14:textId="77777777" w:rsidR="005C6449" w:rsidRDefault="005C64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25F9D"/>
    <w:multiLevelType w:val="hybridMultilevel"/>
    <w:tmpl w:val="55527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51563B"/>
    <w:multiLevelType w:val="hybridMultilevel"/>
    <w:tmpl w:val="93D4C6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5C11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elvetica" w:eastAsia="Times New Roman" w:hAnsi="Helvetica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9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11"/>
  </w:num>
  <w:num w:numId="5" w16cid:durableId="984242123">
    <w:abstractNumId w:val="15"/>
  </w:num>
  <w:num w:numId="6" w16cid:durableId="854002118">
    <w:abstractNumId w:val="14"/>
  </w:num>
  <w:num w:numId="7" w16cid:durableId="9643203">
    <w:abstractNumId w:val="23"/>
  </w:num>
  <w:num w:numId="8" w16cid:durableId="2094618771">
    <w:abstractNumId w:val="18"/>
  </w:num>
  <w:num w:numId="9" w16cid:durableId="1866013986">
    <w:abstractNumId w:val="19"/>
  </w:num>
  <w:num w:numId="10" w16cid:durableId="948005912">
    <w:abstractNumId w:val="6"/>
  </w:num>
  <w:num w:numId="11" w16cid:durableId="1186291718">
    <w:abstractNumId w:val="1"/>
  </w:num>
  <w:num w:numId="12" w16cid:durableId="2114011035">
    <w:abstractNumId w:val="3"/>
  </w:num>
  <w:num w:numId="13" w16cid:durableId="889268224">
    <w:abstractNumId w:val="20"/>
  </w:num>
  <w:num w:numId="14" w16cid:durableId="1943221786">
    <w:abstractNumId w:val="16"/>
  </w:num>
  <w:num w:numId="15" w16cid:durableId="17393087">
    <w:abstractNumId w:val="12"/>
  </w:num>
  <w:num w:numId="16" w16cid:durableId="79496472">
    <w:abstractNumId w:val="5"/>
  </w:num>
  <w:num w:numId="17" w16cid:durableId="1190876401">
    <w:abstractNumId w:val="10"/>
  </w:num>
  <w:num w:numId="18" w16cid:durableId="1516726489">
    <w:abstractNumId w:val="22"/>
  </w:num>
  <w:num w:numId="19" w16cid:durableId="1519809597">
    <w:abstractNumId w:val="7"/>
  </w:num>
  <w:num w:numId="20" w16cid:durableId="1106654369">
    <w:abstractNumId w:val="8"/>
  </w:num>
  <w:num w:numId="21" w16cid:durableId="855311505">
    <w:abstractNumId w:val="17"/>
  </w:num>
  <w:num w:numId="22" w16cid:durableId="1128014861">
    <w:abstractNumId w:val="21"/>
  </w:num>
  <w:num w:numId="23" w16cid:durableId="444471535">
    <w:abstractNumId w:val="13"/>
  </w:num>
  <w:num w:numId="24" w16cid:durableId="497620919">
    <w:abstractNumId w:val="4"/>
  </w:num>
  <w:num w:numId="25" w16cid:durableId="1418019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22CB9"/>
    <w:rsid w:val="000275E3"/>
    <w:rsid w:val="00060551"/>
    <w:rsid w:val="000761F2"/>
    <w:rsid w:val="00077B81"/>
    <w:rsid w:val="0009529B"/>
    <w:rsid w:val="000B4887"/>
    <w:rsid w:val="000E1C8B"/>
    <w:rsid w:val="000F24F7"/>
    <w:rsid w:val="0010498C"/>
    <w:rsid w:val="00113E9A"/>
    <w:rsid w:val="001360EF"/>
    <w:rsid w:val="00141C6D"/>
    <w:rsid w:val="00160347"/>
    <w:rsid w:val="0016524D"/>
    <w:rsid w:val="00166F26"/>
    <w:rsid w:val="001806C6"/>
    <w:rsid w:val="00180710"/>
    <w:rsid w:val="00181676"/>
    <w:rsid w:val="0018291F"/>
    <w:rsid w:val="001C6CDA"/>
    <w:rsid w:val="001D7755"/>
    <w:rsid w:val="001F46F6"/>
    <w:rsid w:val="001F64B6"/>
    <w:rsid w:val="00213113"/>
    <w:rsid w:val="00213E7B"/>
    <w:rsid w:val="002141F8"/>
    <w:rsid w:val="00226843"/>
    <w:rsid w:val="0024328B"/>
    <w:rsid w:val="00245D18"/>
    <w:rsid w:val="002466AB"/>
    <w:rsid w:val="00246D98"/>
    <w:rsid w:val="002506D6"/>
    <w:rsid w:val="002727F9"/>
    <w:rsid w:val="00274232"/>
    <w:rsid w:val="00281B02"/>
    <w:rsid w:val="002A0AC2"/>
    <w:rsid w:val="002C5BE0"/>
    <w:rsid w:val="002D755E"/>
    <w:rsid w:val="002F6FC8"/>
    <w:rsid w:val="0030456C"/>
    <w:rsid w:val="003329C7"/>
    <w:rsid w:val="003551E1"/>
    <w:rsid w:val="00365C93"/>
    <w:rsid w:val="00372BB5"/>
    <w:rsid w:val="00384C58"/>
    <w:rsid w:val="003955FE"/>
    <w:rsid w:val="00395C1F"/>
    <w:rsid w:val="003A0673"/>
    <w:rsid w:val="003A0A86"/>
    <w:rsid w:val="003A57C5"/>
    <w:rsid w:val="003C60F7"/>
    <w:rsid w:val="003D4D87"/>
    <w:rsid w:val="0042587F"/>
    <w:rsid w:val="00450782"/>
    <w:rsid w:val="004600FA"/>
    <w:rsid w:val="00464888"/>
    <w:rsid w:val="00480FAD"/>
    <w:rsid w:val="004A6BB1"/>
    <w:rsid w:val="004A796F"/>
    <w:rsid w:val="004C6BAA"/>
    <w:rsid w:val="004F6CC4"/>
    <w:rsid w:val="005114F1"/>
    <w:rsid w:val="00515D95"/>
    <w:rsid w:val="00530D26"/>
    <w:rsid w:val="005372A2"/>
    <w:rsid w:val="00561A2C"/>
    <w:rsid w:val="00564095"/>
    <w:rsid w:val="00577543"/>
    <w:rsid w:val="005A4D05"/>
    <w:rsid w:val="005C6449"/>
    <w:rsid w:val="005E0795"/>
    <w:rsid w:val="005E6612"/>
    <w:rsid w:val="005E72FE"/>
    <w:rsid w:val="005E760C"/>
    <w:rsid w:val="006126B9"/>
    <w:rsid w:val="00647C3A"/>
    <w:rsid w:val="00677A30"/>
    <w:rsid w:val="0068134D"/>
    <w:rsid w:val="00695CD1"/>
    <w:rsid w:val="006B3AF0"/>
    <w:rsid w:val="006C0E64"/>
    <w:rsid w:val="006C4D8D"/>
    <w:rsid w:val="006C78E7"/>
    <w:rsid w:val="006D4B28"/>
    <w:rsid w:val="006D50C6"/>
    <w:rsid w:val="006F64DF"/>
    <w:rsid w:val="00700D4D"/>
    <w:rsid w:val="00704B78"/>
    <w:rsid w:val="007079B0"/>
    <w:rsid w:val="00710C22"/>
    <w:rsid w:val="00713365"/>
    <w:rsid w:val="00724932"/>
    <w:rsid w:val="00757F0A"/>
    <w:rsid w:val="00763784"/>
    <w:rsid w:val="007807FB"/>
    <w:rsid w:val="007840DF"/>
    <w:rsid w:val="00793DB6"/>
    <w:rsid w:val="007C27DD"/>
    <w:rsid w:val="007C3222"/>
    <w:rsid w:val="007F6D8B"/>
    <w:rsid w:val="007F737F"/>
    <w:rsid w:val="00806E0F"/>
    <w:rsid w:val="008122A4"/>
    <w:rsid w:val="00814BD7"/>
    <w:rsid w:val="00830561"/>
    <w:rsid w:val="008448A9"/>
    <w:rsid w:val="0089153F"/>
    <w:rsid w:val="008A28B5"/>
    <w:rsid w:val="008C10F7"/>
    <w:rsid w:val="008C5BB7"/>
    <w:rsid w:val="008D29E5"/>
    <w:rsid w:val="008D57B9"/>
    <w:rsid w:val="008E169C"/>
    <w:rsid w:val="00902AB1"/>
    <w:rsid w:val="00917803"/>
    <w:rsid w:val="00924729"/>
    <w:rsid w:val="00966E71"/>
    <w:rsid w:val="00982CF7"/>
    <w:rsid w:val="0098361A"/>
    <w:rsid w:val="009B45BF"/>
    <w:rsid w:val="009C59FB"/>
    <w:rsid w:val="009C7A83"/>
    <w:rsid w:val="009D5C7E"/>
    <w:rsid w:val="00A27909"/>
    <w:rsid w:val="00A405BB"/>
    <w:rsid w:val="00A50F8D"/>
    <w:rsid w:val="00A57756"/>
    <w:rsid w:val="00AC7DE3"/>
    <w:rsid w:val="00AE1786"/>
    <w:rsid w:val="00AE230E"/>
    <w:rsid w:val="00AF536B"/>
    <w:rsid w:val="00B03030"/>
    <w:rsid w:val="00B058E2"/>
    <w:rsid w:val="00B14D8F"/>
    <w:rsid w:val="00B4140B"/>
    <w:rsid w:val="00B6029A"/>
    <w:rsid w:val="00B6431B"/>
    <w:rsid w:val="00B76336"/>
    <w:rsid w:val="00B824D6"/>
    <w:rsid w:val="00B905A5"/>
    <w:rsid w:val="00B91C7E"/>
    <w:rsid w:val="00B9627F"/>
    <w:rsid w:val="00B97621"/>
    <w:rsid w:val="00BA18DE"/>
    <w:rsid w:val="00BA7BC6"/>
    <w:rsid w:val="00BB178A"/>
    <w:rsid w:val="00BC56E8"/>
    <w:rsid w:val="00BC73FC"/>
    <w:rsid w:val="00BD151D"/>
    <w:rsid w:val="00BD6187"/>
    <w:rsid w:val="00C0674A"/>
    <w:rsid w:val="00C10252"/>
    <w:rsid w:val="00C107EE"/>
    <w:rsid w:val="00C24C53"/>
    <w:rsid w:val="00C3543B"/>
    <w:rsid w:val="00C35647"/>
    <w:rsid w:val="00C42AB0"/>
    <w:rsid w:val="00C43902"/>
    <w:rsid w:val="00C43CC7"/>
    <w:rsid w:val="00C4790C"/>
    <w:rsid w:val="00C52604"/>
    <w:rsid w:val="00C57607"/>
    <w:rsid w:val="00C63F91"/>
    <w:rsid w:val="00C6483A"/>
    <w:rsid w:val="00C916FE"/>
    <w:rsid w:val="00CC1878"/>
    <w:rsid w:val="00CC3477"/>
    <w:rsid w:val="00CD3C4E"/>
    <w:rsid w:val="00CF6596"/>
    <w:rsid w:val="00D12306"/>
    <w:rsid w:val="00D15E96"/>
    <w:rsid w:val="00D27B4A"/>
    <w:rsid w:val="00D33ACE"/>
    <w:rsid w:val="00D3444F"/>
    <w:rsid w:val="00D56442"/>
    <w:rsid w:val="00D60740"/>
    <w:rsid w:val="00D63C04"/>
    <w:rsid w:val="00D655D1"/>
    <w:rsid w:val="00D93F59"/>
    <w:rsid w:val="00DA28D3"/>
    <w:rsid w:val="00DB35E9"/>
    <w:rsid w:val="00DB43A3"/>
    <w:rsid w:val="00DB629F"/>
    <w:rsid w:val="00DC65EE"/>
    <w:rsid w:val="00DC6AB5"/>
    <w:rsid w:val="00DE4105"/>
    <w:rsid w:val="00E120A9"/>
    <w:rsid w:val="00E14925"/>
    <w:rsid w:val="00E178DF"/>
    <w:rsid w:val="00E26A54"/>
    <w:rsid w:val="00E301C7"/>
    <w:rsid w:val="00E4076D"/>
    <w:rsid w:val="00E50CCA"/>
    <w:rsid w:val="00E810A5"/>
    <w:rsid w:val="00E95D2E"/>
    <w:rsid w:val="00E97637"/>
    <w:rsid w:val="00EC745A"/>
    <w:rsid w:val="00ED4EB2"/>
    <w:rsid w:val="00EF1947"/>
    <w:rsid w:val="00EF3E9E"/>
    <w:rsid w:val="00EF477D"/>
    <w:rsid w:val="00F10327"/>
    <w:rsid w:val="00F20667"/>
    <w:rsid w:val="00F21C39"/>
    <w:rsid w:val="00F33A68"/>
    <w:rsid w:val="00F57C7D"/>
    <w:rsid w:val="00F62465"/>
    <w:rsid w:val="00F71694"/>
    <w:rsid w:val="00F81F69"/>
    <w:rsid w:val="00F84CC7"/>
    <w:rsid w:val="00F918C2"/>
    <w:rsid w:val="00F92FFF"/>
    <w:rsid w:val="00F96FF6"/>
    <w:rsid w:val="00FC1B7C"/>
    <w:rsid w:val="00FC7C8D"/>
    <w:rsid w:val="00FD3DF3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 w:uiPriority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704B78"/>
    <w:pPr>
      <w:ind w:left="57"/>
    </w:pPr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704B78"/>
    <w:rPr>
      <w:rFonts w:ascii="Arial" w:eastAsia="Times New Roman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4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861c0d5eee2b228cf2f4c6bf88b68ea0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5b9030669ccea6c156cf5d939ebaacc9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2.xml><?xml version="1.0" encoding="utf-8"?>
<ds:datastoreItem xmlns:ds="http://schemas.openxmlformats.org/officeDocument/2006/customXml" ds:itemID="{A961449A-EDF1-499F-AD50-16F3D2ADEF5A}"/>
</file>

<file path=customXml/itemProps3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3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Murray</dc:creator>
  <cp:keywords/>
  <dc:description/>
  <cp:lastModifiedBy>Kerrie Murray</cp:lastModifiedBy>
  <cp:revision>2</cp:revision>
  <dcterms:created xsi:type="dcterms:W3CDTF">2025-01-08T09:15:00Z</dcterms:created>
  <dcterms:modified xsi:type="dcterms:W3CDTF">2025-01-08T09:15:00Z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