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6F722" w14:textId="77777777" w:rsidR="00EE0EE3" w:rsidRPr="00EE0EE3" w:rsidRDefault="00EE0EE3" w:rsidP="00EE0EE3">
      <w:pPr>
        <w:spacing w:line="260" w:lineRule="atLeast"/>
        <w:rPr>
          <w:rFonts w:ascii="Arial" w:hAnsi="Arial" w:cs="Arial"/>
          <w:b/>
          <w:lang w:eastAsia="en-US"/>
        </w:rPr>
      </w:pPr>
    </w:p>
    <w:p w14:paraId="2C8E845F" w14:textId="77777777" w:rsidR="00EE0EE3" w:rsidRPr="00EE0EE3" w:rsidRDefault="00EE0EE3" w:rsidP="00EE0EE3">
      <w:pPr>
        <w:spacing w:line="260" w:lineRule="atLeast"/>
        <w:rPr>
          <w:rFonts w:ascii="Arial" w:hAnsi="Arial" w:cs="Arial"/>
          <w:b/>
          <w:lang w:eastAsia="en-US"/>
        </w:rPr>
      </w:pPr>
    </w:p>
    <w:p w14:paraId="5C96FDBD" w14:textId="77777777" w:rsidR="00F55A69" w:rsidRDefault="00F55A69" w:rsidP="00EE0EE3">
      <w:pPr>
        <w:spacing w:line="260" w:lineRule="atLeast"/>
        <w:rPr>
          <w:rFonts w:ascii="Arial" w:hAnsi="Arial" w:cs="Arial"/>
          <w:b/>
          <w:lang w:eastAsia="en-US"/>
        </w:rPr>
      </w:pPr>
    </w:p>
    <w:p w14:paraId="2C6C3F61" w14:textId="41797FD0" w:rsidR="00EE0EE3" w:rsidRPr="00F55A69" w:rsidRDefault="00F55A69" w:rsidP="00F55A69">
      <w:pPr>
        <w:tabs>
          <w:tab w:val="left" w:pos="567"/>
          <w:tab w:val="left" w:pos="851"/>
        </w:tabs>
        <w:spacing w:line="260" w:lineRule="atLeast"/>
        <w:ind w:left="142" w:firstLine="284"/>
        <w:rPr>
          <w:rFonts w:ascii="Arial" w:hAnsi="Arial" w:cs="Arial"/>
          <w:bCs/>
          <w:lang w:eastAsia="en-US"/>
        </w:rPr>
      </w:pPr>
      <w:r w:rsidRPr="00F55A69">
        <w:rPr>
          <w:rFonts w:ascii="Arial" w:hAnsi="Arial" w:cs="Arial"/>
          <w:b/>
          <w:sz w:val="28"/>
          <w:szCs w:val="28"/>
          <w:u w:val="single"/>
          <w:lang w:eastAsia="en-US"/>
        </w:rPr>
        <w:t xml:space="preserve">ROLE </w:t>
      </w:r>
      <w:r w:rsidR="00EE0EE3" w:rsidRPr="00F55A69">
        <w:rPr>
          <w:rFonts w:ascii="Arial" w:hAnsi="Arial" w:cs="Arial"/>
          <w:b/>
          <w:sz w:val="28"/>
          <w:szCs w:val="28"/>
          <w:u w:val="single"/>
          <w:lang w:eastAsia="en-US"/>
        </w:rPr>
        <w:t xml:space="preserve">DESCRIPTION </w:t>
      </w:r>
    </w:p>
    <w:p w14:paraId="4FC8324C" w14:textId="77777777" w:rsidR="00EE0EE3" w:rsidRPr="00EE0EE3" w:rsidRDefault="00EE0EE3" w:rsidP="00EE0EE3">
      <w:pPr>
        <w:spacing w:line="260" w:lineRule="atLeast"/>
        <w:rPr>
          <w:rFonts w:ascii="Arial" w:hAnsi="Arial" w:cs="Arial"/>
          <w:lang w:eastAsia="en-US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6930"/>
      </w:tblGrid>
      <w:tr w:rsidR="00FF163F" w:rsidRPr="00EE0EE3" w14:paraId="279F8476" w14:textId="77777777" w:rsidTr="00E27D3E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6114" w14:textId="77777777" w:rsidR="00FF163F" w:rsidRPr="00EE0EE3" w:rsidRDefault="00FF163F" w:rsidP="00FF163F">
            <w:pPr>
              <w:spacing w:before="60" w:after="60"/>
              <w:rPr>
                <w:rFonts w:ascii="Arial" w:hAnsi="Arial" w:cs="Arial"/>
                <w:b/>
                <w:lang w:eastAsia="en-US"/>
              </w:rPr>
            </w:pPr>
            <w:r w:rsidRPr="00EE0EE3">
              <w:rPr>
                <w:rFonts w:ascii="Arial" w:hAnsi="Arial" w:cs="Arial"/>
                <w:b/>
                <w:lang w:eastAsia="en-US"/>
              </w:rPr>
              <w:t>Job Title</w:t>
            </w:r>
          </w:p>
        </w:tc>
        <w:tc>
          <w:tcPr>
            <w:tcW w:w="6930" w:type="dxa"/>
          </w:tcPr>
          <w:p w14:paraId="4A1F2371" w14:textId="101F0F5D" w:rsidR="00FF163F" w:rsidRPr="00EE0EE3" w:rsidRDefault="00FF163F" w:rsidP="00FF163F">
            <w:pPr>
              <w:spacing w:before="60" w:after="60"/>
              <w:rPr>
                <w:rFonts w:ascii="Arial" w:hAnsi="Arial" w:cs="Arial"/>
                <w:lang w:eastAsia="en-US"/>
              </w:rPr>
            </w:pPr>
            <w:r w:rsidRPr="00346728">
              <w:rPr>
                <w:rFonts w:ascii="Arial" w:hAnsi="Arial" w:cs="Arial"/>
                <w:lang w:eastAsia="en-US"/>
              </w:rPr>
              <w:t>Marketing Projects Producer</w:t>
            </w:r>
          </w:p>
        </w:tc>
      </w:tr>
      <w:tr w:rsidR="00FF163F" w:rsidRPr="00EE0EE3" w14:paraId="1A4FF76D" w14:textId="77777777" w:rsidTr="00E27D3E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779D" w14:textId="77777777" w:rsidR="00FF163F" w:rsidRPr="00EE0EE3" w:rsidRDefault="00FF163F" w:rsidP="00FF163F">
            <w:pPr>
              <w:spacing w:before="60" w:after="60"/>
              <w:rPr>
                <w:rFonts w:ascii="Arial" w:hAnsi="Arial" w:cs="Arial"/>
                <w:b/>
                <w:lang w:eastAsia="en-US"/>
              </w:rPr>
            </w:pPr>
            <w:r w:rsidRPr="00EE0EE3">
              <w:rPr>
                <w:rFonts w:ascii="Arial" w:hAnsi="Arial" w:cs="Arial"/>
                <w:b/>
                <w:lang w:eastAsia="en-US"/>
              </w:rPr>
              <w:t>Salary Band</w:t>
            </w:r>
          </w:p>
        </w:tc>
        <w:tc>
          <w:tcPr>
            <w:tcW w:w="6930" w:type="dxa"/>
          </w:tcPr>
          <w:p w14:paraId="595E8638" w14:textId="2FFB938C" w:rsidR="00FF163F" w:rsidRPr="00EE0EE3" w:rsidRDefault="00FF163F" w:rsidP="00FF163F">
            <w:pPr>
              <w:spacing w:before="60" w:after="6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 – 32</w:t>
            </w:r>
          </w:p>
        </w:tc>
      </w:tr>
      <w:tr w:rsidR="00FF163F" w:rsidRPr="00EE0EE3" w14:paraId="17B58EF0" w14:textId="77777777" w:rsidTr="00E27D3E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C55A" w14:textId="77777777" w:rsidR="00FF163F" w:rsidRPr="00EE0EE3" w:rsidRDefault="00FF163F" w:rsidP="00FF163F">
            <w:pPr>
              <w:spacing w:before="60" w:after="60"/>
              <w:rPr>
                <w:rFonts w:ascii="Arial" w:hAnsi="Arial" w:cs="Arial"/>
                <w:b/>
                <w:lang w:eastAsia="en-US"/>
              </w:rPr>
            </w:pPr>
            <w:r w:rsidRPr="00EE0EE3">
              <w:rPr>
                <w:rFonts w:ascii="Arial" w:hAnsi="Arial" w:cs="Arial"/>
                <w:b/>
                <w:lang w:eastAsia="en-US"/>
              </w:rPr>
              <w:t>Reporting to</w:t>
            </w:r>
          </w:p>
        </w:tc>
        <w:tc>
          <w:tcPr>
            <w:tcW w:w="6930" w:type="dxa"/>
          </w:tcPr>
          <w:p w14:paraId="3F46BC60" w14:textId="450F5DFE" w:rsidR="00FF163F" w:rsidRPr="00EE0EE3" w:rsidRDefault="00FF163F" w:rsidP="00FF163F">
            <w:pPr>
              <w:spacing w:before="60" w:after="6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Marketing Projects Lead</w:t>
            </w:r>
          </w:p>
        </w:tc>
      </w:tr>
      <w:tr w:rsidR="00FF163F" w:rsidRPr="00EE0EE3" w14:paraId="741AE000" w14:textId="77777777" w:rsidTr="00E27D3E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3B6B" w14:textId="77777777" w:rsidR="00FF163F" w:rsidRPr="00EE0EE3" w:rsidRDefault="00FF163F" w:rsidP="00FF163F">
            <w:pPr>
              <w:spacing w:before="60" w:after="60"/>
              <w:rPr>
                <w:rFonts w:ascii="Arial" w:hAnsi="Arial" w:cs="Arial"/>
                <w:b/>
                <w:lang w:eastAsia="en-US"/>
              </w:rPr>
            </w:pPr>
            <w:r w:rsidRPr="00EE0EE3">
              <w:rPr>
                <w:rFonts w:ascii="Arial" w:hAnsi="Arial" w:cs="Arial"/>
                <w:b/>
                <w:lang w:eastAsia="en-US"/>
              </w:rPr>
              <w:t>Directorate</w:t>
            </w:r>
          </w:p>
        </w:tc>
        <w:tc>
          <w:tcPr>
            <w:tcW w:w="6930" w:type="dxa"/>
          </w:tcPr>
          <w:p w14:paraId="4DA9547B" w14:textId="12141172" w:rsidR="00FF163F" w:rsidRPr="00EE0EE3" w:rsidRDefault="00FF163F" w:rsidP="00FF163F">
            <w:pPr>
              <w:spacing w:before="60" w:after="6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Strategic Communications and Public Affairs</w:t>
            </w:r>
          </w:p>
        </w:tc>
      </w:tr>
      <w:tr w:rsidR="00FF163F" w:rsidRPr="00EE0EE3" w14:paraId="3E751EAE" w14:textId="77777777" w:rsidTr="00E27D3E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60BA" w14:textId="4B3F6AED" w:rsidR="00FF163F" w:rsidRPr="00EE0EE3" w:rsidRDefault="00FF163F" w:rsidP="00FF163F">
            <w:pPr>
              <w:spacing w:before="60" w:after="60"/>
              <w:rPr>
                <w:rFonts w:ascii="Arial" w:hAnsi="Arial" w:cs="Arial"/>
                <w:b/>
                <w:lang w:eastAsia="en-US"/>
              </w:rPr>
            </w:pPr>
            <w:r w:rsidRPr="00EE0EE3">
              <w:rPr>
                <w:rFonts w:ascii="Arial" w:hAnsi="Arial" w:cs="Arial"/>
                <w:b/>
                <w:lang w:eastAsia="en-US"/>
              </w:rPr>
              <w:t>Service Area</w:t>
            </w:r>
            <w:r>
              <w:rPr>
                <w:rFonts w:ascii="Arial" w:hAnsi="Arial" w:cs="Arial"/>
                <w:b/>
                <w:lang w:eastAsia="en-US"/>
              </w:rPr>
              <w:t xml:space="preserve"> and sub area</w:t>
            </w:r>
          </w:p>
        </w:tc>
        <w:tc>
          <w:tcPr>
            <w:tcW w:w="6930" w:type="dxa"/>
          </w:tcPr>
          <w:p w14:paraId="7D5B9BCE" w14:textId="794F4A64" w:rsidR="00FF163F" w:rsidRPr="00EE0EE3" w:rsidRDefault="00FF163F" w:rsidP="00FF163F">
            <w:pPr>
              <w:spacing w:before="60" w:after="6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Communications &amp; Marketing </w:t>
            </w:r>
          </w:p>
        </w:tc>
      </w:tr>
      <w:tr w:rsidR="00FF163F" w:rsidRPr="00EE0EE3" w14:paraId="0BEB7EF7" w14:textId="77777777" w:rsidTr="00E27D3E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A4EB" w14:textId="555A4FDF" w:rsidR="00FF163F" w:rsidRPr="00EE0EE3" w:rsidRDefault="00FF163F" w:rsidP="00FF163F">
            <w:pPr>
              <w:spacing w:before="60" w:after="60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Team </w:t>
            </w:r>
          </w:p>
        </w:tc>
        <w:tc>
          <w:tcPr>
            <w:tcW w:w="6930" w:type="dxa"/>
          </w:tcPr>
          <w:p w14:paraId="6F2F7D6C" w14:textId="3A298DEE" w:rsidR="00FF163F" w:rsidRDefault="00FF163F" w:rsidP="00FF163F">
            <w:pPr>
              <w:spacing w:before="60" w:after="6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Marketing</w:t>
            </w:r>
          </w:p>
        </w:tc>
      </w:tr>
      <w:tr w:rsidR="00FF163F" w:rsidRPr="00EE0EE3" w14:paraId="3D1D8C03" w14:textId="77777777" w:rsidTr="00E27D3E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C1F8" w14:textId="77777777" w:rsidR="00FF163F" w:rsidRPr="00EE0EE3" w:rsidRDefault="00FF163F" w:rsidP="00FF163F">
            <w:pPr>
              <w:spacing w:before="60" w:after="60"/>
              <w:rPr>
                <w:rFonts w:ascii="Arial" w:hAnsi="Arial" w:cs="Arial"/>
                <w:b/>
                <w:lang w:eastAsia="en-US"/>
              </w:rPr>
            </w:pPr>
            <w:r w:rsidRPr="00EE0EE3">
              <w:rPr>
                <w:rFonts w:ascii="Arial" w:hAnsi="Arial" w:cs="Arial"/>
                <w:b/>
                <w:lang w:eastAsia="en-US"/>
              </w:rPr>
              <w:t>Political Restriction</w:t>
            </w:r>
          </w:p>
        </w:tc>
        <w:tc>
          <w:tcPr>
            <w:tcW w:w="6930" w:type="dxa"/>
          </w:tcPr>
          <w:p w14:paraId="1FEC08E2" w14:textId="3132B087" w:rsidR="00FF163F" w:rsidRPr="00EE0EE3" w:rsidRDefault="00972012" w:rsidP="00FF163F">
            <w:pPr>
              <w:spacing w:before="60" w:after="60"/>
              <w:rPr>
                <w:rFonts w:ascii="Arial" w:hAnsi="Arial" w:cs="Arial"/>
              </w:rPr>
            </w:pPr>
            <w:r w:rsidRPr="00DC4A3D">
              <w:rPr>
                <w:rFonts w:ascii="Arial" w:hAnsi="Arial" w:cs="Arial"/>
              </w:rPr>
              <w:t>No</w:t>
            </w:r>
          </w:p>
        </w:tc>
      </w:tr>
    </w:tbl>
    <w:p w14:paraId="319114A0" w14:textId="77777777" w:rsidR="00EE0EE3" w:rsidRPr="00EE0EE3" w:rsidRDefault="00EE0EE3" w:rsidP="00EE0EE3">
      <w:pPr>
        <w:spacing w:line="260" w:lineRule="atLeast"/>
        <w:rPr>
          <w:rFonts w:ascii="Arial" w:hAnsi="Arial" w:cs="Arial"/>
          <w:lang w:eastAsia="en-US"/>
        </w:rPr>
      </w:pPr>
    </w:p>
    <w:p w14:paraId="25D1072F" w14:textId="77777777" w:rsidR="00EE0EE3" w:rsidRPr="00EE0EE3" w:rsidRDefault="00EE0EE3" w:rsidP="00EE0EE3">
      <w:pPr>
        <w:spacing w:line="260" w:lineRule="atLeast"/>
        <w:rPr>
          <w:rFonts w:ascii="Arial" w:hAnsi="Arial" w:cs="Arial"/>
          <w:lang w:eastAsia="en-US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EE0EE3" w:rsidRPr="00EE0EE3" w14:paraId="1C5E114D" w14:textId="77777777" w:rsidTr="00E27D3E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4D5F" w14:textId="77777777" w:rsidR="00EE0EE3" w:rsidRPr="00EE0EE3" w:rsidRDefault="00EE0EE3" w:rsidP="00096F20">
            <w:pPr>
              <w:spacing w:line="260" w:lineRule="atLeast"/>
              <w:ind w:left="883" w:hanging="883"/>
              <w:rPr>
                <w:rFonts w:ascii="Arial" w:hAnsi="Arial" w:cs="Arial"/>
                <w:b/>
                <w:lang w:eastAsia="en-US"/>
              </w:rPr>
            </w:pPr>
            <w:r w:rsidRPr="00EE0EE3">
              <w:rPr>
                <w:rFonts w:ascii="Arial" w:hAnsi="Arial" w:cs="Arial"/>
                <w:b/>
                <w:lang w:eastAsia="en-US"/>
              </w:rPr>
              <w:t>1.</w:t>
            </w:r>
            <w:r w:rsidRPr="00EE0EE3">
              <w:rPr>
                <w:rFonts w:ascii="Arial" w:hAnsi="Arial" w:cs="Arial"/>
                <w:b/>
                <w:lang w:eastAsia="en-US"/>
              </w:rPr>
              <w:tab/>
              <w:t>Primary Purpose of the Post</w:t>
            </w:r>
          </w:p>
        </w:tc>
      </w:tr>
      <w:tr w:rsidR="00C96D74" w:rsidRPr="0026452C" w14:paraId="14EFFDA2" w14:textId="77777777" w:rsidTr="00E27D3E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E35F" w14:textId="5FBD8E18" w:rsidR="00FF163F" w:rsidRDefault="00FF163F" w:rsidP="00FF1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postholder will play a key role in </w:t>
            </w:r>
            <w:r w:rsidRPr="005A0863">
              <w:rPr>
                <w:rFonts w:ascii="Arial" w:hAnsi="Arial" w:cs="Arial"/>
              </w:rPr>
              <w:t xml:space="preserve">the delivery of the Combined Authority’s Marketing and Communications strategy and priorities, with a particular focus on </w:t>
            </w:r>
            <w:r w:rsidR="00972012" w:rsidRPr="00DC4A3D">
              <w:rPr>
                <w:rFonts w:ascii="Arial" w:hAnsi="Arial" w:cs="Arial"/>
              </w:rPr>
              <w:t xml:space="preserve">workflow planning and management, </w:t>
            </w:r>
            <w:r w:rsidRPr="00DC4A3D">
              <w:rPr>
                <w:rFonts w:ascii="Arial" w:hAnsi="Arial" w:cs="Arial"/>
              </w:rPr>
              <w:t>campaign planning &amp; delivery.</w:t>
            </w:r>
            <w:r w:rsidRPr="005A0863">
              <w:rPr>
                <w:rFonts w:ascii="Arial" w:hAnsi="Arial" w:cs="Arial"/>
              </w:rPr>
              <w:t xml:space="preserve"> </w:t>
            </w:r>
          </w:p>
          <w:p w14:paraId="31388BB4" w14:textId="77777777" w:rsidR="00FF163F" w:rsidRDefault="00FF163F" w:rsidP="00FF163F">
            <w:pPr>
              <w:rPr>
                <w:rFonts w:ascii="Arial" w:hAnsi="Arial" w:cs="Arial"/>
              </w:rPr>
            </w:pPr>
          </w:p>
          <w:p w14:paraId="61544A36" w14:textId="2C7E50D2" w:rsidR="00FF163F" w:rsidRDefault="00FF163F" w:rsidP="00FF1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With a wide range of marketing skills and experience including briefing, </w:t>
            </w:r>
            <w:r w:rsidR="00972012" w:rsidRPr="00DC4A3D">
              <w:rPr>
                <w:rFonts w:ascii="Arial" w:hAnsi="Arial" w:cs="Arial"/>
              </w:rPr>
              <w:t>workflow,</w:t>
            </w:r>
            <w:r w:rsidR="0097201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budget and agency management, campaign delivery and analysis, you will be responsible for key projects and campaigns across the organisation – from Ferries, to Transport to key Policy areas. </w:t>
            </w:r>
          </w:p>
          <w:p w14:paraId="54B31B68" w14:textId="10CE872A" w:rsidR="00C96D74" w:rsidRPr="0095601C" w:rsidRDefault="00C96D74" w:rsidP="00FF163F">
            <w:pPr>
              <w:ind w:left="596" w:hanging="596"/>
              <w:rPr>
                <w:rFonts w:ascii="Arial" w:hAnsi="Arial" w:cs="Arial"/>
              </w:rPr>
            </w:pPr>
          </w:p>
          <w:p w14:paraId="7650CDB1" w14:textId="67CCAD55" w:rsidR="00C96D74" w:rsidRPr="0026452C" w:rsidRDefault="00C96D74" w:rsidP="00C96D74">
            <w:pPr>
              <w:ind w:left="883" w:hanging="883"/>
              <w:rPr>
                <w:rFonts w:ascii="Arial" w:hAnsi="Arial" w:cs="Arial"/>
                <w:lang w:val="en-US" w:eastAsia="en-US"/>
              </w:rPr>
            </w:pPr>
          </w:p>
        </w:tc>
      </w:tr>
      <w:tr w:rsidR="00C96D74" w:rsidRPr="0026452C" w14:paraId="574ACEA2" w14:textId="77777777" w:rsidTr="00E27D3E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ECEB" w14:textId="7A5B52A3" w:rsidR="00C96D74" w:rsidRPr="0026452C" w:rsidRDefault="00C96D74" w:rsidP="00C96D74">
            <w:pPr>
              <w:spacing w:line="260" w:lineRule="atLeast"/>
              <w:ind w:left="883" w:hanging="861"/>
              <w:rPr>
                <w:rFonts w:ascii="Arial" w:hAnsi="Arial" w:cs="Arial"/>
                <w:b/>
                <w:lang w:eastAsia="en-US"/>
              </w:rPr>
            </w:pPr>
            <w:r w:rsidRPr="0026452C">
              <w:rPr>
                <w:rFonts w:ascii="Arial" w:hAnsi="Arial" w:cs="Arial"/>
                <w:b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lang w:eastAsia="en-US"/>
              </w:rPr>
              <w:t>2.        Your responsibilities</w:t>
            </w:r>
          </w:p>
        </w:tc>
      </w:tr>
      <w:tr w:rsidR="00FF163F" w:rsidRPr="0026452C" w14:paraId="65216181" w14:textId="77777777" w:rsidTr="00E27D3E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FB89" w14:textId="77777777" w:rsidR="00FF163F" w:rsidRPr="00EE0EE3" w:rsidRDefault="00FF163F" w:rsidP="00FF163F">
            <w:pPr>
              <w:pStyle w:val="ListParagraph"/>
              <w:spacing w:after="0" w:line="240" w:lineRule="auto"/>
              <w:ind w:left="883" w:hanging="883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14:paraId="5AC5A5BD" w14:textId="77777777" w:rsidR="00FF163F" w:rsidRDefault="00FF163F" w:rsidP="00FF1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 responsibilities of the role include:</w:t>
            </w:r>
          </w:p>
          <w:p w14:paraId="6B741DF2" w14:textId="77777777" w:rsidR="00FF163F" w:rsidRPr="00D50F82" w:rsidRDefault="00FF163F" w:rsidP="00FF163F">
            <w:pPr>
              <w:rPr>
                <w:rFonts w:ascii="Arial" w:hAnsi="Arial" w:cs="Arial"/>
              </w:rPr>
            </w:pPr>
          </w:p>
          <w:p w14:paraId="60ADC865" w14:textId="4F34D8A1" w:rsidR="00FF163F" w:rsidRDefault="00FF163F" w:rsidP="00FF163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Contribute to the</w:t>
            </w:r>
            <w:r w:rsidRPr="00DA1854">
              <w:rPr>
                <w:rFonts w:ascii="Arial" w:hAnsi="Arial" w:cs="Arial"/>
                <w:sz w:val="24"/>
                <w:szCs w:val="24"/>
              </w:rPr>
              <w:t xml:space="preserve"> delivery of the Combined Authority’s Marketing and Communications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DA1854">
              <w:rPr>
                <w:rFonts w:ascii="Arial" w:hAnsi="Arial" w:cs="Arial"/>
                <w:sz w:val="24"/>
                <w:szCs w:val="24"/>
              </w:rPr>
              <w:t>trategy and priorities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DA1854">
              <w:rPr>
                <w:rFonts w:ascii="Arial" w:hAnsi="Arial" w:cs="Arial"/>
                <w:sz w:val="24"/>
                <w:szCs w:val="24"/>
              </w:rPr>
              <w:t xml:space="preserve"> with a particular focus on </w:t>
            </w:r>
            <w:r w:rsidR="00972012" w:rsidRPr="00DC4A3D">
              <w:rPr>
                <w:rFonts w:ascii="Arial" w:hAnsi="Arial" w:cs="Arial"/>
                <w:sz w:val="24"/>
                <w:szCs w:val="24"/>
              </w:rPr>
              <w:t>workflow planning,</w:t>
            </w:r>
            <w:r w:rsidR="009720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A1854">
              <w:rPr>
                <w:rFonts w:ascii="Arial" w:hAnsi="Arial" w:cs="Arial"/>
                <w:sz w:val="24"/>
                <w:szCs w:val="24"/>
              </w:rPr>
              <w:t xml:space="preserve">campaign </w:t>
            </w:r>
            <w:r w:rsidRPr="003B7C6D">
              <w:rPr>
                <w:rFonts w:ascii="Arial" w:hAnsi="Arial" w:cs="Arial"/>
                <w:sz w:val="24"/>
                <w:szCs w:val="24"/>
              </w:rPr>
              <w:t>planning &amp; delivery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3B7C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5EDB1B9" w14:textId="77777777" w:rsidR="00FF163F" w:rsidRPr="008D4A35" w:rsidRDefault="00FF163F" w:rsidP="00FF163F">
            <w:pPr>
              <w:rPr>
                <w:rFonts w:ascii="Arial" w:hAnsi="Arial" w:cs="Arial"/>
              </w:rPr>
            </w:pPr>
          </w:p>
          <w:p w14:paraId="0AC7B052" w14:textId="6CC702DA" w:rsidR="00FF163F" w:rsidRDefault="00FF163F" w:rsidP="00FF163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1854">
              <w:rPr>
                <w:rFonts w:ascii="Arial" w:hAnsi="Arial" w:cs="Arial"/>
                <w:sz w:val="24"/>
                <w:szCs w:val="24"/>
              </w:rPr>
              <w:t xml:space="preserve">Commission and </w:t>
            </w:r>
            <w:r>
              <w:rPr>
                <w:rFonts w:ascii="Arial" w:hAnsi="Arial" w:cs="Arial"/>
                <w:sz w:val="24"/>
                <w:szCs w:val="24"/>
              </w:rPr>
              <w:t>work collaboratively with</w:t>
            </w:r>
            <w:r w:rsidRPr="00DA18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2012" w:rsidRPr="00DC4A3D">
              <w:rPr>
                <w:rFonts w:ascii="Arial" w:hAnsi="Arial" w:cs="Arial"/>
                <w:sz w:val="24"/>
                <w:szCs w:val="24"/>
              </w:rPr>
              <w:t xml:space="preserve">the in-house creative and content teams and </w:t>
            </w:r>
            <w:r w:rsidRPr="00DC4A3D">
              <w:rPr>
                <w:rFonts w:ascii="Arial" w:hAnsi="Arial" w:cs="Arial"/>
                <w:sz w:val="24"/>
                <w:szCs w:val="24"/>
              </w:rPr>
              <w:t>creative agencies to deliver compelling campaign concepts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DA1854">
              <w:rPr>
                <w:rFonts w:ascii="Arial" w:hAnsi="Arial" w:cs="Arial"/>
                <w:sz w:val="24"/>
                <w:szCs w:val="24"/>
              </w:rPr>
              <w:t>artwork</w:t>
            </w:r>
            <w:r>
              <w:rPr>
                <w:rFonts w:ascii="Arial" w:hAnsi="Arial" w:cs="Arial"/>
                <w:sz w:val="24"/>
                <w:szCs w:val="24"/>
              </w:rPr>
              <w:t xml:space="preserve"> &amp; </w:t>
            </w:r>
            <w:r w:rsidRPr="00DA1854">
              <w:rPr>
                <w:rFonts w:ascii="Arial" w:hAnsi="Arial" w:cs="Arial"/>
                <w:sz w:val="24"/>
                <w:szCs w:val="24"/>
              </w:rPr>
              <w:t xml:space="preserve">assets that achieve </w:t>
            </w:r>
            <w:r>
              <w:rPr>
                <w:rFonts w:ascii="Arial" w:hAnsi="Arial" w:cs="Arial"/>
                <w:sz w:val="24"/>
                <w:szCs w:val="24"/>
              </w:rPr>
              <w:t>agreed goals and objectives</w:t>
            </w:r>
            <w:r w:rsidR="0097201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9C3F06A" w14:textId="77777777" w:rsidR="00FF163F" w:rsidRPr="008D4A35" w:rsidRDefault="00FF163F" w:rsidP="00FF163F">
            <w:pPr>
              <w:rPr>
                <w:rFonts w:ascii="Arial" w:hAnsi="Arial" w:cs="Arial"/>
              </w:rPr>
            </w:pPr>
          </w:p>
          <w:p w14:paraId="5CEAD5F1" w14:textId="77777777" w:rsidR="00FF163F" w:rsidRDefault="00FF163F" w:rsidP="00FF163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Work with external suppliers, agencies and our in-house team to develop and book a paid, owned and earned media delivery plan for all campaigns, ensuring appropriate coverage and value for money </w:t>
            </w:r>
          </w:p>
          <w:p w14:paraId="381E6AAC" w14:textId="77777777" w:rsidR="00FF163F" w:rsidRPr="008D4A35" w:rsidRDefault="00FF163F" w:rsidP="00FF163F">
            <w:pPr>
              <w:rPr>
                <w:rFonts w:ascii="Arial" w:hAnsi="Arial" w:cs="Arial"/>
              </w:rPr>
            </w:pPr>
          </w:p>
          <w:p w14:paraId="01EF2673" w14:textId="77777777" w:rsidR="00FF163F" w:rsidRDefault="00FF163F" w:rsidP="00FF163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 on in-campaign performance and recommend live optimisations to agencies, suppliers and in house team to ensure we are getting the best results vs budget</w:t>
            </w:r>
          </w:p>
          <w:p w14:paraId="4EA2B4B6" w14:textId="77777777" w:rsidR="00FF163F" w:rsidRPr="002058DC" w:rsidRDefault="00FF163F" w:rsidP="00FF163F">
            <w:pPr>
              <w:rPr>
                <w:rFonts w:ascii="Arial" w:hAnsi="Arial" w:cs="Arial"/>
              </w:rPr>
            </w:pPr>
          </w:p>
          <w:p w14:paraId="52FB8708" w14:textId="77777777" w:rsidR="00FF163F" w:rsidRDefault="00FF163F" w:rsidP="00FF163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Develop and deliver post campaign analysis for each campaign at the right level – from a basic summary through to a full presentation for larger, strategic campaigns </w:t>
            </w:r>
          </w:p>
          <w:p w14:paraId="16781161" w14:textId="77777777" w:rsidR="00FF163F" w:rsidRPr="002058DC" w:rsidRDefault="00FF163F" w:rsidP="00FF163F">
            <w:pPr>
              <w:rPr>
                <w:rFonts w:ascii="Arial" w:hAnsi="Arial" w:cs="Arial"/>
              </w:rPr>
            </w:pPr>
          </w:p>
          <w:p w14:paraId="173F770E" w14:textId="77777777" w:rsidR="00FF163F" w:rsidRDefault="00FF163F" w:rsidP="00FF163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Take responsibility for elements of</w:t>
            </w:r>
            <w:r w:rsidRPr="000B0AA6">
              <w:rPr>
                <w:rFonts w:ascii="Arial" w:hAnsi="Arial" w:cs="Arial"/>
                <w:sz w:val="24"/>
                <w:szCs w:val="24"/>
              </w:rPr>
              <w:t xml:space="preserve"> the Marketing budget – ensuring all activity has the right level of spend, managing and approving the PO process, sign</w:t>
            </w:r>
            <w:r>
              <w:rPr>
                <w:rFonts w:ascii="Arial" w:hAnsi="Arial" w:cs="Arial"/>
                <w:sz w:val="24"/>
                <w:szCs w:val="24"/>
              </w:rPr>
              <w:t>ing</w:t>
            </w:r>
            <w:r w:rsidRPr="000B0AA6">
              <w:rPr>
                <w:rFonts w:ascii="Arial" w:hAnsi="Arial" w:cs="Arial"/>
                <w:sz w:val="24"/>
                <w:szCs w:val="24"/>
              </w:rPr>
              <w:t xml:space="preserve"> off invoices and reconcil</w:t>
            </w:r>
            <w:r>
              <w:rPr>
                <w:rFonts w:ascii="Arial" w:hAnsi="Arial" w:cs="Arial"/>
                <w:sz w:val="24"/>
                <w:szCs w:val="24"/>
              </w:rPr>
              <w:t>ing</w:t>
            </w:r>
            <w:r w:rsidRPr="000B0AA6">
              <w:rPr>
                <w:rFonts w:ascii="Arial" w:hAnsi="Arial" w:cs="Arial"/>
                <w:sz w:val="24"/>
                <w:szCs w:val="24"/>
              </w:rPr>
              <w:t xml:space="preserve"> budgets, </w:t>
            </w:r>
            <w:r>
              <w:rPr>
                <w:rFonts w:ascii="Arial" w:hAnsi="Arial" w:cs="Arial"/>
                <w:sz w:val="24"/>
                <w:szCs w:val="24"/>
              </w:rPr>
              <w:t>delivering</w:t>
            </w:r>
            <w:r w:rsidRPr="000B0AA6">
              <w:rPr>
                <w:rFonts w:ascii="Arial" w:hAnsi="Arial" w:cs="Arial"/>
                <w:sz w:val="24"/>
                <w:szCs w:val="24"/>
              </w:rPr>
              <w:t xml:space="preserve"> no over or </w:t>
            </w:r>
            <w:r>
              <w:rPr>
                <w:rFonts w:ascii="Arial" w:hAnsi="Arial" w:cs="Arial"/>
                <w:sz w:val="24"/>
                <w:szCs w:val="24"/>
              </w:rPr>
              <w:t xml:space="preserve">major </w:t>
            </w:r>
            <w:r w:rsidRPr="000B0AA6">
              <w:rPr>
                <w:rFonts w:ascii="Arial" w:hAnsi="Arial" w:cs="Arial"/>
                <w:sz w:val="24"/>
                <w:szCs w:val="24"/>
              </w:rPr>
              <w:t xml:space="preserve">underspend at the end of the financial year. </w:t>
            </w:r>
          </w:p>
          <w:p w14:paraId="78C70C21" w14:textId="77777777" w:rsidR="00FF163F" w:rsidRPr="002058DC" w:rsidRDefault="00FF163F" w:rsidP="00FF163F">
            <w:pPr>
              <w:rPr>
                <w:rFonts w:ascii="Arial" w:hAnsi="Arial" w:cs="Arial"/>
              </w:rPr>
            </w:pPr>
          </w:p>
          <w:p w14:paraId="07294919" w14:textId="77777777" w:rsidR="00FF163F" w:rsidRDefault="00FF163F" w:rsidP="00FF163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4FDD">
              <w:rPr>
                <w:rFonts w:ascii="Arial" w:hAnsi="Arial" w:cs="Arial"/>
                <w:sz w:val="24"/>
                <w:szCs w:val="24"/>
              </w:rPr>
              <w:t xml:space="preserve">Support with the delivery and creation of innovative marketing strategies and concepts. </w:t>
            </w:r>
          </w:p>
          <w:p w14:paraId="55E60857" w14:textId="77777777" w:rsidR="00FF163F" w:rsidRPr="002058DC" w:rsidRDefault="00FF163F" w:rsidP="00FF163F">
            <w:pPr>
              <w:rPr>
                <w:rFonts w:ascii="Arial" w:hAnsi="Arial" w:cs="Arial"/>
              </w:rPr>
            </w:pPr>
          </w:p>
          <w:p w14:paraId="74DADDA6" w14:textId="77777777" w:rsidR="00FF163F" w:rsidRDefault="00FF163F" w:rsidP="00FF163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4FDD">
              <w:rPr>
                <w:rFonts w:ascii="Arial" w:hAnsi="Arial" w:cs="Arial"/>
                <w:sz w:val="24"/>
                <w:szCs w:val="24"/>
              </w:rPr>
              <w:t xml:space="preserve">Build effective working relationships with a wide range of Combined Authority departments and advise the departments on marketing strategies, including channels, audiences, budgets and reputational risks. </w:t>
            </w:r>
          </w:p>
          <w:p w14:paraId="0B7626AA" w14:textId="77777777" w:rsidR="00FF163F" w:rsidRPr="002058DC" w:rsidRDefault="00FF163F" w:rsidP="00FF163F">
            <w:pPr>
              <w:rPr>
                <w:rFonts w:ascii="Arial" w:hAnsi="Arial" w:cs="Arial"/>
              </w:rPr>
            </w:pPr>
          </w:p>
          <w:p w14:paraId="4EB5F6E3" w14:textId="62509866" w:rsidR="00FF163F" w:rsidRDefault="00FF163F" w:rsidP="00FF163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5BD">
              <w:rPr>
                <w:rFonts w:ascii="Arial" w:hAnsi="Arial" w:cs="Arial"/>
                <w:sz w:val="24"/>
                <w:szCs w:val="24"/>
              </w:rPr>
              <w:t xml:space="preserve">Support forward planning </w:t>
            </w:r>
            <w:r w:rsidR="00972012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972012" w:rsidRPr="00DC4A3D">
              <w:rPr>
                <w:rFonts w:ascii="Arial" w:hAnsi="Arial" w:cs="Arial"/>
                <w:sz w:val="24"/>
                <w:szCs w:val="24"/>
              </w:rPr>
              <w:t>workflow management</w:t>
            </w:r>
            <w:r w:rsidR="009720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75BD">
              <w:rPr>
                <w:rFonts w:ascii="Arial" w:hAnsi="Arial" w:cs="Arial"/>
                <w:sz w:val="24"/>
                <w:szCs w:val="24"/>
              </w:rPr>
              <w:t xml:space="preserve">through monitoring and updating the Liverpool City Region Marketing and Communications </w:t>
            </w:r>
            <w:r>
              <w:rPr>
                <w:rFonts w:ascii="Arial" w:hAnsi="Arial" w:cs="Arial"/>
                <w:sz w:val="24"/>
                <w:szCs w:val="24"/>
              </w:rPr>
              <w:t xml:space="preserve">forward </w:t>
            </w:r>
            <w:r w:rsidRPr="001075BD">
              <w:rPr>
                <w:rFonts w:ascii="Arial" w:hAnsi="Arial" w:cs="Arial"/>
                <w:sz w:val="24"/>
                <w:szCs w:val="24"/>
              </w:rPr>
              <w:t>plan</w:t>
            </w:r>
            <w:r>
              <w:rPr>
                <w:rFonts w:ascii="Arial" w:hAnsi="Arial" w:cs="Arial"/>
                <w:sz w:val="24"/>
                <w:szCs w:val="24"/>
              </w:rPr>
              <w:t>ner</w:t>
            </w:r>
            <w:r w:rsidRPr="001075B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5CD45F8" w14:textId="77777777" w:rsidR="00FF163F" w:rsidRPr="00D558DB" w:rsidRDefault="00FF163F" w:rsidP="00FF163F">
            <w:pPr>
              <w:rPr>
                <w:rFonts w:ascii="Arial" w:hAnsi="Arial" w:cs="Arial"/>
              </w:rPr>
            </w:pPr>
          </w:p>
          <w:p w14:paraId="1F021D54" w14:textId="77777777" w:rsidR="00FF163F" w:rsidRDefault="00FF163F" w:rsidP="00FF163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Work with </w:t>
            </w:r>
            <w:r w:rsidRPr="00A659D4">
              <w:rPr>
                <w:rFonts w:ascii="Arial" w:hAnsi="Arial" w:cs="Arial"/>
                <w:sz w:val="24"/>
                <w:szCs w:val="24"/>
              </w:rPr>
              <w:t xml:space="preserve">Communications </w:t>
            </w:r>
            <w:r>
              <w:rPr>
                <w:rFonts w:ascii="Arial" w:hAnsi="Arial" w:cs="Arial"/>
                <w:sz w:val="24"/>
                <w:szCs w:val="24"/>
              </w:rPr>
              <w:t>colleagues t</w:t>
            </w:r>
            <w:r w:rsidRPr="00A659D4">
              <w:rPr>
                <w:rFonts w:ascii="Arial" w:hAnsi="Arial" w:cs="Arial"/>
                <w:sz w:val="24"/>
                <w:szCs w:val="24"/>
              </w:rPr>
              <w:t xml:space="preserve">o ensure all campaigns are aligned with </w:t>
            </w:r>
            <w:r>
              <w:rPr>
                <w:rFonts w:ascii="Arial" w:hAnsi="Arial" w:cs="Arial"/>
                <w:sz w:val="24"/>
                <w:szCs w:val="24"/>
              </w:rPr>
              <w:t>targeted and successful</w:t>
            </w:r>
            <w:r w:rsidRPr="00A659D4">
              <w:rPr>
                <w:rFonts w:ascii="Arial" w:hAnsi="Arial" w:cs="Arial"/>
                <w:sz w:val="24"/>
                <w:szCs w:val="24"/>
              </w:rPr>
              <w:t xml:space="preserve"> media activity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F2BD803" w14:textId="77777777" w:rsidR="00FF163F" w:rsidRPr="00D558DB" w:rsidRDefault="00FF163F" w:rsidP="00FF163F">
            <w:pPr>
              <w:rPr>
                <w:rFonts w:ascii="Arial" w:hAnsi="Arial" w:cs="Arial"/>
              </w:rPr>
            </w:pPr>
          </w:p>
          <w:p w14:paraId="400AC348" w14:textId="77777777" w:rsidR="00FF163F" w:rsidRDefault="00FF163F" w:rsidP="00FF163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0830">
              <w:rPr>
                <w:rFonts w:ascii="Arial" w:hAnsi="Arial" w:cs="Arial"/>
                <w:sz w:val="24"/>
                <w:szCs w:val="24"/>
              </w:rPr>
              <w:t xml:space="preserve">Write creative copy for marketing collateral, digital channels (website, social media, and blogs) and external channels. </w:t>
            </w:r>
          </w:p>
          <w:p w14:paraId="77F272FA" w14:textId="77777777" w:rsidR="00FF163F" w:rsidRPr="00D558DB" w:rsidRDefault="00FF163F" w:rsidP="00FF163F">
            <w:pPr>
              <w:rPr>
                <w:rFonts w:ascii="Arial" w:hAnsi="Arial" w:cs="Arial"/>
              </w:rPr>
            </w:pPr>
          </w:p>
          <w:p w14:paraId="2B31C826" w14:textId="77777777" w:rsidR="00FF163F" w:rsidRDefault="00FF163F" w:rsidP="00FF163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Work alongside the Digital Content Producer to deliver best in class digital content for campaigns and projects. </w:t>
            </w:r>
          </w:p>
          <w:p w14:paraId="2FD81FDD" w14:textId="77777777" w:rsidR="00FF163F" w:rsidRPr="00D558DB" w:rsidRDefault="00FF163F" w:rsidP="00FF163F">
            <w:pPr>
              <w:rPr>
                <w:rFonts w:ascii="Arial" w:hAnsi="Arial" w:cs="Arial"/>
              </w:rPr>
            </w:pPr>
          </w:p>
          <w:p w14:paraId="114B34C2" w14:textId="77777777" w:rsidR="00FF163F" w:rsidRDefault="00FF163F" w:rsidP="00FF163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0830">
              <w:rPr>
                <w:rFonts w:ascii="Arial" w:hAnsi="Arial" w:cs="Arial"/>
                <w:sz w:val="24"/>
                <w:szCs w:val="24"/>
              </w:rPr>
              <w:t>Develop and deliver digital and other content to support marketing and communications activities including web, video, animation, infographics, branded content and collateral</w:t>
            </w:r>
            <w:r>
              <w:rPr>
                <w:rFonts w:ascii="Arial" w:hAnsi="Arial" w:cs="Arial"/>
                <w:sz w:val="24"/>
                <w:szCs w:val="24"/>
              </w:rPr>
              <w:t xml:space="preserve"> for</w:t>
            </w:r>
            <w:r w:rsidRPr="006C0830">
              <w:rPr>
                <w:rFonts w:ascii="Arial" w:hAnsi="Arial" w:cs="Arial"/>
                <w:sz w:val="24"/>
                <w:szCs w:val="24"/>
              </w:rPr>
              <w:t xml:space="preserve"> events and social media campaigns.</w:t>
            </w:r>
          </w:p>
          <w:p w14:paraId="0D33B74B" w14:textId="77777777" w:rsidR="00FF163F" w:rsidRPr="00D558DB" w:rsidRDefault="00FF163F" w:rsidP="00FF163F">
            <w:pPr>
              <w:rPr>
                <w:rFonts w:ascii="Arial" w:hAnsi="Arial" w:cs="Arial"/>
              </w:rPr>
            </w:pPr>
          </w:p>
          <w:p w14:paraId="140B704C" w14:textId="77777777" w:rsidR="00FF163F" w:rsidRDefault="00FF163F" w:rsidP="00FF163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Liaise with in-house creative team to ensure all campaigns and projects have the correct branding, a</w:t>
            </w:r>
            <w:r w:rsidRPr="00D920BC">
              <w:rPr>
                <w:rFonts w:ascii="Arial" w:hAnsi="Arial" w:cs="Arial"/>
                <w:sz w:val="24"/>
                <w:szCs w:val="24"/>
              </w:rPr>
              <w:t>ct as</w:t>
            </w:r>
            <w:r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Pr="00D920BC">
              <w:rPr>
                <w:rFonts w:ascii="Arial" w:hAnsi="Arial" w:cs="Arial"/>
                <w:sz w:val="24"/>
                <w:szCs w:val="24"/>
              </w:rPr>
              <w:t xml:space="preserve"> brand guardian and deliver a consistent brand message across all </w:t>
            </w:r>
            <w:r>
              <w:rPr>
                <w:rFonts w:ascii="Arial" w:hAnsi="Arial" w:cs="Arial"/>
                <w:sz w:val="24"/>
                <w:szCs w:val="24"/>
              </w:rPr>
              <w:t>campaigns.</w:t>
            </w:r>
          </w:p>
          <w:p w14:paraId="15DFC1FE" w14:textId="77777777" w:rsidR="00FF163F" w:rsidRPr="00594C86" w:rsidRDefault="00FF163F" w:rsidP="00FF163F">
            <w:pPr>
              <w:rPr>
                <w:rFonts w:ascii="Arial" w:hAnsi="Arial" w:cs="Arial"/>
              </w:rPr>
            </w:pPr>
          </w:p>
          <w:p w14:paraId="4421F175" w14:textId="77777777" w:rsidR="00FF163F" w:rsidRDefault="00FF163F" w:rsidP="00FF163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59D4">
              <w:rPr>
                <w:rFonts w:ascii="Arial" w:hAnsi="Arial" w:cs="Arial"/>
                <w:sz w:val="24"/>
                <w:szCs w:val="24"/>
              </w:rPr>
              <w:t xml:space="preserve">Interpret market research, audience segmentation and best practice guidance and apply learning to </w:t>
            </w:r>
            <w:r>
              <w:rPr>
                <w:rFonts w:ascii="Arial" w:hAnsi="Arial" w:cs="Arial"/>
                <w:sz w:val="24"/>
                <w:szCs w:val="24"/>
              </w:rPr>
              <w:t>strategic</w:t>
            </w:r>
            <w:r w:rsidRPr="00A659D4">
              <w:rPr>
                <w:rFonts w:ascii="Arial" w:hAnsi="Arial" w:cs="Arial"/>
                <w:sz w:val="24"/>
                <w:szCs w:val="24"/>
              </w:rPr>
              <w:t xml:space="preserve"> marketing plans.</w:t>
            </w:r>
          </w:p>
          <w:p w14:paraId="6538FA95" w14:textId="77777777" w:rsidR="00FF163F" w:rsidRPr="00594C86" w:rsidRDefault="00FF163F" w:rsidP="00FF163F">
            <w:pPr>
              <w:rPr>
                <w:rFonts w:ascii="Arial" w:hAnsi="Arial" w:cs="Arial"/>
              </w:rPr>
            </w:pPr>
          </w:p>
          <w:p w14:paraId="55F2013E" w14:textId="77777777" w:rsidR="00FF163F" w:rsidRDefault="00FF163F" w:rsidP="00FF163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 market research to advise key stakeholders on marketing campaign plans and use research to tailor product offers and drive revenue generation.</w:t>
            </w:r>
          </w:p>
          <w:p w14:paraId="40267C91" w14:textId="77777777" w:rsidR="00FF163F" w:rsidRPr="00594C86" w:rsidRDefault="00FF163F" w:rsidP="00FF163F">
            <w:pPr>
              <w:rPr>
                <w:rFonts w:ascii="Arial" w:hAnsi="Arial" w:cs="Arial"/>
              </w:rPr>
            </w:pPr>
          </w:p>
          <w:p w14:paraId="1F85A6BC" w14:textId="77777777" w:rsidR="00FF163F" w:rsidRDefault="00FF163F" w:rsidP="00FF163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Deliver </w:t>
            </w:r>
            <w:r w:rsidRPr="007E3767">
              <w:rPr>
                <w:rFonts w:ascii="Arial" w:hAnsi="Arial" w:cs="Arial"/>
                <w:sz w:val="24"/>
                <w:szCs w:val="24"/>
              </w:rPr>
              <w:t>effective, consistent internal and external communications of key messages.</w:t>
            </w:r>
          </w:p>
          <w:p w14:paraId="655A4EE4" w14:textId="77777777" w:rsidR="00FF163F" w:rsidRPr="00017179" w:rsidRDefault="00FF163F" w:rsidP="00FF163F">
            <w:pPr>
              <w:rPr>
                <w:rFonts w:ascii="Arial" w:hAnsi="Arial" w:cs="Arial"/>
              </w:rPr>
            </w:pPr>
          </w:p>
          <w:p w14:paraId="54915D70" w14:textId="77777777" w:rsidR="00FF163F" w:rsidRPr="00017179" w:rsidRDefault="00FF163F" w:rsidP="00FF163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3767">
              <w:rPr>
                <w:rFonts w:ascii="Arial" w:hAnsi="Arial" w:cs="Arial"/>
                <w:sz w:val="24"/>
                <w:szCs w:val="24"/>
              </w:rPr>
              <w:t xml:space="preserve">Work with stakeholders and partner organisations, where appropriate, to develop and deliver innovative </w:t>
            </w:r>
            <w:r>
              <w:rPr>
                <w:rFonts w:ascii="Arial" w:hAnsi="Arial" w:cs="Arial"/>
                <w:sz w:val="24"/>
                <w:szCs w:val="24"/>
              </w:rPr>
              <w:t>marketing</w:t>
            </w:r>
            <w:r w:rsidRPr="007E3767">
              <w:rPr>
                <w:rFonts w:ascii="Arial" w:hAnsi="Arial" w:cs="Arial"/>
                <w:sz w:val="24"/>
                <w:szCs w:val="24"/>
              </w:rPr>
              <w:t xml:space="preserve"> content that supports and enhances </w:t>
            </w:r>
            <w:r>
              <w:rPr>
                <w:rFonts w:ascii="Arial" w:hAnsi="Arial" w:cs="Arial"/>
                <w:sz w:val="24"/>
                <w:szCs w:val="24"/>
              </w:rPr>
              <w:t xml:space="preserve">Communications &amp; Marketing activities </w:t>
            </w:r>
          </w:p>
          <w:p w14:paraId="67BA7F01" w14:textId="77777777" w:rsidR="00FF163F" w:rsidRDefault="00FF163F" w:rsidP="00FF163F">
            <w:pPr>
              <w:pStyle w:val="ListParagraph"/>
              <w:spacing w:after="0" w:line="240" w:lineRule="auto"/>
              <w:ind w:left="883" w:hanging="883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14:paraId="71946631" w14:textId="77777777" w:rsidR="00FF163F" w:rsidRPr="0026452C" w:rsidRDefault="00FF163F" w:rsidP="00FF163F">
            <w:pPr>
              <w:ind w:left="602"/>
              <w:rPr>
                <w:rFonts w:ascii="Arial" w:hAnsi="Arial" w:cs="Arial"/>
                <w:lang w:bidi="en-US"/>
              </w:rPr>
            </w:pPr>
          </w:p>
        </w:tc>
      </w:tr>
      <w:tr w:rsidR="00C96D74" w:rsidRPr="0026452C" w14:paraId="2C9D6F17" w14:textId="77777777" w:rsidTr="00E27D3E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8DDF" w14:textId="77777777" w:rsidR="00C96D74" w:rsidRPr="0026452C" w:rsidRDefault="00C96D74" w:rsidP="00C96D74">
            <w:pPr>
              <w:spacing w:line="260" w:lineRule="atLeast"/>
              <w:ind w:left="883" w:hanging="883"/>
              <w:rPr>
                <w:rFonts w:ascii="Arial" w:hAnsi="Arial" w:cs="Arial"/>
                <w:bCs/>
                <w:lang w:eastAsia="en-US"/>
              </w:rPr>
            </w:pPr>
            <w:r w:rsidRPr="0026452C">
              <w:rPr>
                <w:rFonts w:ascii="Arial" w:hAnsi="Arial" w:cs="Arial"/>
              </w:rPr>
              <w:lastRenderedPageBreak/>
              <w:br w:type="page"/>
            </w:r>
            <w:r w:rsidRPr="0026452C">
              <w:rPr>
                <w:rFonts w:ascii="Arial" w:hAnsi="Arial" w:cs="Arial"/>
                <w:b/>
                <w:lang w:eastAsia="en-US"/>
              </w:rPr>
              <w:t>3.</w:t>
            </w:r>
            <w:r w:rsidRPr="0026452C">
              <w:rPr>
                <w:rFonts w:ascii="Arial" w:hAnsi="Arial" w:cs="Arial"/>
                <w:b/>
                <w:lang w:eastAsia="en-US"/>
              </w:rPr>
              <w:tab/>
              <w:t>General Corporate Responsibilities</w:t>
            </w:r>
          </w:p>
        </w:tc>
      </w:tr>
      <w:tr w:rsidR="00FF163F" w:rsidRPr="0026452C" w14:paraId="288748EA" w14:textId="77777777" w:rsidTr="00E27D3E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A664" w14:textId="77777777" w:rsidR="00533422" w:rsidRPr="005D1A6C" w:rsidRDefault="00533422" w:rsidP="00533422">
            <w:pPr>
              <w:numPr>
                <w:ilvl w:val="0"/>
                <w:numId w:val="30"/>
              </w:numPr>
              <w:spacing w:line="260" w:lineRule="atLeast"/>
              <w:ind w:left="567" w:hanging="567"/>
              <w:rPr>
                <w:rFonts w:ascii="Arial" w:hAnsi="Arial" w:cs="Arial"/>
                <w:lang w:eastAsia="en-US"/>
              </w:rPr>
            </w:pPr>
            <w:r w:rsidRPr="006200D1">
              <w:rPr>
                <w:rFonts w:ascii="Arial" w:hAnsi="Arial" w:cs="Arial"/>
                <w:lang w:eastAsia="en-US"/>
              </w:rPr>
              <w:t xml:space="preserve">Support the implementation of the City Region’s Devolution agreement and wider strategic priorities. </w:t>
            </w:r>
          </w:p>
          <w:p w14:paraId="507A096B" w14:textId="77777777" w:rsidR="00533422" w:rsidRPr="006200D1" w:rsidRDefault="00533422" w:rsidP="00533422">
            <w:pPr>
              <w:spacing w:line="260" w:lineRule="atLeast"/>
              <w:ind w:left="567"/>
              <w:rPr>
                <w:rFonts w:ascii="Arial" w:hAnsi="Arial" w:cs="Arial"/>
                <w:lang w:eastAsia="en-US"/>
              </w:rPr>
            </w:pPr>
          </w:p>
          <w:p w14:paraId="74C82576" w14:textId="77777777" w:rsidR="00533422" w:rsidRDefault="00533422" w:rsidP="00533422">
            <w:pPr>
              <w:numPr>
                <w:ilvl w:val="0"/>
                <w:numId w:val="30"/>
              </w:numPr>
              <w:spacing w:line="260" w:lineRule="atLeast"/>
              <w:ind w:left="567" w:hanging="567"/>
              <w:rPr>
                <w:rFonts w:ascii="Arial" w:hAnsi="Arial" w:cs="Arial"/>
                <w:lang w:eastAsia="en-US"/>
              </w:rPr>
            </w:pPr>
            <w:r w:rsidRPr="006200D1">
              <w:rPr>
                <w:rFonts w:ascii="Arial" w:hAnsi="Arial" w:cs="Arial"/>
                <w:lang w:eastAsia="en-US"/>
              </w:rPr>
              <w:lastRenderedPageBreak/>
              <w:t>Promote understanding of and adherence to the Combined Authority’s core values by modelling appropriate behaviours and encouraging others to do likewise.</w:t>
            </w:r>
          </w:p>
          <w:p w14:paraId="3D5206AB" w14:textId="77777777" w:rsidR="00533422" w:rsidRPr="006200D1" w:rsidRDefault="00533422" w:rsidP="00533422">
            <w:pPr>
              <w:spacing w:line="260" w:lineRule="atLeast"/>
              <w:ind w:left="567"/>
              <w:rPr>
                <w:rFonts w:ascii="Arial" w:hAnsi="Arial" w:cs="Arial"/>
                <w:lang w:eastAsia="en-US"/>
              </w:rPr>
            </w:pPr>
          </w:p>
          <w:p w14:paraId="0ED6B00E" w14:textId="77777777" w:rsidR="00533422" w:rsidRDefault="00533422" w:rsidP="00533422">
            <w:pPr>
              <w:numPr>
                <w:ilvl w:val="0"/>
                <w:numId w:val="30"/>
              </w:numPr>
              <w:spacing w:line="260" w:lineRule="atLeast"/>
              <w:ind w:left="567" w:hanging="567"/>
              <w:rPr>
                <w:rFonts w:ascii="Arial" w:hAnsi="Arial" w:cs="Arial"/>
                <w:lang w:eastAsia="en-US"/>
              </w:rPr>
            </w:pPr>
            <w:r w:rsidRPr="006200D1">
              <w:rPr>
                <w:rFonts w:ascii="Arial" w:hAnsi="Arial" w:cs="Arial"/>
                <w:lang w:eastAsia="en-US"/>
              </w:rPr>
              <w:t>Promote and encourage continued improvement in service quality and efficiency.</w:t>
            </w:r>
          </w:p>
          <w:p w14:paraId="5D2CCC12" w14:textId="77777777" w:rsidR="00533422" w:rsidRPr="006200D1" w:rsidRDefault="00533422" w:rsidP="00533422">
            <w:pPr>
              <w:spacing w:line="260" w:lineRule="atLeast"/>
              <w:ind w:left="567"/>
              <w:rPr>
                <w:rFonts w:ascii="Arial" w:hAnsi="Arial" w:cs="Arial"/>
                <w:lang w:eastAsia="en-US"/>
              </w:rPr>
            </w:pPr>
          </w:p>
          <w:p w14:paraId="1A9DB737" w14:textId="77777777" w:rsidR="00533422" w:rsidRDefault="00533422" w:rsidP="00533422">
            <w:pPr>
              <w:numPr>
                <w:ilvl w:val="0"/>
                <w:numId w:val="30"/>
              </w:numPr>
              <w:spacing w:line="260" w:lineRule="atLeast"/>
              <w:ind w:left="567" w:hanging="567"/>
              <w:rPr>
                <w:rFonts w:ascii="Arial" w:hAnsi="Arial" w:cs="Arial"/>
                <w:lang w:eastAsia="en-US"/>
              </w:rPr>
            </w:pPr>
            <w:r w:rsidRPr="006200D1">
              <w:rPr>
                <w:rFonts w:ascii="Arial" w:hAnsi="Arial" w:cs="Arial"/>
                <w:lang w:eastAsia="en-US"/>
              </w:rPr>
              <w:t>Participate in all aspects of training and development as directed to improve personal skills to improve effectiveness and efficiency of service delivery.</w:t>
            </w:r>
          </w:p>
          <w:p w14:paraId="2F8A894E" w14:textId="77777777" w:rsidR="00533422" w:rsidRDefault="00533422" w:rsidP="00533422">
            <w:pPr>
              <w:pStyle w:val="ListParagraph"/>
              <w:rPr>
                <w:rFonts w:ascii="Arial" w:hAnsi="Arial" w:cs="Arial"/>
              </w:rPr>
            </w:pPr>
          </w:p>
          <w:p w14:paraId="70C24462" w14:textId="77777777" w:rsidR="00533422" w:rsidRPr="007E1F99" w:rsidRDefault="00533422" w:rsidP="00533422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7E1F99">
              <w:rPr>
                <w:rFonts w:ascii="Arial" w:hAnsi="Arial" w:cs="Arial"/>
                <w:sz w:val="24"/>
                <w:szCs w:val="24"/>
              </w:rPr>
              <w:t>To develop the Combined Authority’s commitment to equal opportunities and to promote non-discriminatory practices in all aspects of work undertaken.</w:t>
            </w:r>
          </w:p>
          <w:p w14:paraId="6EDCD293" w14:textId="77777777" w:rsidR="00FF163F" w:rsidRPr="0026452C" w:rsidRDefault="00FF163F" w:rsidP="00FF163F">
            <w:pPr>
              <w:ind w:left="883" w:hanging="883"/>
              <w:rPr>
                <w:rFonts w:ascii="Arial" w:hAnsi="Arial" w:cs="Arial"/>
                <w:lang w:eastAsia="en-US"/>
              </w:rPr>
            </w:pPr>
          </w:p>
        </w:tc>
      </w:tr>
      <w:tr w:rsidR="00FF163F" w:rsidRPr="0026452C" w14:paraId="7F793FCA" w14:textId="77777777" w:rsidTr="00E27D3E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550B" w14:textId="1C61CA9A" w:rsidR="00FF163F" w:rsidRPr="0026452C" w:rsidRDefault="00FF163F" w:rsidP="00FF163F">
            <w:pPr>
              <w:ind w:left="567" w:hanging="567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lastRenderedPageBreak/>
              <w:t>4</w:t>
            </w:r>
            <w:r w:rsidRPr="0026452C">
              <w:rPr>
                <w:rFonts w:ascii="Arial" w:hAnsi="Arial" w:cs="Arial"/>
                <w:b/>
                <w:lang w:eastAsia="en-US"/>
              </w:rPr>
              <w:t xml:space="preserve">. </w:t>
            </w:r>
            <w:r w:rsidRPr="0026452C">
              <w:rPr>
                <w:rFonts w:ascii="Arial" w:hAnsi="Arial" w:cs="Arial"/>
                <w:b/>
                <w:lang w:eastAsia="en-US"/>
              </w:rPr>
              <w:tab/>
            </w:r>
            <w:r>
              <w:rPr>
                <w:rFonts w:ascii="Arial" w:hAnsi="Arial" w:cs="Arial"/>
                <w:b/>
                <w:lang w:eastAsia="en-US"/>
              </w:rPr>
              <w:t>Recruitment Plan</w:t>
            </w:r>
            <w:r w:rsidRPr="0026452C"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</w:tc>
      </w:tr>
      <w:tr w:rsidR="00FF163F" w:rsidRPr="0026452C" w14:paraId="7EFD2930" w14:textId="77777777" w:rsidTr="00003C15">
        <w:trPr>
          <w:trHeight w:val="1044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0CDD" w14:textId="77777777" w:rsidR="00FF163F" w:rsidRDefault="00FF163F" w:rsidP="00FF163F">
            <w:pPr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Competency Based Interview</w:t>
            </w:r>
          </w:p>
          <w:p w14:paraId="69911C72" w14:textId="7D4137EC" w:rsidR="00FF163F" w:rsidRPr="0026452C" w:rsidRDefault="00FF163F" w:rsidP="00FF163F">
            <w:pPr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Assessment</w:t>
            </w:r>
          </w:p>
        </w:tc>
      </w:tr>
      <w:tr w:rsidR="00FF163F" w:rsidRPr="0026452C" w14:paraId="25F67B9B" w14:textId="77777777" w:rsidTr="00003C15">
        <w:trPr>
          <w:trHeight w:val="1403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CD2A" w14:textId="77777777" w:rsidR="00FF163F" w:rsidRPr="0026452C" w:rsidRDefault="00FF163F" w:rsidP="00FF163F">
            <w:pPr>
              <w:rPr>
                <w:rFonts w:ascii="Arial" w:hAnsi="Arial" w:cs="Arial"/>
                <w:b/>
                <w:lang w:eastAsia="en-US"/>
              </w:rPr>
            </w:pPr>
            <w:r w:rsidRPr="0026452C">
              <w:rPr>
                <w:rFonts w:ascii="Arial" w:hAnsi="Arial" w:cs="Arial"/>
                <w:b/>
                <w:lang w:eastAsia="en-US"/>
              </w:rPr>
              <w:t xml:space="preserve">Key words: </w:t>
            </w:r>
          </w:p>
          <w:p w14:paraId="589B4967" w14:textId="7573EE0B" w:rsidR="00FF163F" w:rsidRPr="0026452C" w:rsidRDefault="00533422" w:rsidP="00FF163F">
            <w:pPr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Marketing Officer, Marketing Executive, Digital Marketing, Campaign Manager, Brand Marketing, Sales &amp; Marketing, Direct Marketing</w:t>
            </w:r>
          </w:p>
          <w:p w14:paraId="577A0F53" w14:textId="77777777" w:rsidR="00FF163F" w:rsidRPr="0026452C" w:rsidRDefault="00FF163F" w:rsidP="00FF163F">
            <w:pPr>
              <w:rPr>
                <w:rFonts w:ascii="Arial" w:hAnsi="Arial" w:cs="Arial"/>
                <w:bCs/>
                <w:lang w:eastAsia="en-US"/>
              </w:rPr>
            </w:pPr>
          </w:p>
          <w:p w14:paraId="6DC47CD9" w14:textId="6EA63063" w:rsidR="00FF163F" w:rsidRPr="0026452C" w:rsidRDefault="00FF163F" w:rsidP="00FF163F">
            <w:pPr>
              <w:rPr>
                <w:rFonts w:ascii="Arial" w:hAnsi="Arial" w:cs="Arial"/>
                <w:bCs/>
                <w:lang w:eastAsia="en-US"/>
              </w:rPr>
            </w:pPr>
          </w:p>
        </w:tc>
      </w:tr>
    </w:tbl>
    <w:p w14:paraId="77112750" w14:textId="7DC23293" w:rsidR="00096F20" w:rsidRPr="0026452C" w:rsidRDefault="00096F20">
      <w:pPr>
        <w:rPr>
          <w:rFonts w:ascii="Arial" w:hAnsi="Arial" w:cs="Arial"/>
        </w:rPr>
      </w:pPr>
    </w:p>
    <w:p w14:paraId="1E1B379A" w14:textId="77777777" w:rsidR="00096F20" w:rsidRPr="0026452C" w:rsidRDefault="00096F20">
      <w:pPr>
        <w:spacing w:after="160" w:line="259" w:lineRule="auto"/>
        <w:rPr>
          <w:rFonts w:ascii="Arial" w:hAnsi="Arial" w:cs="Arial"/>
          <w:b/>
          <w:bCs/>
        </w:rPr>
      </w:pPr>
      <w:r w:rsidRPr="0026452C">
        <w:rPr>
          <w:rFonts w:ascii="Arial" w:hAnsi="Arial" w:cs="Arial"/>
          <w:b/>
          <w:bCs/>
        </w:rPr>
        <w:br w:type="page"/>
      </w:r>
    </w:p>
    <w:p w14:paraId="403CF650" w14:textId="7124ED39" w:rsidR="00EE0EE3" w:rsidRPr="0026452C" w:rsidRDefault="00EE0EE3">
      <w:pPr>
        <w:rPr>
          <w:rFonts w:ascii="Arial" w:hAnsi="Arial" w:cs="Arial"/>
        </w:rPr>
      </w:pPr>
    </w:p>
    <w:p w14:paraId="7CABFC26" w14:textId="6CF529EC" w:rsidR="00096F20" w:rsidRPr="0026452C" w:rsidRDefault="00096F20">
      <w:pPr>
        <w:rPr>
          <w:rFonts w:ascii="Arial" w:hAnsi="Arial" w:cs="Arial"/>
        </w:rPr>
      </w:pPr>
    </w:p>
    <w:p w14:paraId="3D74550F" w14:textId="031287BD" w:rsidR="00096F20" w:rsidRPr="0026452C" w:rsidRDefault="00096F20" w:rsidP="008A452E">
      <w:pPr>
        <w:jc w:val="center"/>
        <w:rPr>
          <w:rFonts w:ascii="Arial" w:hAnsi="Arial" w:cs="Arial"/>
          <w:b/>
        </w:rPr>
      </w:pPr>
      <w:r w:rsidRPr="0026452C">
        <w:rPr>
          <w:rFonts w:ascii="Arial" w:hAnsi="Arial" w:cs="Arial"/>
          <w:b/>
        </w:rPr>
        <w:t>PERSON SPECIFICATION</w:t>
      </w:r>
    </w:p>
    <w:tbl>
      <w:tblPr>
        <w:tblW w:w="13443" w:type="dxa"/>
        <w:tblLook w:val="01E0" w:firstRow="1" w:lastRow="1" w:firstColumn="1" w:lastColumn="1" w:noHBand="0" w:noVBand="0"/>
      </w:tblPr>
      <w:tblGrid>
        <w:gridCol w:w="6237"/>
        <w:gridCol w:w="7206"/>
      </w:tblGrid>
      <w:tr w:rsidR="00BF39D5" w:rsidRPr="0026452C" w14:paraId="567FA752" w14:textId="77777777" w:rsidTr="00BF39D5">
        <w:tc>
          <w:tcPr>
            <w:tcW w:w="6237" w:type="dxa"/>
            <w:vAlign w:val="center"/>
          </w:tcPr>
          <w:p w14:paraId="32EFFF89" w14:textId="1259276E" w:rsidR="00BF39D5" w:rsidRPr="0026452C" w:rsidRDefault="00BF39D5" w:rsidP="008A452E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206" w:type="dxa"/>
            <w:vAlign w:val="center"/>
          </w:tcPr>
          <w:p w14:paraId="3C2AF181" w14:textId="71C02916" w:rsidR="00BF39D5" w:rsidRPr="0026452C" w:rsidRDefault="00BF39D5" w:rsidP="007A774A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BF39D5" w:rsidRPr="0026452C" w14:paraId="75974F09" w14:textId="77777777" w:rsidTr="00BF39D5">
        <w:tc>
          <w:tcPr>
            <w:tcW w:w="6237" w:type="dxa"/>
            <w:vAlign w:val="center"/>
          </w:tcPr>
          <w:p w14:paraId="7A42DD3C" w14:textId="34A2E9E5" w:rsidR="00BF39D5" w:rsidRPr="0026452C" w:rsidRDefault="00BF39D5" w:rsidP="008A452E">
            <w:pPr>
              <w:rPr>
                <w:rFonts w:ascii="Arial" w:hAnsi="Arial" w:cs="Arial"/>
                <w:b/>
                <w:lang w:eastAsia="en-US"/>
              </w:rPr>
            </w:pPr>
            <w:r w:rsidRPr="0026452C">
              <w:rPr>
                <w:rFonts w:ascii="Arial" w:hAnsi="Arial" w:cs="Arial"/>
                <w:b/>
              </w:rPr>
              <w:t>Job Title</w:t>
            </w:r>
            <w:r w:rsidRPr="00F236A5">
              <w:rPr>
                <w:rFonts w:ascii="Arial" w:hAnsi="Arial" w:cs="Arial"/>
                <w:bCs/>
              </w:rPr>
              <w:t xml:space="preserve">: </w:t>
            </w:r>
            <w:r w:rsidR="0026452C" w:rsidRPr="0026452C">
              <w:rPr>
                <w:rFonts w:ascii="Arial" w:hAnsi="Arial" w:cs="Arial"/>
                <w:bCs/>
              </w:rPr>
              <w:t xml:space="preserve"> </w:t>
            </w:r>
            <w:r w:rsidR="00DC4A3D" w:rsidRPr="00346728">
              <w:rPr>
                <w:rFonts w:ascii="Arial" w:hAnsi="Arial" w:cs="Arial"/>
                <w:lang w:eastAsia="en-US"/>
              </w:rPr>
              <w:t>Marketing Projects Producer</w:t>
            </w:r>
          </w:p>
        </w:tc>
        <w:tc>
          <w:tcPr>
            <w:tcW w:w="7206" w:type="dxa"/>
            <w:vAlign w:val="center"/>
          </w:tcPr>
          <w:p w14:paraId="722E4EF0" w14:textId="73081065" w:rsidR="00BF39D5" w:rsidRPr="0026452C" w:rsidRDefault="00BF39D5" w:rsidP="007A774A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BF39D5" w:rsidRPr="0026452C" w14:paraId="06DC0CC7" w14:textId="77777777" w:rsidTr="00BF39D5">
        <w:trPr>
          <w:trHeight w:val="75"/>
        </w:trPr>
        <w:tc>
          <w:tcPr>
            <w:tcW w:w="6237" w:type="dxa"/>
            <w:vAlign w:val="center"/>
          </w:tcPr>
          <w:p w14:paraId="48C0043B" w14:textId="03594282" w:rsidR="00BF39D5" w:rsidRPr="0026452C" w:rsidRDefault="00BF39D5" w:rsidP="008A452E">
            <w:pPr>
              <w:rPr>
                <w:rFonts w:ascii="Arial" w:hAnsi="Arial" w:cs="Arial"/>
              </w:rPr>
            </w:pPr>
          </w:p>
        </w:tc>
        <w:tc>
          <w:tcPr>
            <w:tcW w:w="7206" w:type="dxa"/>
            <w:vAlign w:val="center"/>
          </w:tcPr>
          <w:p w14:paraId="096F1DEF" w14:textId="0DED36D8" w:rsidR="00BF39D5" w:rsidRPr="0026452C" w:rsidRDefault="00BF39D5" w:rsidP="007A774A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59244765" w14:textId="5FD3DA69" w:rsidR="005F77DD" w:rsidRPr="0026452C" w:rsidRDefault="005F77DD" w:rsidP="00096F20">
      <w:pPr>
        <w:rPr>
          <w:rFonts w:ascii="Arial" w:hAnsi="Arial" w:cs="Arial"/>
        </w:rPr>
      </w:pPr>
    </w:p>
    <w:tbl>
      <w:tblPr>
        <w:tblStyle w:val="TableGrid"/>
        <w:tblW w:w="104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377"/>
        <w:gridCol w:w="1983"/>
        <w:gridCol w:w="2125"/>
      </w:tblGrid>
      <w:tr w:rsidR="00432604" w:rsidRPr="0026452C" w14:paraId="690067D7" w14:textId="77777777" w:rsidTr="00432604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72FC4" w14:textId="1B857082" w:rsidR="00432604" w:rsidRPr="0026452C" w:rsidRDefault="00432604" w:rsidP="00432604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Criteria</w:t>
            </w:r>
          </w:p>
        </w:tc>
      </w:tr>
      <w:tr w:rsidR="005F77DD" w:rsidRPr="0026452C" w14:paraId="44374A88" w14:textId="77777777" w:rsidTr="00432604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B0A4837" w14:textId="7838B2E6" w:rsidR="005F77DD" w:rsidRPr="0026452C" w:rsidRDefault="005F77DD" w:rsidP="005F77DD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Qualifications and Training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548153C0" w14:textId="77777777" w:rsidR="005F77DD" w:rsidRPr="0026452C" w:rsidRDefault="005F77DD" w:rsidP="005F77DD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E = Essential</w:t>
            </w:r>
          </w:p>
          <w:p w14:paraId="0076CAA4" w14:textId="77777777" w:rsidR="005F77DD" w:rsidRPr="0026452C" w:rsidRDefault="005F77DD" w:rsidP="005F77DD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D = Desirable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6848998B" w14:textId="77777777" w:rsidR="005F77DD" w:rsidRPr="0026452C" w:rsidRDefault="005F77DD" w:rsidP="005F77DD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Identified By</w:t>
            </w:r>
          </w:p>
        </w:tc>
      </w:tr>
      <w:tr w:rsidR="00CE267D" w:rsidRPr="0026452C" w14:paraId="033DC115" w14:textId="77777777" w:rsidTr="00432604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D6AD2" w14:textId="00B29201" w:rsidR="00CE267D" w:rsidRPr="0026452C" w:rsidRDefault="00DC4A3D" w:rsidP="00302CA6">
            <w:pPr>
              <w:rPr>
                <w:rFonts w:ascii="Arial" w:hAnsi="Arial" w:cs="Arial"/>
                <w:b/>
                <w:bCs/>
              </w:rPr>
            </w:pPr>
            <w:r w:rsidRPr="004A2F0F">
              <w:rPr>
                <w:rFonts w:ascii="Arial" w:hAnsi="Arial" w:cs="Arial"/>
              </w:rPr>
              <w:t>Relevant qualification (minimum A Level Standard) in subject/s that require developed abilities in writing and analysis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7F013" w14:textId="04E1B62A" w:rsidR="00302CA6" w:rsidRPr="0026452C" w:rsidRDefault="00DC4A3D" w:rsidP="005F77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1F76C" w14:textId="62161A2F" w:rsidR="00D5519A" w:rsidRPr="0026452C" w:rsidRDefault="00DC4A3D" w:rsidP="005F77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</w:tr>
      <w:tr w:rsidR="00DC4A3D" w:rsidRPr="0026452C" w14:paraId="3A899571" w14:textId="77777777" w:rsidTr="00432604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0E1B" w14:textId="77777777" w:rsidR="00DC4A3D" w:rsidRPr="00DC4A3D" w:rsidRDefault="00DC4A3D" w:rsidP="00DC4A3D">
            <w:pPr>
              <w:rPr>
                <w:rFonts w:ascii="Arial" w:hAnsi="Arial" w:cs="Arial"/>
              </w:rPr>
            </w:pPr>
            <w:r w:rsidRPr="00DC4A3D">
              <w:rPr>
                <w:rFonts w:ascii="Arial" w:hAnsi="Arial" w:cs="Arial"/>
              </w:rPr>
              <w:t>A degree, or equivalent, or professional qualification in a communications or marketing-related discipline</w:t>
            </w:r>
          </w:p>
          <w:p w14:paraId="4E14CDA3" w14:textId="77777777" w:rsidR="00DC4A3D" w:rsidRPr="004A2F0F" w:rsidRDefault="00DC4A3D" w:rsidP="00302CA6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1BC3C" w14:textId="7B118855" w:rsidR="00DC4A3D" w:rsidRDefault="00DC4A3D" w:rsidP="005F77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F115B" w14:textId="6AA82621" w:rsidR="00DC4A3D" w:rsidRDefault="00DC4A3D" w:rsidP="005F77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</w:tr>
    </w:tbl>
    <w:p w14:paraId="5D6EDD7D" w14:textId="0133DB1B" w:rsidR="005F77DD" w:rsidRPr="0026452C" w:rsidRDefault="005F77DD" w:rsidP="00352CD0">
      <w:pPr>
        <w:rPr>
          <w:rFonts w:ascii="Arial" w:hAnsi="Arial" w:cs="Arial"/>
        </w:rPr>
      </w:pPr>
    </w:p>
    <w:tbl>
      <w:tblPr>
        <w:tblStyle w:val="TableGrid"/>
        <w:tblW w:w="104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377"/>
        <w:gridCol w:w="1983"/>
        <w:gridCol w:w="2125"/>
      </w:tblGrid>
      <w:tr w:rsidR="005F77DD" w:rsidRPr="0026452C" w14:paraId="5DCC5806" w14:textId="77777777" w:rsidTr="00AD645E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1A65135" w14:textId="5423E577" w:rsidR="005F77DD" w:rsidRPr="0026452C" w:rsidRDefault="005F77DD" w:rsidP="00FC1974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Experience and knowledge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648605BD" w14:textId="77777777" w:rsidR="005F77DD" w:rsidRPr="0026452C" w:rsidRDefault="005F77DD" w:rsidP="00FC1974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E = Essential</w:t>
            </w:r>
          </w:p>
          <w:p w14:paraId="0497194D" w14:textId="77777777" w:rsidR="005F77DD" w:rsidRPr="0026452C" w:rsidRDefault="005F77DD" w:rsidP="00FC1974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D = Desirable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33B264A8" w14:textId="77777777" w:rsidR="005F77DD" w:rsidRPr="0026452C" w:rsidRDefault="005F77DD" w:rsidP="00FC1974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Identified By</w:t>
            </w:r>
          </w:p>
        </w:tc>
      </w:tr>
      <w:tr w:rsidR="005A2FC1" w:rsidRPr="0026452C" w14:paraId="54298923" w14:textId="77777777" w:rsidTr="00AD645E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2480" w14:textId="77777777" w:rsidR="00DC4A3D" w:rsidRPr="00DC4A3D" w:rsidRDefault="00DC4A3D" w:rsidP="00DC4A3D">
            <w:pPr>
              <w:rPr>
                <w:rFonts w:ascii="Arial" w:hAnsi="Arial" w:cs="Arial"/>
              </w:rPr>
            </w:pPr>
            <w:r w:rsidRPr="00DC4A3D">
              <w:rPr>
                <w:rFonts w:ascii="Arial" w:hAnsi="Arial" w:cs="Arial"/>
              </w:rPr>
              <w:t>Strong political awareness</w:t>
            </w:r>
          </w:p>
          <w:p w14:paraId="7AF7952D" w14:textId="6FF5FD73" w:rsidR="005A2FC1" w:rsidRPr="005A2FC1" w:rsidRDefault="005A2FC1" w:rsidP="005A2FC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2DBA8" w14:textId="5A010DDC" w:rsidR="005A2FC1" w:rsidRPr="0026452C" w:rsidRDefault="00DC4A3D" w:rsidP="00FC197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17CB1" w14:textId="03C81793" w:rsidR="00B46C11" w:rsidRPr="0026452C" w:rsidRDefault="00DC4A3D" w:rsidP="00FC1974">
            <w:pPr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A,I</w:t>
            </w:r>
            <w:proofErr w:type="gramEnd"/>
          </w:p>
        </w:tc>
      </w:tr>
      <w:tr w:rsidR="00B46C11" w:rsidRPr="0026452C" w14:paraId="019C7EDC" w14:textId="77777777" w:rsidTr="00AD645E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0E075" w14:textId="7A269744" w:rsidR="00B46C11" w:rsidRPr="00E57455" w:rsidRDefault="00DC4A3D" w:rsidP="00B46C11">
            <w:pPr>
              <w:pStyle w:val="ListParagraph"/>
              <w:ind w:left="38"/>
              <w:rPr>
                <w:rFonts w:ascii="Arial" w:hAnsi="Arial" w:cs="Arial"/>
                <w:sz w:val="24"/>
                <w:szCs w:val="24"/>
              </w:rPr>
            </w:pPr>
            <w:r w:rsidRPr="004A2F0F">
              <w:rPr>
                <w:rFonts w:ascii="Arial" w:hAnsi="Arial" w:cs="Arial"/>
                <w:sz w:val="24"/>
                <w:szCs w:val="24"/>
              </w:rPr>
              <w:t>Understanding of a range of marketing and communications related disciplines including digital and other communications formats and channels, the media and how it operates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FDFF0" w14:textId="4DF76F99" w:rsidR="00B46C11" w:rsidRPr="0026452C" w:rsidRDefault="00DC4A3D" w:rsidP="00B46C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EE88E" w14:textId="3E3002FD" w:rsidR="00B46C11" w:rsidRPr="0026452C" w:rsidRDefault="00DC4A3D" w:rsidP="00B46C11">
            <w:pPr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A,I</w:t>
            </w:r>
            <w:proofErr w:type="gramEnd"/>
          </w:p>
        </w:tc>
      </w:tr>
      <w:tr w:rsidR="00B46C11" w:rsidRPr="0026452C" w14:paraId="199AA089" w14:textId="77777777" w:rsidTr="00AD645E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C66F8" w14:textId="4A4D7607" w:rsidR="00B46C11" w:rsidRPr="00E57455" w:rsidRDefault="00DC4A3D" w:rsidP="00B46C11">
            <w:pPr>
              <w:pStyle w:val="ListParagraph"/>
              <w:ind w:left="38"/>
              <w:rPr>
                <w:rFonts w:ascii="Arial" w:hAnsi="Arial" w:cs="Arial"/>
                <w:sz w:val="24"/>
                <w:szCs w:val="24"/>
              </w:rPr>
            </w:pPr>
            <w:r w:rsidRPr="004A2F0F">
              <w:rPr>
                <w:rFonts w:ascii="Arial" w:hAnsi="Arial" w:cs="Arial"/>
                <w:sz w:val="24"/>
                <w:szCs w:val="24"/>
              </w:rPr>
              <w:t>At least 3 years’ experience in a Communications/Marketing related role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72A83" w14:textId="5A868C5D" w:rsidR="00B46C11" w:rsidRPr="0026452C" w:rsidRDefault="00DC4A3D" w:rsidP="00B46C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6A527" w14:textId="640856F0" w:rsidR="00B46C11" w:rsidRPr="0026452C" w:rsidRDefault="00DC4A3D" w:rsidP="00B46C11">
            <w:pPr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A,I</w:t>
            </w:r>
            <w:proofErr w:type="gramEnd"/>
          </w:p>
        </w:tc>
      </w:tr>
      <w:tr w:rsidR="00B46C11" w:rsidRPr="0026452C" w14:paraId="671A16CA" w14:textId="77777777" w:rsidTr="00AD645E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9C4D" w14:textId="622C3985" w:rsidR="00B46C11" w:rsidRPr="00E57455" w:rsidRDefault="00DC4A3D" w:rsidP="00B46C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A2F0F">
              <w:rPr>
                <w:rFonts w:ascii="Arial" w:hAnsi="Arial" w:cs="Arial"/>
                <w:sz w:val="24"/>
                <w:szCs w:val="24"/>
              </w:rPr>
              <w:t>Strong commercial awareness and a proven track record of results orientated marketing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C0554" w14:textId="3561A0BA" w:rsidR="00B46C11" w:rsidRPr="0026452C" w:rsidRDefault="00DC4A3D" w:rsidP="00B46C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51958" w14:textId="30949DC8" w:rsidR="00B46C11" w:rsidRPr="0026452C" w:rsidRDefault="00DC4A3D" w:rsidP="00B46C11">
            <w:pPr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A,I</w:t>
            </w:r>
            <w:proofErr w:type="gramEnd"/>
          </w:p>
        </w:tc>
      </w:tr>
      <w:tr w:rsidR="00B46C11" w:rsidRPr="0026452C" w14:paraId="333879F5" w14:textId="77777777" w:rsidTr="00AD645E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92AB5" w14:textId="03958BE2" w:rsidR="00B46C11" w:rsidRPr="00E57455" w:rsidRDefault="00DC4A3D" w:rsidP="00B46C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A2F0F">
              <w:rPr>
                <w:rFonts w:ascii="Arial" w:hAnsi="Arial" w:cs="Arial"/>
                <w:sz w:val="24"/>
                <w:szCs w:val="24"/>
              </w:rPr>
              <w:t>Experience of successful campaign planning and execution, including the full marketing mix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84E1B" w14:textId="11A69A7A" w:rsidR="00B46C11" w:rsidRPr="0026452C" w:rsidRDefault="00DC4A3D" w:rsidP="00B46C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90818" w14:textId="3C25953F" w:rsidR="00B46C11" w:rsidRPr="0026452C" w:rsidRDefault="00DC4A3D" w:rsidP="00B46C11">
            <w:pPr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A,I</w:t>
            </w:r>
            <w:proofErr w:type="gramEnd"/>
          </w:p>
        </w:tc>
      </w:tr>
      <w:tr w:rsidR="00B46C11" w:rsidRPr="0026452C" w14:paraId="0FA3D25D" w14:textId="77777777" w:rsidTr="00AD645E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6C481" w14:textId="618162B9" w:rsidR="00B46C11" w:rsidRPr="00E57455" w:rsidRDefault="00D86A38" w:rsidP="00B46C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A2F0F">
              <w:rPr>
                <w:rFonts w:ascii="Arial" w:hAnsi="Arial" w:cs="Arial"/>
                <w:sz w:val="24"/>
                <w:szCs w:val="24"/>
              </w:rPr>
              <w:t>Experience of managing external agencies, stakeholders and suppliers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D6ED8" w14:textId="0A84D3B2" w:rsidR="00B46C11" w:rsidRPr="0026452C" w:rsidRDefault="00D86A38" w:rsidP="00B46C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21031" w14:textId="39E240BE" w:rsidR="00B46C11" w:rsidRPr="0026452C" w:rsidRDefault="00D86A38" w:rsidP="00B46C11">
            <w:pPr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A,I</w:t>
            </w:r>
            <w:proofErr w:type="gramEnd"/>
          </w:p>
        </w:tc>
      </w:tr>
      <w:tr w:rsidR="00B46C11" w:rsidRPr="0026452C" w14:paraId="5595D49B" w14:textId="77777777" w:rsidTr="00AD645E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7A5B" w14:textId="7EC6EF4F" w:rsidR="00B46C11" w:rsidRPr="001F367A" w:rsidRDefault="00D86A38" w:rsidP="00B46C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A2F0F">
              <w:rPr>
                <w:rFonts w:ascii="Arial" w:hAnsi="Arial" w:cs="Arial"/>
                <w:sz w:val="24"/>
                <w:szCs w:val="24"/>
              </w:rPr>
              <w:t>Experience of managing campaign budgets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9BF60" w14:textId="4FC519A3" w:rsidR="00B46C11" w:rsidRPr="0026452C" w:rsidRDefault="00D86A38" w:rsidP="00B46C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FA6FC" w14:textId="6E8909D1" w:rsidR="00B46C11" w:rsidRPr="0026452C" w:rsidRDefault="00D86A38" w:rsidP="00B46C11">
            <w:pPr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A,I</w:t>
            </w:r>
            <w:proofErr w:type="gramEnd"/>
          </w:p>
        </w:tc>
      </w:tr>
      <w:tr w:rsidR="00B46C11" w:rsidRPr="0026452C" w14:paraId="551F4CC0" w14:textId="77777777" w:rsidTr="00AD645E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EC8CA" w14:textId="7B34EEB5" w:rsidR="00D86A38" w:rsidRPr="00D86A38" w:rsidRDefault="00D86A38" w:rsidP="00D86A38">
            <w:pPr>
              <w:rPr>
                <w:rFonts w:ascii="Arial" w:hAnsi="Arial" w:cs="Arial"/>
              </w:rPr>
            </w:pPr>
            <w:r w:rsidRPr="00D86A38">
              <w:rPr>
                <w:rFonts w:ascii="Arial" w:hAnsi="Arial" w:cs="Arial"/>
              </w:rPr>
              <w:t>Experience with Excel, Word &amp; Power Point, Google Analytics (or other digital reporting platforms)</w:t>
            </w:r>
          </w:p>
          <w:p w14:paraId="7FBE5B90" w14:textId="4BC04ACB" w:rsidR="00B46C11" w:rsidRDefault="00B46C11" w:rsidP="00B46C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B9222" w14:textId="38B68CBE" w:rsidR="00B46C11" w:rsidRPr="0026452C" w:rsidRDefault="00D86A38" w:rsidP="00B46C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1EEB4" w14:textId="162A0873" w:rsidR="00B46C11" w:rsidRPr="0026452C" w:rsidRDefault="00D86A38" w:rsidP="00B46C11">
            <w:pPr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A,I</w:t>
            </w:r>
            <w:proofErr w:type="gramEnd"/>
          </w:p>
        </w:tc>
      </w:tr>
    </w:tbl>
    <w:p w14:paraId="3D69545B" w14:textId="77777777" w:rsidR="005F77DD" w:rsidRDefault="005F77DD" w:rsidP="00096F20">
      <w:pPr>
        <w:rPr>
          <w:rFonts w:ascii="Arial" w:hAnsi="Arial" w:cs="Arial"/>
          <w:b/>
        </w:rPr>
      </w:pPr>
    </w:p>
    <w:p w14:paraId="52BE2317" w14:textId="77777777" w:rsidR="001C08DA" w:rsidRDefault="001C08DA" w:rsidP="00096F20">
      <w:pPr>
        <w:rPr>
          <w:rFonts w:ascii="Arial" w:hAnsi="Arial" w:cs="Arial"/>
          <w:b/>
        </w:rPr>
      </w:pPr>
    </w:p>
    <w:p w14:paraId="4F77FA52" w14:textId="77777777" w:rsidR="001C08DA" w:rsidRPr="0026452C" w:rsidRDefault="001C08DA" w:rsidP="00096F20">
      <w:pPr>
        <w:rPr>
          <w:rFonts w:ascii="Arial" w:hAnsi="Arial" w:cs="Arial"/>
          <w:b/>
        </w:rPr>
      </w:pPr>
    </w:p>
    <w:tbl>
      <w:tblPr>
        <w:tblStyle w:val="TableGrid"/>
        <w:tblW w:w="104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377"/>
        <w:gridCol w:w="1983"/>
        <w:gridCol w:w="2125"/>
      </w:tblGrid>
      <w:tr w:rsidR="005F77DD" w:rsidRPr="0026452C" w14:paraId="56A9FD62" w14:textId="77777777" w:rsidTr="005F77DD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026E0AC" w14:textId="31720266" w:rsidR="005F77DD" w:rsidRPr="0026452C" w:rsidRDefault="005F77DD" w:rsidP="00FC1974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 xml:space="preserve">Skills and abilities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6E85E32C" w14:textId="77777777" w:rsidR="005F77DD" w:rsidRPr="0026452C" w:rsidRDefault="005F77DD" w:rsidP="00FC1974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E = Essential</w:t>
            </w:r>
          </w:p>
          <w:p w14:paraId="21691423" w14:textId="77777777" w:rsidR="005F77DD" w:rsidRPr="0026452C" w:rsidRDefault="005F77DD" w:rsidP="00FC1974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D = Desirable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57363C09" w14:textId="77777777" w:rsidR="005F77DD" w:rsidRPr="0026452C" w:rsidRDefault="005F77DD" w:rsidP="00FC1974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Identified By</w:t>
            </w:r>
          </w:p>
        </w:tc>
      </w:tr>
      <w:tr w:rsidR="001F367A" w:rsidRPr="0026452C" w14:paraId="30F10787" w14:textId="77777777" w:rsidTr="00CE267D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7FBE0" w14:textId="4CE88F54" w:rsidR="001C08DA" w:rsidRDefault="00D86A38" w:rsidP="00FC1974">
            <w:pPr>
              <w:rPr>
                <w:rFonts w:ascii="Arial" w:hAnsi="Arial" w:cs="Arial"/>
              </w:rPr>
            </w:pPr>
            <w:r w:rsidRPr="004A2F0F">
              <w:rPr>
                <w:rFonts w:ascii="Arial" w:hAnsi="Arial" w:cs="Arial"/>
              </w:rPr>
              <w:t>Good Interpersonal skills – ability to work with people at all levels within the organisation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69B43" w14:textId="05914BB4" w:rsidR="001F367A" w:rsidRPr="0026452C" w:rsidRDefault="00D86A38" w:rsidP="00FC197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F3FD7" w14:textId="26F58204" w:rsidR="001F367A" w:rsidRPr="0026452C" w:rsidRDefault="00D86A38" w:rsidP="00FC197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</w:p>
        </w:tc>
      </w:tr>
      <w:tr w:rsidR="00B46C11" w:rsidRPr="0026452C" w14:paraId="31E416B8" w14:textId="77777777" w:rsidTr="00CE267D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D5F2E" w14:textId="241F66D3" w:rsidR="00B46C11" w:rsidRPr="006343BB" w:rsidRDefault="00D86A38" w:rsidP="00B46C11">
            <w:pPr>
              <w:rPr>
                <w:rFonts w:ascii="Arial" w:hAnsi="Arial" w:cs="Arial"/>
              </w:rPr>
            </w:pPr>
            <w:r w:rsidRPr="004A2F0F">
              <w:rPr>
                <w:rFonts w:ascii="Arial" w:hAnsi="Arial" w:cs="Arial"/>
              </w:rPr>
              <w:lastRenderedPageBreak/>
              <w:t>Comfortable working as part of a team and at non-standard hours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91D23" w14:textId="193B7D3A" w:rsidR="00B46C11" w:rsidRPr="0026452C" w:rsidRDefault="00D86A38" w:rsidP="00B46C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F8EC0" w14:textId="2BDBF929" w:rsidR="00B46C11" w:rsidRPr="0026452C" w:rsidRDefault="00D86A38" w:rsidP="00B46C11">
            <w:pPr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A,I</w:t>
            </w:r>
            <w:proofErr w:type="gramEnd"/>
          </w:p>
        </w:tc>
      </w:tr>
      <w:tr w:rsidR="00B46C11" w:rsidRPr="0026452C" w14:paraId="0B77DF7A" w14:textId="77777777" w:rsidTr="00CE267D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933F3" w14:textId="1E16B53A" w:rsidR="00B46C11" w:rsidRPr="006343BB" w:rsidRDefault="00D86A38" w:rsidP="00B46C11">
            <w:pPr>
              <w:rPr>
                <w:rFonts w:ascii="Arial" w:hAnsi="Arial" w:cs="Arial"/>
              </w:rPr>
            </w:pPr>
            <w:r w:rsidRPr="004A2F0F">
              <w:rPr>
                <w:rFonts w:ascii="Arial" w:hAnsi="Arial" w:cs="Arial"/>
              </w:rPr>
              <w:t>Excellent attention to detail and ability to proof-read documents to a high level of accuracy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AC858" w14:textId="4CBDA002" w:rsidR="00B46C11" w:rsidRPr="0026452C" w:rsidRDefault="00D86A38" w:rsidP="00B46C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4B45C" w14:textId="26F4FE28" w:rsidR="00B46C11" w:rsidRPr="0026452C" w:rsidRDefault="00D86A38" w:rsidP="00B46C11">
            <w:pPr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A,I</w:t>
            </w:r>
            <w:proofErr w:type="gramEnd"/>
          </w:p>
        </w:tc>
      </w:tr>
      <w:tr w:rsidR="007426AC" w:rsidRPr="0026452C" w14:paraId="2023D2C8" w14:textId="77777777" w:rsidTr="00CE267D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022C3" w14:textId="1B900186" w:rsidR="007426AC" w:rsidRPr="006343BB" w:rsidRDefault="00D86A38" w:rsidP="00B46C11">
            <w:pPr>
              <w:rPr>
                <w:rFonts w:ascii="Arial" w:hAnsi="Arial" w:cs="Arial"/>
              </w:rPr>
            </w:pPr>
            <w:r w:rsidRPr="004A2F0F">
              <w:rPr>
                <w:rFonts w:ascii="Arial" w:hAnsi="Arial" w:cs="Arial"/>
              </w:rPr>
              <w:t>Ability to deal with confidential/sensitive material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27D9D" w14:textId="05DBE12F" w:rsidR="007426AC" w:rsidRDefault="00D86A38" w:rsidP="00B46C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C3A7" w14:textId="2A0A0FFF" w:rsidR="007426AC" w:rsidRDefault="00D86A38" w:rsidP="00B46C11">
            <w:pPr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A,I</w:t>
            </w:r>
            <w:proofErr w:type="gramEnd"/>
          </w:p>
        </w:tc>
      </w:tr>
      <w:tr w:rsidR="00D86A38" w:rsidRPr="0026452C" w14:paraId="1F810314" w14:textId="77777777" w:rsidTr="00CE267D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AF05F" w14:textId="77777777" w:rsidR="00FA799E" w:rsidRPr="00FA799E" w:rsidRDefault="00FA799E" w:rsidP="00FA799E">
            <w:pPr>
              <w:rPr>
                <w:rFonts w:ascii="Arial" w:hAnsi="Arial" w:cs="Arial"/>
              </w:rPr>
            </w:pPr>
            <w:r w:rsidRPr="00FA799E">
              <w:rPr>
                <w:rFonts w:ascii="Arial" w:hAnsi="Arial" w:cs="Arial"/>
              </w:rPr>
              <w:t>Understanding of digital marketing and best practice</w:t>
            </w:r>
          </w:p>
          <w:p w14:paraId="4AE33E1B" w14:textId="77777777" w:rsidR="00D86A38" w:rsidRPr="004A2F0F" w:rsidRDefault="00D86A38" w:rsidP="00B46C11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278C3" w14:textId="1E44A700" w:rsidR="00D86A38" w:rsidRDefault="00FA799E" w:rsidP="00B46C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9A58" w14:textId="2DBE45AB" w:rsidR="00D86A38" w:rsidRDefault="00FA799E" w:rsidP="00B46C11">
            <w:pPr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A,I</w:t>
            </w:r>
            <w:proofErr w:type="gramEnd"/>
          </w:p>
        </w:tc>
      </w:tr>
    </w:tbl>
    <w:p w14:paraId="3DB6C162" w14:textId="754159FE" w:rsidR="00096F20" w:rsidRPr="0026452C" w:rsidRDefault="00096F20">
      <w:pPr>
        <w:rPr>
          <w:rFonts w:ascii="Arial" w:hAnsi="Arial" w:cs="Arial"/>
        </w:rPr>
      </w:pPr>
    </w:p>
    <w:tbl>
      <w:tblPr>
        <w:tblStyle w:val="TableGrid"/>
        <w:tblW w:w="104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377"/>
        <w:gridCol w:w="1983"/>
        <w:gridCol w:w="2125"/>
      </w:tblGrid>
      <w:tr w:rsidR="00352CD0" w:rsidRPr="0026452C" w14:paraId="38047886" w14:textId="77777777" w:rsidTr="00FC1974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B79EF83" w14:textId="607993E4" w:rsidR="00352CD0" w:rsidRPr="0026452C" w:rsidRDefault="005A7FC1" w:rsidP="00FC1974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 xml:space="preserve">Personal Attributes </w:t>
            </w:r>
            <w:r w:rsidR="00352CD0" w:rsidRPr="0026452C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2FE632A2" w14:textId="77777777" w:rsidR="00352CD0" w:rsidRPr="0026452C" w:rsidRDefault="00352CD0" w:rsidP="00FC1974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E = Essential</w:t>
            </w:r>
          </w:p>
          <w:p w14:paraId="2D31339D" w14:textId="77777777" w:rsidR="00352CD0" w:rsidRPr="0026452C" w:rsidRDefault="00352CD0" w:rsidP="00FC1974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D = Desirable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5395E1CE" w14:textId="77777777" w:rsidR="00352CD0" w:rsidRPr="0026452C" w:rsidRDefault="00352CD0" w:rsidP="00FC1974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Identified By</w:t>
            </w:r>
          </w:p>
        </w:tc>
      </w:tr>
      <w:tr w:rsidR="00352CD0" w:rsidRPr="0026452C" w14:paraId="408F0D85" w14:textId="77777777" w:rsidTr="00352CD0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DA287" w14:textId="01FCC611" w:rsidR="00352CD0" w:rsidRPr="0026452C" w:rsidRDefault="00FA799E" w:rsidP="00E6312A">
            <w:pPr>
              <w:rPr>
                <w:rFonts w:ascii="Arial" w:hAnsi="Arial" w:cs="Arial"/>
                <w:b/>
                <w:bCs/>
              </w:rPr>
            </w:pPr>
            <w:r w:rsidRPr="004A2F0F">
              <w:rPr>
                <w:rFonts w:ascii="Arial" w:hAnsi="Arial" w:cs="Arial"/>
              </w:rPr>
              <w:t>Excellent communication skills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1055C" w14:textId="5DB5D6F8" w:rsidR="008E6B62" w:rsidRPr="0026452C" w:rsidRDefault="00FA799E" w:rsidP="00FC197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77EF9" w14:textId="0C849F41" w:rsidR="008E6B62" w:rsidRPr="0026452C" w:rsidRDefault="00FA799E" w:rsidP="00FC1974">
            <w:pPr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A,I</w:t>
            </w:r>
            <w:proofErr w:type="gramEnd"/>
          </w:p>
        </w:tc>
      </w:tr>
      <w:tr w:rsidR="00E6312A" w:rsidRPr="0026452C" w14:paraId="10A457CD" w14:textId="77777777" w:rsidTr="00352CD0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D2C65" w14:textId="57D7DF82" w:rsidR="00E6312A" w:rsidRPr="0026452C" w:rsidRDefault="00FA799E" w:rsidP="00D5519A">
            <w:pPr>
              <w:rPr>
                <w:rFonts w:ascii="Arial" w:hAnsi="Arial" w:cs="Arial"/>
              </w:rPr>
            </w:pPr>
            <w:r w:rsidRPr="004A2F0F">
              <w:rPr>
                <w:rFonts w:ascii="Arial" w:hAnsi="Arial" w:cs="Arial"/>
              </w:rPr>
              <w:t>Excellent organisational skills. Ability to manage a varied workload under pressure and meet strict deadlines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CE3EC" w14:textId="0FA659DE" w:rsidR="00E6312A" w:rsidRPr="0026452C" w:rsidRDefault="00FA799E" w:rsidP="00FC197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0CEA6" w14:textId="6772A863" w:rsidR="00E6312A" w:rsidRPr="0026452C" w:rsidRDefault="00FA799E" w:rsidP="00FC1974">
            <w:pPr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A,I</w:t>
            </w:r>
            <w:proofErr w:type="gramEnd"/>
          </w:p>
        </w:tc>
      </w:tr>
      <w:tr w:rsidR="006E1B7A" w:rsidRPr="0026452C" w14:paraId="62B107A7" w14:textId="77777777" w:rsidTr="00352CD0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36CC5" w14:textId="5DFB4D2B" w:rsidR="006E1B7A" w:rsidRDefault="00FA799E" w:rsidP="00E6312A">
            <w:pPr>
              <w:rPr>
                <w:rFonts w:ascii="Arial" w:hAnsi="Arial" w:cs="Arial"/>
              </w:rPr>
            </w:pPr>
            <w:r w:rsidRPr="004A2F0F">
              <w:rPr>
                <w:rFonts w:ascii="Arial" w:hAnsi="Arial" w:cs="Arial"/>
              </w:rPr>
              <w:t>Ability to network with outside stakeholders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0CC7C" w14:textId="06282909" w:rsidR="006E1B7A" w:rsidRDefault="00FA799E" w:rsidP="00FC197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181E5" w14:textId="0E953056" w:rsidR="006E1B7A" w:rsidRDefault="00FA799E" w:rsidP="00FC1974">
            <w:pPr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A,I</w:t>
            </w:r>
            <w:proofErr w:type="gramEnd"/>
          </w:p>
        </w:tc>
      </w:tr>
      <w:tr w:rsidR="00FA799E" w:rsidRPr="0026452C" w14:paraId="0D9D4332" w14:textId="77777777" w:rsidTr="00352CD0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BFE24" w14:textId="5F7C3BAD" w:rsidR="00FA799E" w:rsidRPr="004A2F0F" w:rsidRDefault="00FA799E" w:rsidP="00FA799E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Ability to work alone and unsupervised when required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7809" w14:textId="3C0A3949" w:rsidR="00FA799E" w:rsidRDefault="00FA799E" w:rsidP="00FA799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69349" w14:textId="1AB0D1D9" w:rsidR="00FA799E" w:rsidRDefault="00FA799E" w:rsidP="00FA799E">
            <w:pPr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A,I</w:t>
            </w:r>
            <w:proofErr w:type="gramEnd"/>
          </w:p>
        </w:tc>
      </w:tr>
      <w:tr w:rsidR="00FA799E" w:rsidRPr="0026452C" w14:paraId="2ED0ACAA" w14:textId="77777777" w:rsidTr="00352CD0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38441" w14:textId="0E2EC4EE" w:rsidR="00FA799E" w:rsidRDefault="00FA799E" w:rsidP="00FA799E">
            <w:pPr>
              <w:rPr>
                <w:rFonts w:ascii="Arial" w:eastAsia="Calibri" w:hAnsi="Arial" w:cs="Arial"/>
              </w:rPr>
            </w:pPr>
            <w:r w:rsidRPr="008B2622">
              <w:rPr>
                <w:rFonts w:ascii="Arial" w:eastAsia="Calibri" w:hAnsi="Arial" w:cs="Arial"/>
              </w:rPr>
              <w:t>Self-starting and driven to succeed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57F51" w14:textId="334584C0" w:rsidR="00FA799E" w:rsidRDefault="00FA799E" w:rsidP="00FA799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207C3" w14:textId="74E57199" w:rsidR="00FA799E" w:rsidRDefault="00FA799E" w:rsidP="00FA799E">
            <w:pPr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A,I</w:t>
            </w:r>
            <w:proofErr w:type="gramEnd"/>
          </w:p>
        </w:tc>
      </w:tr>
    </w:tbl>
    <w:p w14:paraId="67266600" w14:textId="4723EA3D" w:rsidR="00352CD0" w:rsidRPr="0026452C" w:rsidRDefault="00352CD0">
      <w:pPr>
        <w:rPr>
          <w:rFonts w:ascii="Arial" w:hAnsi="Arial" w:cs="Arial"/>
        </w:rPr>
      </w:pPr>
    </w:p>
    <w:tbl>
      <w:tblPr>
        <w:tblStyle w:val="TableGrid"/>
        <w:tblW w:w="104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377"/>
        <w:gridCol w:w="1983"/>
        <w:gridCol w:w="2125"/>
      </w:tblGrid>
      <w:tr w:rsidR="00352CD0" w:rsidRPr="0026452C" w14:paraId="1705A0CB" w14:textId="77777777" w:rsidTr="00FA799E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C04B952" w14:textId="41357535" w:rsidR="00352CD0" w:rsidRPr="0026452C" w:rsidRDefault="00D5519A" w:rsidP="00FC1974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 xml:space="preserve">Core </w:t>
            </w:r>
            <w:r w:rsidR="000D276B" w:rsidRPr="0026452C">
              <w:rPr>
                <w:rFonts w:ascii="Arial" w:hAnsi="Arial" w:cs="Arial"/>
                <w:b/>
                <w:bCs/>
              </w:rPr>
              <w:t xml:space="preserve">Behavioural </w:t>
            </w:r>
            <w:r w:rsidRPr="0026452C">
              <w:rPr>
                <w:rFonts w:ascii="Arial" w:hAnsi="Arial" w:cs="Arial"/>
                <w:b/>
                <w:bCs/>
              </w:rPr>
              <w:t xml:space="preserve">Competencies </w:t>
            </w:r>
            <w:r w:rsidR="00352CD0" w:rsidRPr="0026452C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1C465F4D" w14:textId="77777777" w:rsidR="00352CD0" w:rsidRPr="0026452C" w:rsidRDefault="00352CD0" w:rsidP="00FC1974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E = Essential</w:t>
            </w:r>
          </w:p>
          <w:p w14:paraId="52C2BEA6" w14:textId="77777777" w:rsidR="00352CD0" w:rsidRPr="0026452C" w:rsidRDefault="00352CD0" w:rsidP="00FC1974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D = Desirable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1418D08E" w14:textId="77777777" w:rsidR="00352CD0" w:rsidRPr="0026452C" w:rsidRDefault="00352CD0" w:rsidP="00FC1974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Identified By</w:t>
            </w:r>
          </w:p>
        </w:tc>
      </w:tr>
      <w:tr w:rsidR="00FA799E" w:rsidRPr="0026452C" w14:paraId="36D020DC" w14:textId="77777777" w:rsidTr="00FA799E">
        <w:tc>
          <w:tcPr>
            <w:tcW w:w="6377" w:type="dxa"/>
          </w:tcPr>
          <w:p w14:paraId="14EAD994" w14:textId="77777777" w:rsidR="00FA799E" w:rsidRDefault="00FA799E" w:rsidP="00303DCC">
            <w:pPr>
              <w:rPr>
                <w:rFonts w:ascii="Arial" w:eastAsia="Calibri" w:hAnsi="Arial" w:cs="Arial"/>
              </w:rPr>
            </w:pPr>
            <w:r w:rsidRPr="008B2622">
              <w:rPr>
                <w:rFonts w:ascii="Arial" w:eastAsia="Calibri" w:hAnsi="Arial" w:cs="Arial"/>
              </w:rPr>
              <w:t>Thrives working as part of a team</w:t>
            </w:r>
          </w:p>
          <w:p w14:paraId="10A9ACA7" w14:textId="77777777" w:rsidR="00FA799E" w:rsidRPr="0026452C" w:rsidRDefault="00FA799E" w:rsidP="00303DCC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</w:tcPr>
          <w:p w14:paraId="58514ABF" w14:textId="77777777" w:rsidR="00FA799E" w:rsidRPr="0026452C" w:rsidRDefault="00FA799E" w:rsidP="00303DC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2125" w:type="dxa"/>
          </w:tcPr>
          <w:p w14:paraId="41AD778D" w14:textId="77777777" w:rsidR="00FA799E" w:rsidRPr="0026452C" w:rsidRDefault="00FA799E" w:rsidP="00303DCC">
            <w:pPr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A,I</w:t>
            </w:r>
            <w:proofErr w:type="gramEnd"/>
          </w:p>
        </w:tc>
      </w:tr>
      <w:tr w:rsidR="00FA799E" w14:paraId="49A5CB4B" w14:textId="77777777" w:rsidTr="00FA799E">
        <w:tc>
          <w:tcPr>
            <w:tcW w:w="6377" w:type="dxa"/>
          </w:tcPr>
          <w:p w14:paraId="69895A15" w14:textId="77777777" w:rsidR="00FA799E" w:rsidRDefault="00FA799E" w:rsidP="00303DCC">
            <w:pPr>
              <w:rPr>
                <w:rFonts w:ascii="Arial" w:eastAsia="Calibri" w:hAnsi="Arial" w:cs="Arial"/>
              </w:rPr>
            </w:pPr>
            <w:r w:rsidRPr="008B2622">
              <w:rPr>
                <w:rFonts w:ascii="Arial" w:eastAsia="Calibri" w:hAnsi="Arial" w:cs="Arial"/>
              </w:rPr>
              <w:t>Commitment to self-development</w:t>
            </w:r>
          </w:p>
          <w:p w14:paraId="5551C061" w14:textId="77777777" w:rsidR="00FA799E" w:rsidRPr="008B2622" w:rsidRDefault="00FA799E" w:rsidP="00303DCC">
            <w:pPr>
              <w:rPr>
                <w:rFonts w:ascii="Arial" w:eastAsia="Calibri" w:hAnsi="Arial" w:cs="Arial"/>
              </w:rPr>
            </w:pPr>
          </w:p>
        </w:tc>
        <w:tc>
          <w:tcPr>
            <w:tcW w:w="1983" w:type="dxa"/>
          </w:tcPr>
          <w:p w14:paraId="3C4E2088" w14:textId="77777777" w:rsidR="00FA799E" w:rsidRDefault="00FA799E" w:rsidP="00303DC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2125" w:type="dxa"/>
          </w:tcPr>
          <w:p w14:paraId="1C42CC56" w14:textId="77777777" w:rsidR="00FA799E" w:rsidRDefault="00FA799E" w:rsidP="00303DCC">
            <w:pPr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A,I</w:t>
            </w:r>
            <w:proofErr w:type="gramEnd"/>
          </w:p>
        </w:tc>
      </w:tr>
    </w:tbl>
    <w:p w14:paraId="47DDF0A4" w14:textId="28658C2F" w:rsidR="00352CD0" w:rsidRPr="0026452C" w:rsidRDefault="00352CD0" w:rsidP="00352CD0">
      <w:pPr>
        <w:rPr>
          <w:rFonts w:ascii="Arial" w:hAnsi="Arial" w:cs="Arial"/>
        </w:rPr>
      </w:pPr>
    </w:p>
    <w:p w14:paraId="5ABFC149" w14:textId="77777777" w:rsidR="00352CD0" w:rsidRPr="0026452C" w:rsidRDefault="00352CD0">
      <w:pPr>
        <w:rPr>
          <w:rFonts w:ascii="Arial" w:hAnsi="Arial" w:cs="Arial"/>
        </w:rPr>
      </w:pPr>
    </w:p>
    <w:p w14:paraId="1647B1E9" w14:textId="7E2576F2" w:rsidR="00096F20" w:rsidRPr="0026452C" w:rsidRDefault="00096F20" w:rsidP="00096F20">
      <w:pPr>
        <w:rPr>
          <w:rFonts w:ascii="Arial" w:hAnsi="Arial" w:cs="Arial"/>
          <w:b/>
        </w:rPr>
      </w:pPr>
      <w:r w:rsidRPr="0026452C">
        <w:rPr>
          <w:rFonts w:ascii="Arial" w:hAnsi="Arial" w:cs="Arial"/>
          <w:b/>
        </w:rPr>
        <w:t>Key to Assessment Methods:</w:t>
      </w:r>
    </w:p>
    <w:p w14:paraId="69159CF0" w14:textId="77777777" w:rsidR="00F501EA" w:rsidRPr="0026452C" w:rsidRDefault="00F501EA" w:rsidP="00F501E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501EA" w:rsidRPr="0026452C" w14:paraId="605146D9" w14:textId="77777777" w:rsidTr="00F501EA">
        <w:tc>
          <w:tcPr>
            <w:tcW w:w="2407" w:type="dxa"/>
          </w:tcPr>
          <w:p w14:paraId="60F89726" w14:textId="61BED770" w:rsidR="00F501EA" w:rsidRPr="0026452C" w:rsidRDefault="00F501EA" w:rsidP="00096F20">
            <w:pPr>
              <w:rPr>
                <w:rFonts w:ascii="Arial" w:hAnsi="Arial" w:cs="Arial"/>
                <w:bCs/>
              </w:rPr>
            </w:pPr>
            <w:r w:rsidRPr="0026452C">
              <w:rPr>
                <w:rFonts w:ascii="Arial" w:hAnsi="Arial" w:cs="Arial"/>
                <w:bCs/>
              </w:rPr>
              <w:t xml:space="preserve">KO – </w:t>
            </w:r>
            <w:r w:rsidR="003C3CC4" w:rsidRPr="0026452C">
              <w:rPr>
                <w:rFonts w:ascii="Arial" w:hAnsi="Arial" w:cs="Arial"/>
                <w:bCs/>
              </w:rPr>
              <w:t>K</w:t>
            </w:r>
            <w:r w:rsidRPr="0026452C">
              <w:rPr>
                <w:rFonts w:ascii="Arial" w:hAnsi="Arial" w:cs="Arial"/>
                <w:bCs/>
              </w:rPr>
              <w:t>nockout</w:t>
            </w:r>
            <w:r w:rsidR="003C3CC4" w:rsidRPr="0026452C">
              <w:rPr>
                <w:rFonts w:ascii="Arial" w:hAnsi="Arial" w:cs="Arial"/>
                <w:bCs/>
              </w:rPr>
              <w:t xml:space="preserve"> </w:t>
            </w:r>
            <w:r w:rsidRPr="0026452C">
              <w:rPr>
                <w:rFonts w:ascii="Arial" w:hAnsi="Arial" w:cs="Arial"/>
                <w:bCs/>
              </w:rPr>
              <w:t>question</w:t>
            </w:r>
          </w:p>
        </w:tc>
        <w:tc>
          <w:tcPr>
            <w:tcW w:w="2407" w:type="dxa"/>
          </w:tcPr>
          <w:p w14:paraId="3BCB6765" w14:textId="6BF76041" w:rsidR="00F501EA" w:rsidRPr="0026452C" w:rsidRDefault="00A37364" w:rsidP="00A37364">
            <w:pPr>
              <w:rPr>
                <w:rFonts w:ascii="Arial" w:hAnsi="Arial" w:cs="Arial"/>
                <w:bCs/>
              </w:rPr>
            </w:pPr>
            <w:r w:rsidRPr="0026452C">
              <w:rPr>
                <w:rFonts w:ascii="Arial" w:hAnsi="Arial" w:cs="Arial"/>
                <w:bCs/>
              </w:rPr>
              <w:t xml:space="preserve">A - Application </w:t>
            </w:r>
          </w:p>
        </w:tc>
        <w:tc>
          <w:tcPr>
            <w:tcW w:w="2407" w:type="dxa"/>
          </w:tcPr>
          <w:p w14:paraId="054A5853" w14:textId="6909A420" w:rsidR="00F501EA" w:rsidRPr="0026452C" w:rsidRDefault="003C3CC4" w:rsidP="00096F20">
            <w:pPr>
              <w:rPr>
                <w:rFonts w:ascii="Arial" w:hAnsi="Arial" w:cs="Arial"/>
                <w:bCs/>
              </w:rPr>
            </w:pPr>
            <w:r w:rsidRPr="0026452C">
              <w:rPr>
                <w:rFonts w:ascii="Arial" w:hAnsi="Arial" w:cs="Arial"/>
                <w:bCs/>
              </w:rPr>
              <w:t>P – Presentation</w:t>
            </w:r>
          </w:p>
        </w:tc>
        <w:tc>
          <w:tcPr>
            <w:tcW w:w="2407" w:type="dxa"/>
          </w:tcPr>
          <w:p w14:paraId="102B1856" w14:textId="2013DD91" w:rsidR="00F501EA" w:rsidRPr="0026452C" w:rsidRDefault="003C3CC4" w:rsidP="00096F20">
            <w:pPr>
              <w:rPr>
                <w:rFonts w:ascii="Arial" w:hAnsi="Arial" w:cs="Arial"/>
                <w:bCs/>
              </w:rPr>
            </w:pPr>
            <w:r w:rsidRPr="0026452C">
              <w:rPr>
                <w:rFonts w:ascii="Arial" w:hAnsi="Arial" w:cs="Arial"/>
                <w:bCs/>
              </w:rPr>
              <w:t>T - Test</w:t>
            </w:r>
          </w:p>
        </w:tc>
      </w:tr>
      <w:tr w:rsidR="00F501EA" w:rsidRPr="0026452C" w14:paraId="458F842C" w14:textId="77777777" w:rsidTr="00F501EA">
        <w:tc>
          <w:tcPr>
            <w:tcW w:w="2407" w:type="dxa"/>
          </w:tcPr>
          <w:p w14:paraId="2917E819" w14:textId="7959FE6C" w:rsidR="00F501EA" w:rsidRPr="0026452C" w:rsidRDefault="00A37364" w:rsidP="00096F20">
            <w:pPr>
              <w:rPr>
                <w:rFonts w:ascii="Arial" w:hAnsi="Arial" w:cs="Arial"/>
                <w:bCs/>
              </w:rPr>
            </w:pPr>
            <w:r w:rsidRPr="0026452C">
              <w:rPr>
                <w:rFonts w:ascii="Arial" w:hAnsi="Arial" w:cs="Arial"/>
                <w:bCs/>
              </w:rPr>
              <w:t>FQ – Filter Question</w:t>
            </w:r>
          </w:p>
        </w:tc>
        <w:tc>
          <w:tcPr>
            <w:tcW w:w="2407" w:type="dxa"/>
          </w:tcPr>
          <w:p w14:paraId="152FC4D3" w14:textId="500C657B" w:rsidR="00F501EA" w:rsidRPr="0026452C" w:rsidRDefault="00A37364" w:rsidP="00096F20">
            <w:pPr>
              <w:rPr>
                <w:rFonts w:ascii="Arial" w:hAnsi="Arial" w:cs="Arial"/>
                <w:bCs/>
              </w:rPr>
            </w:pPr>
            <w:r w:rsidRPr="0026452C">
              <w:rPr>
                <w:rFonts w:ascii="Arial" w:hAnsi="Arial" w:cs="Arial"/>
                <w:bCs/>
              </w:rPr>
              <w:t xml:space="preserve">I – </w:t>
            </w:r>
            <w:r w:rsidR="003C3CC4" w:rsidRPr="0026452C">
              <w:rPr>
                <w:rFonts w:ascii="Arial" w:hAnsi="Arial" w:cs="Arial"/>
                <w:bCs/>
              </w:rPr>
              <w:t>I</w:t>
            </w:r>
            <w:r w:rsidRPr="0026452C">
              <w:rPr>
                <w:rFonts w:ascii="Arial" w:hAnsi="Arial" w:cs="Arial"/>
                <w:bCs/>
              </w:rPr>
              <w:t>nterview</w:t>
            </w:r>
          </w:p>
        </w:tc>
        <w:tc>
          <w:tcPr>
            <w:tcW w:w="2407" w:type="dxa"/>
          </w:tcPr>
          <w:p w14:paraId="649E9FE7" w14:textId="2791E119" w:rsidR="00F501EA" w:rsidRPr="0026452C" w:rsidRDefault="003C3CC4" w:rsidP="00096F20">
            <w:pPr>
              <w:rPr>
                <w:rFonts w:ascii="Arial" w:hAnsi="Arial" w:cs="Arial"/>
                <w:bCs/>
              </w:rPr>
            </w:pPr>
            <w:r w:rsidRPr="0026452C">
              <w:rPr>
                <w:rFonts w:ascii="Arial" w:hAnsi="Arial" w:cs="Arial"/>
                <w:bCs/>
              </w:rPr>
              <w:t xml:space="preserve">E – Exercise </w:t>
            </w:r>
          </w:p>
        </w:tc>
        <w:tc>
          <w:tcPr>
            <w:tcW w:w="2407" w:type="dxa"/>
          </w:tcPr>
          <w:p w14:paraId="3469452C" w14:textId="3847C372" w:rsidR="00F501EA" w:rsidRPr="0026452C" w:rsidRDefault="003C3CC4" w:rsidP="00096F20">
            <w:pPr>
              <w:rPr>
                <w:rFonts w:ascii="Arial" w:hAnsi="Arial" w:cs="Arial"/>
                <w:bCs/>
              </w:rPr>
            </w:pPr>
            <w:r w:rsidRPr="0026452C">
              <w:rPr>
                <w:rFonts w:ascii="Arial" w:hAnsi="Arial" w:cs="Arial"/>
                <w:bCs/>
              </w:rPr>
              <w:t xml:space="preserve">AC – Assessment </w:t>
            </w:r>
          </w:p>
        </w:tc>
      </w:tr>
    </w:tbl>
    <w:p w14:paraId="7E511899" w14:textId="7D328EA2" w:rsidR="00D846D8" w:rsidRPr="0026452C" w:rsidRDefault="00D846D8" w:rsidP="00096F20">
      <w:pPr>
        <w:rPr>
          <w:rFonts w:ascii="Arial" w:hAnsi="Arial" w:cs="Arial"/>
          <w:b/>
        </w:rPr>
      </w:pPr>
    </w:p>
    <w:p w14:paraId="7AC79AAF" w14:textId="6C4BDC9E" w:rsidR="008A452E" w:rsidRPr="0026452C" w:rsidRDefault="008A452E" w:rsidP="00C37850">
      <w:pPr>
        <w:rPr>
          <w:rFonts w:ascii="Arial" w:hAnsi="Arial" w:cs="Arial"/>
        </w:rPr>
      </w:pPr>
    </w:p>
    <w:p w14:paraId="355B896B" w14:textId="13B396A1" w:rsidR="002B77DA" w:rsidRPr="0026452C" w:rsidRDefault="002B77DA" w:rsidP="00C37850">
      <w:pPr>
        <w:rPr>
          <w:rFonts w:ascii="Arial" w:hAnsi="Arial" w:cs="Arial"/>
        </w:rPr>
      </w:pPr>
    </w:p>
    <w:p w14:paraId="6BA66046" w14:textId="68C849B3" w:rsidR="002B77DA" w:rsidRPr="0026452C" w:rsidRDefault="002B77DA" w:rsidP="00C37850">
      <w:pPr>
        <w:rPr>
          <w:rFonts w:ascii="Arial" w:hAnsi="Arial" w:cs="Arial"/>
        </w:rPr>
      </w:pPr>
    </w:p>
    <w:p w14:paraId="66C043FF" w14:textId="78FD8405" w:rsidR="002B77DA" w:rsidRPr="0026452C" w:rsidRDefault="002B77DA" w:rsidP="00C37850">
      <w:pPr>
        <w:rPr>
          <w:rFonts w:ascii="Arial" w:hAnsi="Arial" w:cs="Arial"/>
        </w:rPr>
      </w:pPr>
    </w:p>
    <w:p w14:paraId="30BEB3B8" w14:textId="1F017615" w:rsidR="002B77DA" w:rsidRPr="0026452C" w:rsidRDefault="002B77DA" w:rsidP="00C37850">
      <w:pPr>
        <w:rPr>
          <w:rFonts w:ascii="Arial" w:hAnsi="Arial" w:cs="Arial"/>
        </w:rPr>
      </w:pPr>
    </w:p>
    <w:p w14:paraId="161BCE1C" w14:textId="43BED0C7" w:rsidR="002B77DA" w:rsidRPr="0026452C" w:rsidRDefault="002B77DA" w:rsidP="00C37850">
      <w:pPr>
        <w:rPr>
          <w:rFonts w:ascii="Arial" w:hAnsi="Arial" w:cs="Arial"/>
        </w:rPr>
      </w:pPr>
    </w:p>
    <w:p w14:paraId="0A5C3C83" w14:textId="0F8A1561" w:rsidR="002B77DA" w:rsidRPr="0026452C" w:rsidRDefault="002B77DA" w:rsidP="00C37850">
      <w:pPr>
        <w:rPr>
          <w:rFonts w:ascii="Arial" w:hAnsi="Arial" w:cs="Arial"/>
        </w:rPr>
      </w:pPr>
    </w:p>
    <w:p w14:paraId="3F62EF06" w14:textId="51788947" w:rsidR="002B77DA" w:rsidRPr="0026452C" w:rsidRDefault="002B77DA" w:rsidP="00C37850">
      <w:pPr>
        <w:rPr>
          <w:rFonts w:ascii="Arial" w:hAnsi="Arial" w:cs="Arial"/>
        </w:rPr>
      </w:pPr>
    </w:p>
    <w:p w14:paraId="1837494E" w14:textId="1C03E704" w:rsidR="002B77DA" w:rsidRPr="0026452C" w:rsidRDefault="002B77DA" w:rsidP="00C37850">
      <w:pPr>
        <w:rPr>
          <w:rFonts w:ascii="Arial" w:hAnsi="Arial" w:cs="Arial"/>
        </w:rPr>
      </w:pPr>
    </w:p>
    <w:p w14:paraId="5CC24856" w14:textId="245DFAD0" w:rsidR="002B77DA" w:rsidRPr="0026452C" w:rsidRDefault="002B77DA" w:rsidP="00C37850">
      <w:pPr>
        <w:rPr>
          <w:rFonts w:ascii="Arial" w:hAnsi="Arial" w:cs="Arial"/>
        </w:rPr>
      </w:pPr>
    </w:p>
    <w:p w14:paraId="446BC2CC" w14:textId="751CDFA7" w:rsidR="002B77DA" w:rsidRDefault="002B77DA" w:rsidP="00C37850">
      <w:pPr>
        <w:rPr>
          <w:rFonts w:ascii="Arial" w:hAnsi="Arial" w:cs="Arial"/>
        </w:rPr>
      </w:pPr>
    </w:p>
    <w:p w14:paraId="6FBCF7CF" w14:textId="3F7BC100" w:rsidR="002B77DA" w:rsidRDefault="002B77DA" w:rsidP="00C37850">
      <w:pPr>
        <w:rPr>
          <w:rFonts w:ascii="Arial" w:hAnsi="Arial" w:cs="Arial"/>
        </w:rPr>
      </w:pPr>
    </w:p>
    <w:p w14:paraId="09A80022" w14:textId="0D19D7BF" w:rsidR="002B77DA" w:rsidRDefault="002B77DA" w:rsidP="00C37850">
      <w:pPr>
        <w:rPr>
          <w:rFonts w:ascii="Arial" w:hAnsi="Arial" w:cs="Arial"/>
        </w:rPr>
      </w:pPr>
    </w:p>
    <w:p w14:paraId="33766120" w14:textId="5F78DEF1" w:rsidR="002B77DA" w:rsidRDefault="002B77DA" w:rsidP="00C37850">
      <w:pPr>
        <w:rPr>
          <w:rFonts w:ascii="Arial" w:hAnsi="Arial" w:cs="Arial"/>
        </w:rPr>
      </w:pPr>
    </w:p>
    <w:p w14:paraId="3B0DA6FB" w14:textId="15CBC673" w:rsidR="002B77DA" w:rsidRDefault="002B77DA" w:rsidP="00C37850">
      <w:pPr>
        <w:rPr>
          <w:rFonts w:ascii="Arial" w:hAnsi="Arial" w:cs="Arial"/>
        </w:rPr>
      </w:pPr>
    </w:p>
    <w:p w14:paraId="4588E665" w14:textId="77777777" w:rsidR="002B77DA" w:rsidRDefault="002B77DA" w:rsidP="00C37850">
      <w:pPr>
        <w:rPr>
          <w:rFonts w:ascii="Arial" w:hAnsi="Arial" w:cs="Arial"/>
        </w:rPr>
      </w:pPr>
    </w:p>
    <w:p w14:paraId="5EFED637" w14:textId="77777777" w:rsidR="003C3CC4" w:rsidRDefault="003C3CC4" w:rsidP="00C37850">
      <w:pPr>
        <w:rPr>
          <w:rFonts w:ascii="Arial" w:eastAsia="Calibri" w:hAnsi="Arial" w:cs="Arial"/>
          <w:b/>
          <w:sz w:val="40"/>
          <w:szCs w:val="40"/>
          <w:lang w:eastAsia="en-US"/>
        </w:rPr>
      </w:pPr>
    </w:p>
    <w:sectPr w:rsidR="003C3CC4" w:rsidSect="00096F20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4FA3D" w14:textId="77777777" w:rsidR="00B50968" w:rsidRDefault="00B50968" w:rsidP="00EE0EE3">
      <w:r>
        <w:separator/>
      </w:r>
    </w:p>
  </w:endnote>
  <w:endnote w:type="continuationSeparator" w:id="0">
    <w:p w14:paraId="236D903B" w14:textId="77777777" w:rsidR="00B50968" w:rsidRDefault="00B50968" w:rsidP="00EE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2A687" w14:textId="35077BA8" w:rsidR="005066E3" w:rsidRPr="005066E3" w:rsidRDefault="005066E3">
    <w:pPr>
      <w:pStyle w:val="Footer"/>
      <w:rPr>
        <w:rFonts w:ascii="Arial" w:hAnsi="Arial" w:cs="Arial"/>
        <w:sz w:val="16"/>
      </w:rPr>
    </w:pPr>
    <w:r w:rsidRPr="00EC0930">
      <w:rPr>
        <w:rFonts w:ascii="Arial" w:hAnsi="Arial" w:cs="Arial"/>
        <w:sz w:val="16"/>
      </w:rPr>
      <w:t>HR/STD/RD/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94FB2" w14:textId="77777777" w:rsidR="00B50968" w:rsidRDefault="00B50968" w:rsidP="00EE0EE3">
      <w:r>
        <w:separator/>
      </w:r>
    </w:p>
  </w:footnote>
  <w:footnote w:type="continuationSeparator" w:id="0">
    <w:p w14:paraId="0BAF2547" w14:textId="77777777" w:rsidR="00B50968" w:rsidRDefault="00B50968" w:rsidP="00EE0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F01D6" w14:textId="18C98408" w:rsidR="00EE0EE3" w:rsidRDefault="00EE0EE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B17EA0" wp14:editId="25C41172">
          <wp:simplePos x="0" y="0"/>
          <wp:positionH relativeFrom="margin">
            <wp:posOffset>-190500</wp:posOffset>
          </wp:positionH>
          <wp:positionV relativeFrom="paragraph">
            <wp:posOffset>-169545</wp:posOffset>
          </wp:positionV>
          <wp:extent cx="3733800" cy="736600"/>
          <wp:effectExtent l="0" t="0" r="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A1ABC"/>
    <w:multiLevelType w:val="hybridMultilevel"/>
    <w:tmpl w:val="B0482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65A11"/>
    <w:multiLevelType w:val="hybridMultilevel"/>
    <w:tmpl w:val="7D048202"/>
    <w:lvl w:ilvl="0" w:tplc="3DE85CF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77479"/>
    <w:multiLevelType w:val="hybridMultilevel"/>
    <w:tmpl w:val="05DE7AD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7105E"/>
    <w:multiLevelType w:val="hybridMultilevel"/>
    <w:tmpl w:val="4364A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44E12"/>
    <w:multiLevelType w:val="hybridMultilevel"/>
    <w:tmpl w:val="A2228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16F50"/>
    <w:multiLevelType w:val="hybridMultilevel"/>
    <w:tmpl w:val="2DB025C4"/>
    <w:lvl w:ilvl="0" w:tplc="080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6" w15:restartNumberingAfterBreak="0">
    <w:nsid w:val="0D8C60F6"/>
    <w:multiLevelType w:val="hybridMultilevel"/>
    <w:tmpl w:val="61E02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313B3"/>
    <w:multiLevelType w:val="hybridMultilevel"/>
    <w:tmpl w:val="E15AC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352A7"/>
    <w:multiLevelType w:val="hybridMultilevel"/>
    <w:tmpl w:val="2B3CEA24"/>
    <w:lvl w:ilvl="0" w:tplc="DDA2319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147B0"/>
    <w:multiLevelType w:val="hybridMultilevel"/>
    <w:tmpl w:val="E59E7AA2"/>
    <w:lvl w:ilvl="0" w:tplc="2A149BA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524DE"/>
    <w:multiLevelType w:val="hybridMultilevel"/>
    <w:tmpl w:val="B9D23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F2027"/>
    <w:multiLevelType w:val="hybridMultilevel"/>
    <w:tmpl w:val="83F0F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A26A3"/>
    <w:multiLevelType w:val="hybridMultilevel"/>
    <w:tmpl w:val="D0C810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B63216"/>
    <w:multiLevelType w:val="hybridMultilevel"/>
    <w:tmpl w:val="54A47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A665CC"/>
    <w:multiLevelType w:val="hybridMultilevel"/>
    <w:tmpl w:val="020CC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B3D66"/>
    <w:multiLevelType w:val="hybridMultilevel"/>
    <w:tmpl w:val="719626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27A7F"/>
    <w:multiLevelType w:val="hybridMultilevel"/>
    <w:tmpl w:val="36803D2A"/>
    <w:lvl w:ilvl="0" w:tplc="2A149BA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F90AEF"/>
    <w:multiLevelType w:val="hybridMultilevel"/>
    <w:tmpl w:val="5C28F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017266"/>
    <w:multiLevelType w:val="hybridMultilevel"/>
    <w:tmpl w:val="1B387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D03C6F"/>
    <w:multiLevelType w:val="hybridMultilevel"/>
    <w:tmpl w:val="CE2E5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9E6288"/>
    <w:multiLevelType w:val="hybridMultilevel"/>
    <w:tmpl w:val="7D466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00991"/>
    <w:multiLevelType w:val="hybridMultilevel"/>
    <w:tmpl w:val="1C6EFB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870F19"/>
    <w:multiLevelType w:val="hybridMultilevel"/>
    <w:tmpl w:val="C5C6E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F63370"/>
    <w:multiLevelType w:val="hybridMultilevel"/>
    <w:tmpl w:val="4BEC2C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F4B6756"/>
    <w:multiLevelType w:val="hybridMultilevel"/>
    <w:tmpl w:val="4476B2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43796"/>
    <w:multiLevelType w:val="hybridMultilevel"/>
    <w:tmpl w:val="53149778"/>
    <w:lvl w:ilvl="0" w:tplc="080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6" w15:restartNumberingAfterBreak="0">
    <w:nsid w:val="471521B7"/>
    <w:multiLevelType w:val="hybridMultilevel"/>
    <w:tmpl w:val="344A6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1B34F6"/>
    <w:multiLevelType w:val="hybridMultilevel"/>
    <w:tmpl w:val="05746FA2"/>
    <w:lvl w:ilvl="0" w:tplc="2A149BA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73990"/>
    <w:multiLevelType w:val="hybridMultilevel"/>
    <w:tmpl w:val="003EB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EE0FD1"/>
    <w:multiLevelType w:val="hybridMultilevel"/>
    <w:tmpl w:val="DCF40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51903"/>
    <w:multiLevelType w:val="hybridMultilevel"/>
    <w:tmpl w:val="7D8E23A2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AC05BF"/>
    <w:multiLevelType w:val="hybridMultilevel"/>
    <w:tmpl w:val="FFDA02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B80ACC"/>
    <w:multiLevelType w:val="hybridMultilevel"/>
    <w:tmpl w:val="A8647A4E"/>
    <w:lvl w:ilvl="0" w:tplc="080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num w:numId="1" w16cid:durableId="926572781">
    <w:abstractNumId w:val="30"/>
  </w:num>
  <w:num w:numId="2" w16cid:durableId="1948582929">
    <w:abstractNumId w:val="1"/>
  </w:num>
  <w:num w:numId="3" w16cid:durableId="712661104">
    <w:abstractNumId w:val="9"/>
  </w:num>
  <w:num w:numId="4" w16cid:durableId="1266383810">
    <w:abstractNumId w:val="16"/>
  </w:num>
  <w:num w:numId="5" w16cid:durableId="482476128">
    <w:abstractNumId w:val="2"/>
  </w:num>
  <w:num w:numId="6" w16cid:durableId="878976571">
    <w:abstractNumId w:val="8"/>
  </w:num>
  <w:num w:numId="7" w16cid:durableId="412552471">
    <w:abstractNumId w:val="28"/>
  </w:num>
  <w:num w:numId="8" w16cid:durableId="1503399514">
    <w:abstractNumId w:val="22"/>
  </w:num>
  <w:num w:numId="9" w16cid:durableId="771969589">
    <w:abstractNumId w:val="4"/>
  </w:num>
  <w:num w:numId="10" w16cid:durableId="2039087171">
    <w:abstractNumId w:val="27"/>
  </w:num>
  <w:num w:numId="11" w16cid:durableId="1393458721">
    <w:abstractNumId w:val="11"/>
  </w:num>
  <w:num w:numId="12" w16cid:durableId="486555404">
    <w:abstractNumId w:val="19"/>
  </w:num>
  <w:num w:numId="13" w16cid:durableId="824126757">
    <w:abstractNumId w:val="17"/>
  </w:num>
  <w:num w:numId="14" w16cid:durableId="469176301">
    <w:abstractNumId w:val="13"/>
  </w:num>
  <w:num w:numId="15" w16cid:durableId="1472595858">
    <w:abstractNumId w:val="31"/>
  </w:num>
  <w:num w:numId="16" w16cid:durableId="1102262262">
    <w:abstractNumId w:val="18"/>
  </w:num>
  <w:num w:numId="17" w16cid:durableId="844126518">
    <w:abstractNumId w:val="26"/>
  </w:num>
  <w:num w:numId="18" w16cid:durableId="974798495">
    <w:abstractNumId w:val="21"/>
  </w:num>
  <w:num w:numId="19" w16cid:durableId="1009715066">
    <w:abstractNumId w:val="0"/>
  </w:num>
  <w:num w:numId="20" w16cid:durableId="1374034565">
    <w:abstractNumId w:val="7"/>
  </w:num>
  <w:num w:numId="21" w16cid:durableId="1692533670">
    <w:abstractNumId w:val="5"/>
  </w:num>
  <w:num w:numId="22" w16cid:durableId="402721924">
    <w:abstractNumId w:val="25"/>
  </w:num>
  <w:num w:numId="23" w16cid:durableId="1757969645">
    <w:abstractNumId w:val="32"/>
  </w:num>
  <w:num w:numId="24" w16cid:durableId="159127924">
    <w:abstractNumId w:val="14"/>
  </w:num>
  <w:num w:numId="25" w16cid:durableId="1149903837">
    <w:abstractNumId w:val="23"/>
  </w:num>
  <w:num w:numId="26" w16cid:durableId="1931307408">
    <w:abstractNumId w:val="6"/>
  </w:num>
  <w:num w:numId="27" w16cid:durableId="37825658">
    <w:abstractNumId w:val="3"/>
  </w:num>
  <w:num w:numId="28" w16cid:durableId="1426227084">
    <w:abstractNumId w:val="10"/>
  </w:num>
  <w:num w:numId="29" w16cid:durableId="2062627472">
    <w:abstractNumId w:val="20"/>
  </w:num>
  <w:num w:numId="30" w16cid:durableId="1684166929">
    <w:abstractNumId w:val="29"/>
  </w:num>
  <w:num w:numId="31" w16cid:durableId="451442086">
    <w:abstractNumId w:val="24"/>
  </w:num>
  <w:num w:numId="32" w16cid:durableId="1164853833">
    <w:abstractNumId w:val="15"/>
  </w:num>
  <w:num w:numId="33" w16cid:durableId="19896991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EE3"/>
    <w:rsid w:val="00003C15"/>
    <w:rsid w:val="00012976"/>
    <w:rsid w:val="00026458"/>
    <w:rsid w:val="000462A8"/>
    <w:rsid w:val="00063968"/>
    <w:rsid w:val="00096F20"/>
    <w:rsid w:val="000B15D8"/>
    <w:rsid w:val="000B2387"/>
    <w:rsid w:val="000C0C77"/>
    <w:rsid w:val="000C516B"/>
    <w:rsid w:val="000D276B"/>
    <w:rsid w:val="000E7DDD"/>
    <w:rsid w:val="00126A5A"/>
    <w:rsid w:val="001559E7"/>
    <w:rsid w:val="00191CAD"/>
    <w:rsid w:val="001C08DA"/>
    <w:rsid w:val="001F00C9"/>
    <w:rsid w:val="001F19C8"/>
    <w:rsid w:val="001F367A"/>
    <w:rsid w:val="001F3C5E"/>
    <w:rsid w:val="001F605F"/>
    <w:rsid w:val="001F7147"/>
    <w:rsid w:val="002060BC"/>
    <w:rsid w:val="0022292E"/>
    <w:rsid w:val="00246D04"/>
    <w:rsid w:val="00264054"/>
    <w:rsid w:val="0026452C"/>
    <w:rsid w:val="00267D05"/>
    <w:rsid w:val="00275F67"/>
    <w:rsid w:val="0029200E"/>
    <w:rsid w:val="002A222C"/>
    <w:rsid w:val="002B77DA"/>
    <w:rsid w:val="002C0007"/>
    <w:rsid w:val="002C3DB1"/>
    <w:rsid w:val="002E2A85"/>
    <w:rsid w:val="002E3A47"/>
    <w:rsid w:val="00302CA6"/>
    <w:rsid w:val="003165D6"/>
    <w:rsid w:val="00340B3A"/>
    <w:rsid w:val="00346BFA"/>
    <w:rsid w:val="00347A18"/>
    <w:rsid w:val="00352CD0"/>
    <w:rsid w:val="0035320D"/>
    <w:rsid w:val="003612C8"/>
    <w:rsid w:val="00366A53"/>
    <w:rsid w:val="003752CA"/>
    <w:rsid w:val="0038293E"/>
    <w:rsid w:val="003C3CC4"/>
    <w:rsid w:val="003F236E"/>
    <w:rsid w:val="00423DE8"/>
    <w:rsid w:val="00427783"/>
    <w:rsid w:val="004312F2"/>
    <w:rsid w:val="00432604"/>
    <w:rsid w:val="004348DB"/>
    <w:rsid w:val="004352F6"/>
    <w:rsid w:val="00492463"/>
    <w:rsid w:val="004B09AB"/>
    <w:rsid w:val="004C5D29"/>
    <w:rsid w:val="004C71F0"/>
    <w:rsid w:val="004D0043"/>
    <w:rsid w:val="004E2868"/>
    <w:rsid w:val="004F0E3E"/>
    <w:rsid w:val="005066E3"/>
    <w:rsid w:val="005072D5"/>
    <w:rsid w:val="00526815"/>
    <w:rsid w:val="00533422"/>
    <w:rsid w:val="0054153E"/>
    <w:rsid w:val="00543A73"/>
    <w:rsid w:val="00557515"/>
    <w:rsid w:val="00591B50"/>
    <w:rsid w:val="005A2FC1"/>
    <w:rsid w:val="005A7FC1"/>
    <w:rsid w:val="005C2E61"/>
    <w:rsid w:val="005D7635"/>
    <w:rsid w:val="005E1B7F"/>
    <w:rsid w:val="005E7F9C"/>
    <w:rsid w:val="005F5D00"/>
    <w:rsid w:val="005F77DD"/>
    <w:rsid w:val="0062165A"/>
    <w:rsid w:val="006227E3"/>
    <w:rsid w:val="006343BB"/>
    <w:rsid w:val="00674A5A"/>
    <w:rsid w:val="00684828"/>
    <w:rsid w:val="006A6CEC"/>
    <w:rsid w:val="006B08E6"/>
    <w:rsid w:val="006C7974"/>
    <w:rsid w:val="006E1B7A"/>
    <w:rsid w:val="006E4F6E"/>
    <w:rsid w:val="00700401"/>
    <w:rsid w:val="00724359"/>
    <w:rsid w:val="00730C13"/>
    <w:rsid w:val="0074170C"/>
    <w:rsid w:val="007426AC"/>
    <w:rsid w:val="00772350"/>
    <w:rsid w:val="007A1E4D"/>
    <w:rsid w:val="007A3D75"/>
    <w:rsid w:val="007D1A8C"/>
    <w:rsid w:val="00802BE0"/>
    <w:rsid w:val="008064B9"/>
    <w:rsid w:val="008118D8"/>
    <w:rsid w:val="00884C61"/>
    <w:rsid w:val="008A452E"/>
    <w:rsid w:val="008D231C"/>
    <w:rsid w:val="008E6B62"/>
    <w:rsid w:val="008E6F5D"/>
    <w:rsid w:val="009046B2"/>
    <w:rsid w:val="00926491"/>
    <w:rsid w:val="00945341"/>
    <w:rsid w:val="00972012"/>
    <w:rsid w:val="009862C1"/>
    <w:rsid w:val="009923F2"/>
    <w:rsid w:val="009C3811"/>
    <w:rsid w:val="009D29B4"/>
    <w:rsid w:val="009D6D06"/>
    <w:rsid w:val="009F573B"/>
    <w:rsid w:val="009F697A"/>
    <w:rsid w:val="00A024C4"/>
    <w:rsid w:val="00A17685"/>
    <w:rsid w:val="00A228F4"/>
    <w:rsid w:val="00A22BEE"/>
    <w:rsid w:val="00A37364"/>
    <w:rsid w:val="00AA0532"/>
    <w:rsid w:val="00AA5648"/>
    <w:rsid w:val="00AB0DB5"/>
    <w:rsid w:val="00AD24F9"/>
    <w:rsid w:val="00AD645E"/>
    <w:rsid w:val="00AD64C2"/>
    <w:rsid w:val="00AE6113"/>
    <w:rsid w:val="00B05BEC"/>
    <w:rsid w:val="00B1315C"/>
    <w:rsid w:val="00B44AE3"/>
    <w:rsid w:val="00B46C11"/>
    <w:rsid w:val="00B50968"/>
    <w:rsid w:val="00B51A0D"/>
    <w:rsid w:val="00B61D2C"/>
    <w:rsid w:val="00B704D3"/>
    <w:rsid w:val="00B82E37"/>
    <w:rsid w:val="00B963CA"/>
    <w:rsid w:val="00BA4002"/>
    <w:rsid w:val="00BD44CD"/>
    <w:rsid w:val="00BF39D5"/>
    <w:rsid w:val="00BF60D2"/>
    <w:rsid w:val="00C0705A"/>
    <w:rsid w:val="00C11BCD"/>
    <w:rsid w:val="00C1365C"/>
    <w:rsid w:val="00C15F2A"/>
    <w:rsid w:val="00C21DDE"/>
    <w:rsid w:val="00C21E6B"/>
    <w:rsid w:val="00C27070"/>
    <w:rsid w:val="00C37850"/>
    <w:rsid w:val="00C819E7"/>
    <w:rsid w:val="00C858FC"/>
    <w:rsid w:val="00C96D74"/>
    <w:rsid w:val="00CA3707"/>
    <w:rsid w:val="00CA384C"/>
    <w:rsid w:val="00CB2059"/>
    <w:rsid w:val="00CD26DE"/>
    <w:rsid w:val="00CD2DE9"/>
    <w:rsid w:val="00CE267D"/>
    <w:rsid w:val="00CF41ED"/>
    <w:rsid w:val="00D00FFB"/>
    <w:rsid w:val="00D21106"/>
    <w:rsid w:val="00D333A5"/>
    <w:rsid w:val="00D4239A"/>
    <w:rsid w:val="00D5519A"/>
    <w:rsid w:val="00D620A2"/>
    <w:rsid w:val="00D846D8"/>
    <w:rsid w:val="00D86A38"/>
    <w:rsid w:val="00DA3798"/>
    <w:rsid w:val="00DB0FD4"/>
    <w:rsid w:val="00DB5DDC"/>
    <w:rsid w:val="00DC0E75"/>
    <w:rsid w:val="00DC4A13"/>
    <w:rsid w:val="00DC4A3D"/>
    <w:rsid w:val="00DD65B6"/>
    <w:rsid w:val="00E37D8B"/>
    <w:rsid w:val="00E57455"/>
    <w:rsid w:val="00E6312A"/>
    <w:rsid w:val="00E63C9F"/>
    <w:rsid w:val="00E64B34"/>
    <w:rsid w:val="00E64F12"/>
    <w:rsid w:val="00E843F7"/>
    <w:rsid w:val="00E871F9"/>
    <w:rsid w:val="00EA29C0"/>
    <w:rsid w:val="00EA6A33"/>
    <w:rsid w:val="00EB0D3F"/>
    <w:rsid w:val="00EC4457"/>
    <w:rsid w:val="00EE0EE3"/>
    <w:rsid w:val="00F071A7"/>
    <w:rsid w:val="00F21876"/>
    <w:rsid w:val="00F236A5"/>
    <w:rsid w:val="00F501EA"/>
    <w:rsid w:val="00F55A69"/>
    <w:rsid w:val="00F565E0"/>
    <w:rsid w:val="00F61142"/>
    <w:rsid w:val="00F82429"/>
    <w:rsid w:val="00FA799E"/>
    <w:rsid w:val="00FF163F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F9F24"/>
  <w15:chartTrackingRefBased/>
  <w15:docId w15:val="{09C73CBB-C200-4175-9B51-F9FDFD47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EE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E0E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EE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E0E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EE3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F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F2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8E6F5D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071A7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E871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71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71F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1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1F9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5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8CF5D352C704894E423BD1E3709E3" ma:contentTypeVersion="13" ma:contentTypeDescription="Create a new document." ma:contentTypeScope="" ma:versionID="a66018faf105ba8b7f535ce4454de267">
  <xsd:schema xmlns:xsd="http://www.w3.org/2001/XMLSchema" xmlns:xs="http://www.w3.org/2001/XMLSchema" xmlns:p="http://schemas.microsoft.com/office/2006/metadata/properties" xmlns:ns2="606db982-5950-4cb8-bd37-bd1b594a2260" xmlns:ns3="2dd3c0e6-63aa-4527-ad58-2b63e04f6550" xmlns:ns4="5655d435-b4cf-4dc3-bb48-9c5b684e75cb" targetNamespace="http://schemas.microsoft.com/office/2006/metadata/properties" ma:root="true" ma:fieldsID="a13b56f4064c4c585ed470e3413e25a5" ns2:_="" ns3:_="" ns4:_="">
    <xsd:import namespace="606db982-5950-4cb8-bd37-bd1b594a2260"/>
    <xsd:import namespace="2dd3c0e6-63aa-4527-ad58-2b63e04f6550"/>
    <xsd:import namespace="5655d435-b4cf-4dc3-bb48-9c5b684e75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db982-5950-4cb8-bd37-bd1b594a2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baec11d-c73a-4c0b-be9b-b3f45a7f0e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3c0e6-63aa-4527-ad58-2b63e04f65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5d435-b4cf-4dc3-bb48-9c5b684e75c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174cdc1-7f9d-43ea-9f4d-e6528108b8b8}" ma:internalName="TaxCatchAll" ma:showField="CatchAllData" ma:web="2dd3c0e6-63aa-4527-ad58-2b63e04f65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6db982-5950-4cb8-bd37-bd1b594a2260">
      <Terms xmlns="http://schemas.microsoft.com/office/infopath/2007/PartnerControls"/>
    </lcf76f155ced4ddcb4097134ff3c332f>
    <TaxCatchAll xmlns="5655d435-b4cf-4dc3-bb48-9c5b684e75c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D13C90-BEF3-40FA-89EF-4C6DBBF54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6db982-5950-4cb8-bd37-bd1b594a2260"/>
    <ds:schemaRef ds:uri="2dd3c0e6-63aa-4527-ad58-2b63e04f6550"/>
    <ds:schemaRef ds:uri="5655d435-b4cf-4dc3-bb48-9c5b684e7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4E092C-A4C2-46C0-A0F6-23DF64CDFF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E56588-0C3F-4A25-BE53-46D490596AD1}">
  <ds:schemaRefs>
    <ds:schemaRef ds:uri="http://schemas.microsoft.com/office/2006/metadata/properties"/>
    <ds:schemaRef ds:uri="http://schemas.microsoft.com/office/infopath/2007/PartnerControls"/>
    <ds:schemaRef ds:uri="606db982-5950-4cb8-bd37-bd1b594a2260"/>
    <ds:schemaRef ds:uri="5655d435-b4cf-4dc3-bb48-9c5b684e75cb"/>
  </ds:schemaRefs>
</ds:datastoreItem>
</file>

<file path=customXml/itemProps4.xml><?xml version="1.0" encoding="utf-8"?>
<ds:datastoreItem xmlns:ds="http://schemas.openxmlformats.org/officeDocument/2006/customXml" ds:itemID="{263F18A6-2C3D-4FB7-9484-69178ABBC8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1056</Words>
  <Characters>6023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Roseanne</dc:creator>
  <cp:keywords/>
  <dc:description/>
  <cp:lastModifiedBy>Bennett, Erin-Mairead</cp:lastModifiedBy>
  <cp:revision>2</cp:revision>
  <dcterms:created xsi:type="dcterms:W3CDTF">2025-02-07T07:39:00Z</dcterms:created>
  <dcterms:modified xsi:type="dcterms:W3CDTF">2025-02-07T07:39:00Z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0x010100DF28CF5D352C704894E423BD1E3709E3</vt:lpwstr>
  </property>
</Properties>
</file>