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0E80A" w14:textId="572AB4C1" w:rsidR="004B76F7" w:rsidRDefault="004B76F7" w:rsidP="006442C8">
      <w:pPr>
        <w:jc w:val="center"/>
        <w:rPr>
          <w:rFonts w:ascii="Arial" w:hAnsi="Arial" w:cs="Arial"/>
          <w:b/>
          <w:bCs/>
        </w:rPr>
      </w:pPr>
      <w:r>
        <w:rPr>
          <w:rFonts w:ascii="Arial" w:hAnsi="Arial" w:cs="Arial"/>
          <w:b/>
          <w:bCs/>
        </w:rPr>
        <w:t xml:space="preserve">Sefton Council </w:t>
      </w:r>
    </w:p>
    <w:p w14:paraId="699E1B9B" w14:textId="77777777" w:rsidR="00F850AA" w:rsidRDefault="004B76F7" w:rsidP="006442C8">
      <w:pPr>
        <w:jc w:val="center"/>
        <w:rPr>
          <w:rFonts w:ascii="Arial" w:hAnsi="Arial" w:cs="Arial"/>
          <w:b/>
          <w:bCs/>
        </w:rPr>
      </w:pPr>
      <w:r>
        <w:rPr>
          <w:rFonts w:ascii="Arial" w:hAnsi="Arial" w:cs="Arial"/>
          <w:b/>
          <w:bCs/>
        </w:rPr>
        <w:t>Children’s Social Care</w:t>
      </w:r>
    </w:p>
    <w:p w14:paraId="240EF278" w14:textId="606A5079" w:rsidR="006442C8" w:rsidRPr="00824CF2" w:rsidRDefault="006442C8" w:rsidP="006442C8">
      <w:pPr>
        <w:jc w:val="center"/>
        <w:rPr>
          <w:rFonts w:ascii="Arial" w:hAnsi="Arial" w:cs="Arial"/>
          <w:b/>
          <w:bCs/>
        </w:rPr>
      </w:pPr>
      <w:r w:rsidRPr="00824CF2">
        <w:rPr>
          <w:rFonts w:ascii="Arial" w:hAnsi="Arial" w:cs="Arial"/>
          <w:b/>
          <w:bCs/>
        </w:rPr>
        <w:t xml:space="preserve">Children With Complex Needs </w:t>
      </w:r>
    </w:p>
    <w:p w14:paraId="63570528" w14:textId="04B485D0" w:rsidR="002874F8" w:rsidRPr="00824CF2" w:rsidRDefault="002874F8" w:rsidP="002874F8">
      <w:pPr>
        <w:jc w:val="center"/>
        <w:rPr>
          <w:rFonts w:ascii="Arial" w:hAnsi="Arial" w:cs="Arial"/>
          <w:b/>
          <w:bCs/>
        </w:rPr>
      </w:pPr>
      <w:r w:rsidRPr="00824CF2">
        <w:rPr>
          <w:rFonts w:ascii="Arial" w:hAnsi="Arial" w:cs="Arial"/>
          <w:b/>
          <w:bCs/>
        </w:rPr>
        <w:t>Aiming High Short Breaks</w:t>
      </w:r>
    </w:p>
    <w:p w14:paraId="2D5FA6F3" w14:textId="3BF332EF" w:rsidR="002874F8" w:rsidRDefault="006D4C29" w:rsidP="002874F8">
      <w:pPr>
        <w:jc w:val="center"/>
        <w:rPr>
          <w:rFonts w:ascii="Arial" w:hAnsi="Arial" w:cs="Arial"/>
          <w:b/>
          <w:bCs/>
        </w:rPr>
      </w:pPr>
      <w:r>
        <w:rPr>
          <w:rFonts w:ascii="Arial" w:hAnsi="Arial" w:cs="Arial"/>
          <w:b/>
          <w:bCs/>
        </w:rPr>
        <w:t xml:space="preserve">Senior </w:t>
      </w:r>
      <w:r w:rsidR="002874F8" w:rsidRPr="00824CF2">
        <w:rPr>
          <w:rFonts w:ascii="Arial" w:hAnsi="Arial" w:cs="Arial"/>
          <w:b/>
          <w:bCs/>
        </w:rPr>
        <w:t>Outreach Worker</w:t>
      </w:r>
    </w:p>
    <w:p w14:paraId="15410F17" w14:textId="77777777" w:rsidR="00A51F3F" w:rsidRPr="00824CF2" w:rsidRDefault="00A51F3F" w:rsidP="002874F8">
      <w:pPr>
        <w:jc w:val="center"/>
        <w:rPr>
          <w:rFonts w:ascii="Arial" w:hAnsi="Arial" w:cs="Arial"/>
          <w:b/>
          <w:bCs/>
        </w:rPr>
      </w:pPr>
    </w:p>
    <w:p w14:paraId="608ECE8F" w14:textId="1F5B16F8" w:rsidR="00A51F3F" w:rsidRDefault="00A51F3F">
      <w:pPr>
        <w:rPr>
          <w:rFonts w:ascii="Arial" w:hAnsi="Arial" w:cs="Arial"/>
        </w:rPr>
      </w:pPr>
      <w:r>
        <w:rPr>
          <w:rFonts w:ascii="Arial" w:hAnsi="Arial" w:cs="Arial"/>
        </w:rPr>
        <w:t>Post</w:t>
      </w:r>
      <w:r>
        <w:rPr>
          <w:rFonts w:ascii="Arial" w:hAnsi="Arial" w:cs="Arial"/>
        </w:rPr>
        <w:tab/>
      </w:r>
      <w:r>
        <w:rPr>
          <w:rFonts w:ascii="Arial" w:hAnsi="Arial" w:cs="Arial"/>
        </w:rPr>
        <w:tab/>
      </w:r>
      <w:r>
        <w:rPr>
          <w:rFonts w:ascii="Arial" w:hAnsi="Arial" w:cs="Arial"/>
        </w:rPr>
        <w:tab/>
        <w:t>304384</w:t>
      </w:r>
    </w:p>
    <w:p w14:paraId="2BCB4B05" w14:textId="048CDC53" w:rsidR="00A51F3F" w:rsidRDefault="00A51F3F">
      <w:pPr>
        <w:rPr>
          <w:rFonts w:ascii="Arial" w:hAnsi="Arial" w:cs="Arial"/>
        </w:rPr>
      </w:pPr>
      <w:r>
        <w:rPr>
          <w:rFonts w:ascii="Arial" w:hAnsi="Arial" w:cs="Arial"/>
        </w:rPr>
        <w:t>Position</w:t>
      </w:r>
      <w:r>
        <w:rPr>
          <w:rFonts w:ascii="Arial" w:hAnsi="Arial" w:cs="Arial"/>
        </w:rPr>
        <w:tab/>
      </w:r>
      <w:r>
        <w:rPr>
          <w:rFonts w:ascii="Arial" w:hAnsi="Arial" w:cs="Arial"/>
        </w:rPr>
        <w:tab/>
        <w:t>POSN 417240</w:t>
      </w:r>
    </w:p>
    <w:p w14:paraId="2CCAEE84" w14:textId="79CF7886" w:rsidR="002874F8" w:rsidRDefault="002874F8">
      <w:pPr>
        <w:rPr>
          <w:rFonts w:ascii="Arial" w:hAnsi="Arial" w:cs="Arial"/>
        </w:rPr>
      </w:pPr>
      <w:r w:rsidRPr="00824CF2">
        <w:rPr>
          <w:rFonts w:ascii="Arial" w:hAnsi="Arial" w:cs="Arial"/>
        </w:rPr>
        <w:t>Grade</w:t>
      </w:r>
      <w:r w:rsidR="005B5563">
        <w:rPr>
          <w:rFonts w:ascii="Arial" w:hAnsi="Arial" w:cs="Arial"/>
        </w:rPr>
        <w:tab/>
      </w:r>
      <w:r w:rsidR="005B5563">
        <w:rPr>
          <w:rFonts w:ascii="Arial" w:hAnsi="Arial" w:cs="Arial"/>
        </w:rPr>
        <w:tab/>
      </w:r>
      <w:r w:rsidR="00A51F3F">
        <w:rPr>
          <w:rFonts w:ascii="Arial" w:hAnsi="Arial" w:cs="Arial"/>
        </w:rPr>
        <w:tab/>
      </w:r>
      <w:r w:rsidR="005B5563">
        <w:rPr>
          <w:rFonts w:ascii="Arial" w:hAnsi="Arial" w:cs="Arial"/>
        </w:rPr>
        <w:t>H</w:t>
      </w:r>
      <w:r w:rsidR="00A51F3F">
        <w:rPr>
          <w:rFonts w:ascii="Arial" w:hAnsi="Arial" w:cs="Arial"/>
        </w:rPr>
        <w:t xml:space="preserve"> </w:t>
      </w:r>
      <w:r w:rsidR="00F41165">
        <w:rPr>
          <w:rFonts w:ascii="Arial" w:hAnsi="Arial" w:cs="Arial"/>
        </w:rPr>
        <w:t>£36124 - £39513</w:t>
      </w:r>
    </w:p>
    <w:p w14:paraId="3699BAAB" w14:textId="283D104F" w:rsidR="00A51F3F" w:rsidRDefault="00A51F3F">
      <w:pPr>
        <w:rPr>
          <w:rFonts w:ascii="Arial" w:hAnsi="Arial" w:cs="Arial"/>
        </w:rPr>
      </w:pPr>
      <w:r>
        <w:rPr>
          <w:rFonts w:ascii="Arial" w:hAnsi="Arial" w:cs="Arial"/>
        </w:rPr>
        <w:t>Job Evaluation score</w:t>
      </w:r>
      <w:r>
        <w:rPr>
          <w:rFonts w:ascii="Arial" w:hAnsi="Arial" w:cs="Arial"/>
        </w:rPr>
        <w:tab/>
        <w:t>502</w:t>
      </w:r>
    </w:p>
    <w:p w14:paraId="4CBC5731" w14:textId="49A77AEB" w:rsidR="00A51F3F" w:rsidRPr="00824CF2" w:rsidRDefault="00A51F3F">
      <w:pPr>
        <w:rPr>
          <w:rFonts w:ascii="Arial" w:hAnsi="Arial" w:cs="Arial"/>
        </w:rPr>
      </w:pPr>
      <w:r>
        <w:rPr>
          <w:rFonts w:ascii="Arial" w:hAnsi="Arial" w:cs="Arial"/>
        </w:rPr>
        <w:t>Hours</w:t>
      </w:r>
      <w:r>
        <w:rPr>
          <w:rFonts w:ascii="Arial" w:hAnsi="Arial" w:cs="Arial"/>
        </w:rPr>
        <w:tab/>
      </w:r>
      <w:r>
        <w:rPr>
          <w:rFonts w:ascii="Arial" w:hAnsi="Arial" w:cs="Arial"/>
        </w:rPr>
        <w:tab/>
      </w:r>
      <w:r>
        <w:rPr>
          <w:rFonts w:ascii="Arial" w:hAnsi="Arial" w:cs="Arial"/>
        </w:rPr>
        <w:tab/>
        <w:t>Full time</w:t>
      </w:r>
    </w:p>
    <w:p w14:paraId="2F818741" w14:textId="39236981" w:rsidR="002874F8" w:rsidRDefault="002874F8">
      <w:pPr>
        <w:rPr>
          <w:rFonts w:ascii="Arial" w:hAnsi="Arial" w:cs="Arial"/>
        </w:rPr>
      </w:pPr>
      <w:r w:rsidRPr="00824CF2">
        <w:rPr>
          <w:rFonts w:ascii="Arial" w:hAnsi="Arial" w:cs="Arial"/>
        </w:rPr>
        <w:t>Location</w:t>
      </w:r>
      <w:r w:rsidR="005B5563">
        <w:rPr>
          <w:rFonts w:ascii="Arial" w:hAnsi="Arial" w:cs="Arial"/>
        </w:rPr>
        <w:t xml:space="preserve">          </w:t>
      </w:r>
      <w:r w:rsidR="00A51F3F">
        <w:rPr>
          <w:rFonts w:ascii="Arial" w:hAnsi="Arial" w:cs="Arial"/>
        </w:rPr>
        <w:tab/>
      </w:r>
      <w:r w:rsidR="005B5563">
        <w:rPr>
          <w:rFonts w:ascii="Arial" w:hAnsi="Arial" w:cs="Arial"/>
        </w:rPr>
        <w:t>Various</w:t>
      </w:r>
      <w:r w:rsidR="00A51F3F">
        <w:rPr>
          <w:rFonts w:ascii="Arial" w:hAnsi="Arial" w:cs="Arial"/>
        </w:rPr>
        <w:t>, borough-wide.</w:t>
      </w:r>
    </w:p>
    <w:p w14:paraId="3146656A" w14:textId="6A41DBBC" w:rsidR="005F307A" w:rsidRDefault="005F307A">
      <w:pPr>
        <w:rPr>
          <w:rFonts w:ascii="Arial" w:hAnsi="Arial" w:cs="Arial"/>
        </w:rPr>
      </w:pPr>
      <w:r>
        <w:rPr>
          <w:rFonts w:ascii="Arial" w:hAnsi="Arial" w:cs="Arial"/>
        </w:rPr>
        <w:t>Responsible to</w:t>
      </w:r>
      <w:r w:rsidR="006B7EDC">
        <w:rPr>
          <w:rFonts w:ascii="Arial" w:hAnsi="Arial" w:cs="Arial"/>
        </w:rPr>
        <w:t>:</w:t>
      </w:r>
      <w:r w:rsidR="006B7EDC">
        <w:rPr>
          <w:rFonts w:ascii="Arial" w:hAnsi="Arial" w:cs="Arial"/>
        </w:rPr>
        <w:tab/>
        <w:t>Aiming High Manager</w:t>
      </w:r>
    </w:p>
    <w:p w14:paraId="040171B5" w14:textId="31FCC0E2" w:rsidR="006B7EDC" w:rsidRDefault="006B7EDC">
      <w:pPr>
        <w:rPr>
          <w:rFonts w:ascii="Arial" w:hAnsi="Arial" w:cs="Arial"/>
        </w:rPr>
      </w:pPr>
      <w:r>
        <w:rPr>
          <w:rFonts w:ascii="Arial" w:hAnsi="Arial" w:cs="Arial"/>
        </w:rPr>
        <w:t>Responsible for          Outreach Workers</w:t>
      </w:r>
    </w:p>
    <w:p w14:paraId="39A84CB0" w14:textId="77777777" w:rsidR="00A51F3F" w:rsidRDefault="00A51F3F">
      <w:pPr>
        <w:rPr>
          <w:rFonts w:ascii="Arial" w:hAnsi="Arial" w:cs="Arial"/>
        </w:rPr>
      </w:pPr>
    </w:p>
    <w:p w14:paraId="2128ACB7" w14:textId="67275383" w:rsidR="008B1507" w:rsidRPr="008B1507" w:rsidRDefault="008B1507" w:rsidP="008B1507">
      <w:pPr>
        <w:jc w:val="center"/>
        <w:rPr>
          <w:rFonts w:ascii="Arial" w:hAnsi="Arial" w:cs="Arial"/>
          <w:b/>
          <w:bCs/>
        </w:rPr>
      </w:pPr>
      <w:r w:rsidRPr="008B1507">
        <w:rPr>
          <w:rFonts w:ascii="Arial" w:hAnsi="Arial" w:cs="Arial"/>
          <w:b/>
          <w:bCs/>
        </w:rPr>
        <w:t>Job Description</w:t>
      </w:r>
    </w:p>
    <w:p w14:paraId="4B80A737" w14:textId="77777777" w:rsidR="00761719" w:rsidRPr="00824CF2" w:rsidRDefault="002874F8">
      <w:pPr>
        <w:rPr>
          <w:rFonts w:ascii="Arial" w:hAnsi="Arial" w:cs="Arial"/>
        </w:rPr>
      </w:pPr>
      <w:r w:rsidRPr="00824CF2">
        <w:rPr>
          <w:rFonts w:ascii="Arial" w:hAnsi="Arial" w:cs="Arial"/>
          <w:b/>
          <w:bCs/>
        </w:rPr>
        <w:t>Job Purpose</w:t>
      </w:r>
      <w:r w:rsidRPr="00824CF2">
        <w:rPr>
          <w:rFonts w:ascii="Arial" w:hAnsi="Arial" w:cs="Arial"/>
        </w:rPr>
        <w:t>:</w:t>
      </w:r>
      <w:r w:rsidR="00F6532E" w:rsidRPr="00824CF2">
        <w:rPr>
          <w:rFonts w:ascii="Arial" w:hAnsi="Arial" w:cs="Arial"/>
        </w:rPr>
        <w:t xml:space="preserve"> </w:t>
      </w:r>
    </w:p>
    <w:p w14:paraId="7308E67B" w14:textId="49462A4E" w:rsidR="00B25BB1" w:rsidRPr="00B25BB1" w:rsidRDefault="00987112" w:rsidP="00644F17">
      <w:pPr>
        <w:pStyle w:val="ListParagraph"/>
        <w:numPr>
          <w:ilvl w:val="0"/>
          <w:numId w:val="2"/>
        </w:numPr>
        <w:rPr>
          <w:rFonts w:ascii="Arial" w:hAnsi="Arial" w:cs="Arial"/>
        </w:rPr>
      </w:pPr>
      <w:r>
        <w:rPr>
          <w:rFonts w:ascii="Arial" w:hAnsi="Arial" w:cs="Arial"/>
        </w:rPr>
        <w:t>To oversee</w:t>
      </w:r>
      <w:r w:rsidR="00EE54EE">
        <w:rPr>
          <w:rFonts w:ascii="Arial" w:hAnsi="Arial" w:cs="Arial"/>
        </w:rPr>
        <w:t>, supervise</w:t>
      </w:r>
      <w:r w:rsidR="00EF2387">
        <w:rPr>
          <w:rFonts w:ascii="Arial" w:hAnsi="Arial" w:cs="Arial"/>
        </w:rPr>
        <w:t>, support</w:t>
      </w:r>
      <w:r w:rsidR="008976C7">
        <w:rPr>
          <w:rFonts w:ascii="Arial" w:hAnsi="Arial" w:cs="Arial"/>
        </w:rPr>
        <w:t>, develop</w:t>
      </w:r>
      <w:r w:rsidR="00EE54EE">
        <w:rPr>
          <w:rFonts w:ascii="Arial" w:hAnsi="Arial" w:cs="Arial"/>
        </w:rPr>
        <w:t xml:space="preserve"> </w:t>
      </w:r>
      <w:r w:rsidR="00EF2387">
        <w:rPr>
          <w:rFonts w:ascii="Arial" w:hAnsi="Arial" w:cs="Arial"/>
        </w:rPr>
        <w:t>and appraise</w:t>
      </w:r>
      <w:r w:rsidR="008976C7">
        <w:rPr>
          <w:rFonts w:ascii="Arial" w:hAnsi="Arial" w:cs="Arial"/>
        </w:rPr>
        <w:t xml:space="preserve"> staff</w:t>
      </w:r>
      <w:r w:rsidR="00B9606F">
        <w:rPr>
          <w:rFonts w:ascii="Arial" w:hAnsi="Arial" w:cs="Arial"/>
        </w:rPr>
        <w:t xml:space="preserve"> in the </w:t>
      </w:r>
      <w:r w:rsidR="003E0CCA">
        <w:rPr>
          <w:rFonts w:ascii="Arial" w:hAnsi="Arial" w:cs="Arial"/>
        </w:rPr>
        <w:t>team.</w:t>
      </w:r>
    </w:p>
    <w:p w14:paraId="44F129FB" w14:textId="6031D6C3" w:rsidR="0085078A" w:rsidRDefault="006D4C29" w:rsidP="00644F17">
      <w:pPr>
        <w:pStyle w:val="ListParagraph"/>
        <w:numPr>
          <w:ilvl w:val="0"/>
          <w:numId w:val="2"/>
        </w:numPr>
        <w:rPr>
          <w:rFonts w:ascii="Arial" w:hAnsi="Arial" w:cs="Arial"/>
        </w:rPr>
      </w:pPr>
      <w:r w:rsidRPr="00B25BB1">
        <w:rPr>
          <w:rFonts w:ascii="Arial" w:hAnsi="Arial" w:cs="Arial"/>
        </w:rPr>
        <w:t xml:space="preserve">To co-ordinate </w:t>
      </w:r>
      <w:r w:rsidR="00F115F8" w:rsidRPr="00B25BB1">
        <w:rPr>
          <w:rFonts w:ascii="Arial" w:hAnsi="Arial" w:cs="Arial"/>
        </w:rPr>
        <w:t>rotas for staff to support children and young people, supervisions</w:t>
      </w:r>
      <w:r w:rsidR="000175D6" w:rsidRPr="00B25BB1">
        <w:rPr>
          <w:rFonts w:ascii="Arial" w:hAnsi="Arial" w:cs="Arial"/>
        </w:rPr>
        <w:t xml:space="preserve"> and </w:t>
      </w:r>
      <w:r w:rsidR="00F115F8" w:rsidRPr="00B25BB1">
        <w:rPr>
          <w:rFonts w:ascii="Arial" w:hAnsi="Arial" w:cs="Arial"/>
        </w:rPr>
        <w:t xml:space="preserve"> reviews of progress</w:t>
      </w:r>
    </w:p>
    <w:p w14:paraId="66805389" w14:textId="79263E2B" w:rsidR="003A0E44" w:rsidRPr="00B25BB1" w:rsidRDefault="003A0E44" w:rsidP="00644F17">
      <w:pPr>
        <w:pStyle w:val="ListParagraph"/>
        <w:numPr>
          <w:ilvl w:val="0"/>
          <w:numId w:val="2"/>
        </w:numPr>
        <w:rPr>
          <w:rFonts w:ascii="Arial" w:hAnsi="Arial" w:cs="Arial"/>
        </w:rPr>
      </w:pPr>
      <w:r>
        <w:rPr>
          <w:rFonts w:ascii="Arial" w:hAnsi="Arial" w:cs="Arial"/>
        </w:rPr>
        <w:t>To co-ordinate</w:t>
      </w:r>
      <w:r w:rsidR="004F1707">
        <w:rPr>
          <w:rFonts w:ascii="Arial" w:hAnsi="Arial" w:cs="Arial"/>
        </w:rPr>
        <w:t xml:space="preserve"> and develop services and support</w:t>
      </w:r>
      <w:r w:rsidR="00B96753">
        <w:rPr>
          <w:rFonts w:ascii="Arial" w:hAnsi="Arial" w:cs="Arial"/>
        </w:rPr>
        <w:t xml:space="preserve"> to achieve measurable outcomes for children</w:t>
      </w:r>
      <w:r>
        <w:rPr>
          <w:rFonts w:ascii="Arial" w:hAnsi="Arial" w:cs="Arial"/>
        </w:rPr>
        <w:t xml:space="preserve"> </w:t>
      </w:r>
    </w:p>
    <w:p w14:paraId="5B625A76" w14:textId="0606979D" w:rsidR="00AD5646" w:rsidRPr="00B25BB1" w:rsidRDefault="00AD5646" w:rsidP="00644F17">
      <w:pPr>
        <w:pStyle w:val="ListParagraph"/>
        <w:numPr>
          <w:ilvl w:val="0"/>
          <w:numId w:val="2"/>
        </w:numPr>
        <w:rPr>
          <w:rFonts w:ascii="Arial" w:hAnsi="Arial" w:cs="Arial"/>
        </w:rPr>
      </w:pPr>
      <w:r w:rsidRPr="00B25BB1">
        <w:rPr>
          <w:rFonts w:ascii="Arial" w:hAnsi="Arial" w:cs="Arial"/>
        </w:rPr>
        <w:t xml:space="preserve">To </w:t>
      </w:r>
      <w:r w:rsidR="00651161" w:rsidRPr="00B25BB1">
        <w:rPr>
          <w:rFonts w:ascii="Arial" w:hAnsi="Arial" w:cs="Arial"/>
        </w:rPr>
        <w:t xml:space="preserve">develop opportunities for </w:t>
      </w:r>
      <w:r w:rsidR="002C7C62" w:rsidRPr="00B25BB1">
        <w:rPr>
          <w:rFonts w:ascii="Arial" w:hAnsi="Arial" w:cs="Arial"/>
        </w:rPr>
        <w:t xml:space="preserve">paired and </w:t>
      </w:r>
      <w:r w:rsidR="00F66091" w:rsidRPr="00B25BB1">
        <w:rPr>
          <w:rFonts w:ascii="Arial" w:hAnsi="Arial" w:cs="Arial"/>
        </w:rPr>
        <w:t xml:space="preserve">group </w:t>
      </w:r>
      <w:r w:rsidR="00651161" w:rsidRPr="00B25BB1">
        <w:rPr>
          <w:rFonts w:ascii="Arial" w:hAnsi="Arial" w:cs="Arial"/>
        </w:rPr>
        <w:t xml:space="preserve">activities </w:t>
      </w:r>
    </w:p>
    <w:p w14:paraId="2BAA98D3" w14:textId="2A447258" w:rsidR="00761719" w:rsidRPr="00B25BB1" w:rsidRDefault="00761719">
      <w:pPr>
        <w:rPr>
          <w:rFonts w:ascii="Arial" w:hAnsi="Arial" w:cs="Arial"/>
        </w:rPr>
      </w:pPr>
      <w:r w:rsidRPr="00B25BB1">
        <w:rPr>
          <w:rFonts w:ascii="Arial" w:hAnsi="Arial" w:cs="Arial"/>
          <w:b/>
          <w:bCs/>
        </w:rPr>
        <w:t>Main Duties</w:t>
      </w:r>
      <w:r w:rsidRPr="00B25BB1">
        <w:rPr>
          <w:rFonts w:ascii="Arial" w:hAnsi="Arial" w:cs="Arial"/>
        </w:rPr>
        <w:t xml:space="preserve">: </w:t>
      </w:r>
    </w:p>
    <w:p w14:paraId="423CFA0F" w14:textId="2424C2E9" w:rsidR="00824C56" w:rsidRDefault="00824CF2" w:rsidP="001E6481">
      <w:pPr>
        <w:pStyle w:val="ListParagraph"/>
        <w:numPr>
          <w:ilvl w:val="0"/>
          <w:numId w:val="1"/>
        </w:numPr>
        <w:rPr>
          <w:rFonts w:ascii="Arial" w:hAnsi="Arial" w:cs="Arial"/>
        </w:rPr>
      </w:pPr>
      <w:r w:rsidRPr="00B25BB1">
        <w:rPr>
          <w:rFonts w:ascii="Arial" w:hAnsi="Arial" w:cs="Arial"/>
        </w:rPr>
        <w:t xml:space="preserve">To </w:t>
      </w:r>
      <w:r w:rsidR="00824C56">
        <w:rPr>
          <w:rFonts w:ascii="Arial" w:hAnsi="Arial" w:cs="Arial"/>
        </w:rPr>
        <w:t>co-ordinate and chair team meetings</w:t>
      </w:r>
      <w:r w:rsidR="007B2924">
        <w:rPr>
          <w:rFonts w:ascii="Arial" w:hAnsi="Arial" w:cs="Arial"/>
        </w:rPr>
        <w:t xml:space="preserve"> and contribute to a feedback </w:t>
      </w:r>
      <w:r w:rsidR="00F60905">
        <w:rPr>
          <w:rFonts w:ascii="Arial" w:hAnsi="Arial" w:cs="Arial"/>
        </w:rPr>
        <w:t>loop to team management</w:t>
      </w:r>
      <w:r w:rsidR="00151390">
        <w:rPr>
          <w:rFonts w:ascii="Arial" w:hAnsi="Arial" w:cs="Arial"/>
        </w:rPr>
        <w:t>.</w:t>
      </w:r>
    </w:p>
    <w:p w14:paraId="537A1A4C" w14:textId="0CDD5407" w:rsidR="00151390" w:rsidRDefault="00801FE2" w:rsidP="001E6481">
      <w:pPr>
        <w:pStyle w:val="ListParagraph"/>
        <w:numPr>
          <w:ilvl w:val="0"/>
          <w:numId w:val="1"/>
        </w:numPr>
        <w:rPr>
          <w:rFonts w:ascii="Arial" w:hAnsi="Arial" w:cs="Arial"/>
        </w:rPr>
      </w:pPr>
      <w:r>
        <w:rPr>
          <w:rFonts w:ascii="Arial" w:hAnsi="Arial" w:cs="Arial"/>
        </w:rPr>
        <w:t xml:space="preserve">To </w:t>
      </w:r>
      <w:r w:rsidR="00AB7BE6">
        <w:rPr>
          <w:rFonts w:ascii="Arial" w:hAnsi="Arial" w:cs="Arial"/>
        </w:rPr>
        <w:t xml:space="preserve">confirm the initial contract </w:t>
      </w:r>
      <w:r w:rsidR="00DC4EC7">
        <w:rPr>
          <w:rFonts w:ascii="Arial" w:hAnsi="Arial" w:cs="Arial"/>
        </w:rPr>
        <w:t xml:space="preserve">with families, undertake </w:t>
      </w:r>
      <w:r w:rsidR="00807732">
        <w:rPr>
          <w:rFonts w:ascii="Arial" w:hAnsi="Arial" w:cs="Arial"/>
        </w:rPr>
        <w:t>a</w:t>
      </w:r>
      <w:r w:rsidR="009C52FC">
        <w:rPr>
          <w:rFonts w:ascii="Arial" w:hAnsi="Arial" w:cs="Arial"/>
        </w:rPr>
        <w:t xml:space="preserve"> </w:t>
      </w:r>
      <w:r w:rsidR="00DC4EC7">
        <w:rPr>
          <w:rFonts w:ascii="Arial" w:hAnsi="Arial" w:cs="Arial"/>
        </w:rPr>
        <w:t xml:space="preserve">risk assessment and </w:t>
      </w:r>
      <w:r w:rsidR="00334400">
        <w:rPr>
          <w:rFonts w:ascii="Arial" w:hAnsi="Arial" w:cs="Arial"/>
        </w:rPr>
        <w:t xml:space="preserve">confirm </w:t>
      </w:r>
      <w:r w:rsidR="003C0F4C">
        <w:rPr>
          <w:rFonts w:ascii="Arial" w:hAnsi="Arial" w:cs="Arial"/>
        </w:rPr>
        <w:t xml:space="preserve">the </w:t>
      </w:r>
      <w:r w:rsidR="00926AD6">
        <w:rPr>
          <w:rFonts w:ascii="Arial" w:hAnsi="Arial" w:cs="Arial"/>
        </w:rPr>
        <w:t xml:space="preserve">outcomes, </w:t>
      </w:r>
      <w:r w:rsidR="00513C8A">
        <w:rPr>
          <w:rFonts w:ascii="Arial" w:hAnsi="Arial" w:cs="Arial"/>
        </w:rPr>
        <w:t xml:space="preserve">dates and times </w:t>
      </w:r>
      <w:r w:rsidR="003A2D06">
        <w:rPr>
          <w:rFonts w:ascii="Arial" w:hAnsi="Arial" w:cs="Arial"/>
        </w:rPr>
        <w:t>of the interventions, review meetings</w:t>
      </w:r>
      <w:r w:rsidR="002C0E3B">
        <w:rPr>
          <w:rFonts w:ascii="Arial" w:hAnsi="Arial" w:cs="Arial"/>
        </w:rPr>
        <w:t>, potential activities</w:t>
      </w:r>
      <w:r w:rsidR="00926AD6">
        <w:rPr>
          <w:rFonts w:ascii="Arial" w:hAnsi="Arial" w:cs="Arial"/>
        </w:rPr>
        <w:t xml:space="preserve"> and end date. </w:t>
      </w:r>
    </w:p>
    <w:p w14:paraId="288CAD12" w14:textId="1591A1B2" w:rsidR="009C4F6E" w:rsidRPr="00B25BB1" w:rsidRDefault="002D5FFA" w:rsidP="001E6481">
      <w:pPr>
        <w:pStyle w:val="ListParagraph"/>
        <w:numPr>
          <w:ilvl w:val="0"/>
          <w:numId w:val="1"/>
        </w:numPr>
        <w:rPr>
          <w:rFonts w:ascii="Arial" w:hAnsi="Arial" w:cs="Arial"/>
        </w:rPr>
      </w:pPr>
      <w:r>
        <w:rPr>
          <w:rFonts w:ascii="Arial" w:hAnsi="Arial" w:cs="Arial"/>
        </w:rPr>
        <w:t xml:space="preserve">To </w:t>
      </w:r>
      <w:r w:rsidR="00094CC9" w:rsidRPr="00B25BB1">
        <w:rPr>
          <w:rFonts w:ascii="Arial" w:hAnsi="Arial" w:cs="Arial"/>
        </w:rPr>
        <w:t>use</w:t>
      </w:r>
      <w:r w:rsidR="00807E9E" w:rsidRPr="00B25BB1">
        <w:rPr>
          <w:rFonts w:ascii="Arial" w:hAnsi="Arial" w:cs="Arial"/>
        </w:rPr>
        <w:t xml:space="preserve"> supervision</w:t>
      </w:r>
      <w:r w:rsidR="00094CC9" w:rsidRPr="00B25BB1">
        <w:rPr>
          <w:rFonts w:ascii="Arial" w:hAnsi="Arial" w:cs="Arial"/>
        </w:rPr>
        <w:t xml:space="preserve">, </w:t>
      </w:r>
      <w:r w:rsidR="00807E9E" w:rsidRPr="00B25BB1">
        <w:rPr>
          <w:rFonts w:ascii="Arial" w:hAnsi="Arial" w:cs="Arial"/>
        </w:rPr>
        <w:t xml:space="preserve">team meetings </w:t>
      </w:r>
      <w:r w:rsidR="00094CC9" w:rsidRPr="00B25BB1">
        <w:rPr>
          <w:rFonts w:ascii="Arial" w:hAnsi="Arial" w:cs="Arial"/>
        </w:rPr>
        <w:t xml:space="preserve">and </w:t>
      </w:r>
      <w:r w:rsidR="00303BF6" w:rsidRPr="00B25BB1">
        <w:rPr>
          <w:rFonts w:ascii="Arial" w:hAnsi="Arial" w:cs="Arial"/>
        </w:rPr>
        <w:t xml:space="preserve">case notes </w:t>
      </w:r>
      <w:r w:rsidR="00824CF2" w:rsidRPr="00B25BB1">
        <w:rPr>
          <w:rFonts w:ascii="Arial" w:hAnsi="Arial" w:cs="Arial"/>
        </w:rPr>
        <w:t xml:space="preserve">to </w:t>
      </w:r>
      <w:r w:rsidR="008B4E40" w:rsidRPr="00B25BB1">
        <w:rPr>
          <w:rFonts w:ascii="Arial" w:hAnsi="Arial" w:cs="Arial"/>
        </w:rPr>
        <w:t xml:space="preserve">assess whether the </w:t>
      </w:r>
      <w:r w:rsidR="00824CF2" w:rsidRPr="00B25BB1">
        <w:rPr>
          <w:rFonts w:ascii="Arial" w:hAnsi="Arial" w:cs="Arial"/>
        </w:rPr>
        <w:t>detailed plan</w:t>
      </w:r>
      <w:r w:rsidR="008B4E40" w:rsidRPr="00B25BB1">
        <w:rPr>
          <w:rFonts w:ascii="Arial" w:hAnsi="Arial" w:cs="Arial"/>
        </w:rPr>
        <w:t xml:space="preserve"> is meeting </w:t>
      </w:r>
      <w:r w:rsidR="00824CF2" w:rsidRPr="00B25BB1">
        <w:rPr>
          <w:rFonts w:ascii="Arial" w:hAnsi="Arial" w:cs="Arial"/>
        </w:rPr>
        <w:t>designated outcomes</w:t>
      </w:r>
      <w:r w:rsidR="009B6375" w:rsidRPr="00B25BB1">
        <w:rPr>
          <w:rFonts w:ascii="Arial" w:hAnsi="Arial" w:cs="Arial"/>
        </w:rPr>
        <w:t xml:space="preserve"> and to offer guidance and support</w:t>
      </w:r>
      <w:r w:rsidR="00006CF9" w:rsidRPr="00B25BB1">
        <w:rPr>
          <w:rFonts w:ascii="Arial" w:hAnsi="Arial" w:cs="Arial"/>
        </w:rPr>
        <w:t>.</w:t>
      </w:r>
    </w:p>
    <w:p w14:paraId="5027FB09" w14:textId="77244C74" w:rsidR="00006CF9" w:rsidRPr="00B25BB1" w:rsidRDefault="00006CF9" w:rsidP="001E6481">
      <w:pPr>
        <w:pStyle w:val="ListParagraph"/>
        <w:numPr>
          <w:ilvl w:val="0"/>
          <w:numId w:val="1"/>
        </w:numPr>
        <w:rPr>
          <w:rFonts w:ascii="Arial" w:hAnsi="Arial" w:cs="Arial"/>
        </w:rPr>
      </w:pPr>
      <w:r w:rsidRPr="00B25BB1">
        <w:rPr>
          <w:rFonts w:ascii="Arial" w:hAnsi="Arial" w:cs="Arial"/>
        </w:rPr>
        <w:t xml:space="preserve">To </w:t>
      </w:r>
      <w:r w:rsidR="004F049C">
        <w:rPr>
          <w:rFonts w:ascii="Arial" w:hAnsi="Arial" w:cs="Arial"/>
        </w:rPr>
        <w:t xml:space="preserve">provide qualitative and quantitative reports </w:t>
      </w:r>
      <w:r w:rsidR="001A7D03">
        <w:rPr>
          <w:rFonts w:ascii="Arial" w:hAnsi="Arial" w:cs="Arial"/>
        </w:rPr>
        <w:t xml:space="preserve">on the </w:t>
      </w:r>
      <w:r w:rsidR="003A338A">
        <w:rPr>
          <w:rFonts w:ascii="Arial" w:hAnsi="Arial" w:cs="Arial"/>
        </w:rPr>
        <w:t xml:space="preserve">performance of the team. </w:t>
      </w:r>
    </w:p>
    <w:p w14:paraId="42973BBD" w14:textId="080919BB" w:rsidR="008C751A" w:rsidRPr="00B25BB1" w:rsidRDefault="008C751A" w:rsidP="008C751A">
      <w:pPr>
        <w:pStyle w:val="ListParagraph"/>
        <w:numPr>
          <w:ilvl w:val="0"/>
          <w:numId w:val="1"/>
        </w:numPr>
        <w:rPr>
          <w:rFonts w:ascii="Arial" w:hAnsi="Arial" w:cs="Arial"/>
        </w:rPr>
      </w:pPr>
      <w:r w:rsidRPr="00B25BB1">
        <w:rPr>
          <w:rFonts w:ascii="Arial" w:hAnsi="Arial" w:cs="Arial"/>
        </w:rPr>
        <w:t xml:space="preserve">To influence development of term time </w:t>
      </w:r>
      <w:r w:rsidR="003A338A">
        <w:rPr>
          <w:rFonts w:ascii="Arial" w:hAnsi="Arial" w:cs="Arial"/>
        </w:rPr>
        <w:t xml:space="preserve">and holiday </w:t>
      </w:r>
      <w:r w:rsidRPr="00B25BB1">
        <w:rPr>
          <w:rFonts w:ascii="Arial" w:hAnsi="Arial" w:cs="Arial"/>
        </w:rPr>
        <w:t>programme</w:t>
      </w:r>
      <w:r w:rsidR="003A338A">
        <w:rPr>
          <w:rFonts w:ascii="Arial" w:hAnsi="Arial" w:cs="Arial"/>
        </w:rPr>
        <w:t>s</w:t>
      </w:r>
    </w:p>
    <w:p w14:paraId="66F51BF9" w14:textId="51D2844F" w:rsidR="00FB2398" w:rsidRPr="00B25BB1" w:rsidRDefault="00FB2398" w:rsidP="00FB2398">
      <w:pPr>
        <w:pStyle w:val="ListParagraph"/>
        <w:numPr>
          <w:ilvl w:val="0"/>
          <w:numId w:val="1"/>
        </w:numPr>
        <w:rPr>
          <w:rFonts w:ascii="Arial" w:hAnsi="Arial" w:cs="Arial"/>
        </w:rPr>
      </w:pPr>
      <w:r w:rsidRPr="00B25BB1">
        <w:rPr>
          <w:rFonts w:ascii="Arial" w:hAnsi="Arial" w:cs="Arial"/>
        </w:rPr>
        <w:t xml:space="preserve">To oversee contracted working hours, </w:t>
      </w:r>
      <w:r w:rsidR="0053007F">
        <w:rPr>
          <w:rFonts w:ascii="Arial" w:hAnsi="Arial" w:cs="Arial"/>
        </w:rPr>
        <w:t>attendance and expenses</w:t>
      </w:r>
      <w:r w:rsidR="00897490">
        <w:rPr>
          <w:rFonts w:ascii="Arial" w:hAnsi="Arial" w:cs="Arial"/>
        </w:rPr>
        <w:t xml:space="preserve"> of the team</w:t>
      </w:r>
      <w:r w:rsidRPr="00B25BB1">
        <w:rPr>
          <w:rFonts w:ascii="Arial" w:hAnsi="Arial" w:cs="Arial"/>
        </w:rPr>
        <w:t>.</w:t>
      </w:r>
    </w:p>
    <w:p w14:paraId="643F1804" w14:textId="77777777" w:rsidR="00FB2398" w:rsidRPr="00B25BB1" w:rsidRDefault="00FB2398" w:rsidP="00FB2398">
      <w:pPr>
        <w:pStyle w:val="ListParagraph"/>
        <w:numPr>
          <w:ilvl w:val="0"/>
          <w:numId w:val="1"/>
        </w:numPr>
        <w:rPr>
          <w:rFonts w:ascii="Arial" w:hAnsi="Arial" w:cs="Arial"/>
        </w:rPr>
      </w:pPr>
      <w:r w:rsidRPr="00B25BB1">
        <w:rPr>
          <w:rFonts w:ascii="Arial" w:hAnsi="Arial" w:cs="Arial"/>
        </w:rPr>
        <w:t>To liaise with bases, community projects and facilities where the activities may take place</w:t>
      </w:r>
    </w:p>
    <w:p w14:paraId="3FC8A574" w14:textId="0D15E71F" w:rsidR="00333B39" w:rsidRPr="00B25BB1" w:rsidRDefault="00333B39" w:rsidP="00FB2398">
      <w:pPr>
        <w:pStyle w:val="ListParagraph"/>
        <w:numPr>
          <w:ilvl w:val="0"/>
          <w:numId w:val="1"/>
        </w:numPr>
        <w:rPr>
          <w:rFonts w:ascii="Arial" w:hAnsi="Arial" w:cs="Arial"/>
        </w:rPr>
      </w:pPr>
      <w:r w:rsidRPr="00B25BB1">
        <w:rPr>
          <w:rFonts w:ascii="Arial" w:hAnsi="Arial" w:cs="Arial"/>
        </w:rPr>
        <w:t>To contribute to the development of a training programme</w:t>
      </w:r>
      <w:r w:rsidR="001D3667" w:rsidRPr="00B25BB1">
        <w:rPr>
          <w:rFonts w:ascii="Arial" w:hAnsi="Arial" w:cs="Arial"/>
        </w:rPr>
        <w:t xml:space="preserve"> and ensure that all staff remain up to date</w:t>
      </w:r>
      <w:r w:rsidR="00897490">
        <w:rPr>
          <w:rFonts w:ascii="Arial" w:hAnsi="Arial" w:cs="Arial"/>
        </w:rPr>
        <w:t xml:space="preserve"> and compliant</w:t>
      </w:r>
      <w:r w:rsidR="001D3667" w:rsidRPr="00B25BB1">
        <w:rPr>
          <w:rFonts w:ascii="Arial" w:hAnsi="Arial" w:cs="Arial"/>
        </w:rPr>
        <w:t xml:space="preserve">. </w:t>
      </w:r>
    </w:p>
    <w:p w14:paraId="16DC32DA" w14:textId="44BF57BD" w:rsidR="00824CF2" w:rsidRPr="00B25BB1" w:rsidRDefault="009C4F6E" w:rsidP="001E6481">
      <w:pPr>
        <w:pStyle w:val="ListParagraph"/>
        <w:numPr>
          <w:ilvl w:val="0"/>
          <w:numId w:val="1"/>
        </w:numPr>
        <w:rPr>
          <w:rFonts w:ascii="Arial" w:hAnsi="Arial" w:cs="Arial"/>
        </w:rPr>
      </w:pPr>
      <w:r w:rsidRPr="00B25BB1">
        <w:rPr>
          <w:rFonts w:ascii="Arial" w:hAnsi="Arial" w:cs="Arial"/>
        </w:rPr>
        <w:t xml:space="preserve">To </w:t>
      </w:r>
      <w:r w:rsidR="005B5550">
        <w:rPr>
          <w:rFonts w:ascii="Arial" w:hAnsi="Arial" w:cs="Arial"/>
        </w:rPr>
        <w:t xml:space="preserve">oversee </w:t>
      </w:r>
      <w:r w:rsidR="00B134F1" w:rsidRPr="00B25BB1">
        <w:rPr>
          <w:rFonts w:ascii="Arial" w:hAnsi="Arial" w:cs="Arial"/>
        </w:rPr>
        <w:t>case notes</w:t>
      </w:r>
      <w:r w:rsidR="00DF070D">
        <w:rPr>
          <w:rFonts w:ascii="Arial" w:hAnsi="Arial" w:cs="Arial"/>
        </w:rPr>
        <w:t xml:space="preserve"> and submit into ICS; to </w:t>
      </w:r>
      <w:r w:rsidR="001E6481" w:rsidRPr="00B25BB1">
        <w:rPr>
          <w:rFonts w:ascii="Arial" w:hAnsi="Arial" w:cs="Arial"/>
        </w:rPr>
        <w:t>provide evidence of achievement</w:t>
      </w:r>
      <w:r w:rsidR="00B134F1" w:rsidRPr="00B25BB1">
        <w:rPr>
          <w:rFonts w:ascii="Arial" w:hAnsi="Arial" w:cs="Arial"/>
        </w:rPr>
        <w:t xml:space="preserve"> and analyse progress towards defined goals.</w:t>
      </w:r>
      <w:r w:rsidR="00FF0B94" w:rsidRPr="00B25BB1">
        <w:rPr>
          <w:rFonts w:ascii="Arial" w:hAnsi="Arial" w:cs="Arial"/>
        </w:rPr>
        <w:t xml:space="preserve"> </w:t>
      </w:r>
    </w:p>
    <w:p w14:paraId="149E8C3C" w14:textId="1D96A5B7" w:rsidR="00761719" w:rsidRPr="00B25BB1" w:rsidRDefault="000825AC" w:rsidP="001E6481">
      <w:pPr>
        <w:pStyle w:val="ListParagraph"/>
        <w:numPr>
          <w:ilvl w:val="0"/>
          <w:numId w:val="1"/>
        </w:numPr>
        <w:rPr>
          <w:rFonts w:ascii="Arial" w:hAnsi="Arial" w:cs="Arial"/>
        </w:rPr>
      </w:pPr>
      <w:r w:rsidRPr="00B25BB1">
        <w:rPr>
          <w:rFonts w:ascii="Arial" w:hAnsi="Arial" w:cs="Arial"/>
        </w:rPr>
        <w:lastRenderedPageBreak/>
        <w:t>To ensure good communication between parents, carers and professionals.</w:t>
      </w:r>
    </w:p>
    <w:p w14:paraId="6B9C8D8B" w14:textId="0790CB9C" w:rsidR="001E6481" w:rsidRPr="00B25BB1" w:rsidRDefault="001E6481" w:rsidP="001E6481">
      <w:pPr>
        <w:pStyle w:val="ListParagraph"/>
        <w:numPr>
          <w:ilvl w:val="0"/>
          <w:numId w:val="1"/>
        </w:numPr>
        <w:rPr>
          <w:rFonts w:ascii="Arial" w:hAnsi="Arial" w:cs="Arial"/>
        </w:rPr>
      </w:pPr>
      <w:r w:rsidRPr="00B25BB1">
        <w:rPr>
          <w:rFonts w:ascii="Arial" w:hAnsi="Arial" w:cs="Arial"/>
        </w:rPr>
        <w:t xml:space="preserve">To contribute </w:t>
      </w:r>
      <w:r w:rsidR="00885BAA">
        <w:rPr>
          <w:rFonts w:ascii="Arial" w:hAnsi="Arial" w:cs="Arial"/>
        </w:rPr>
        <w:t xml:space="preserve">and provide reports </w:t>
      </w:r>
      <w:r w:rsidRPr="00B25BB1">
        <w:rPr>
          <w:rFonts w:ascii="Arial" w:hAnsi="Arial" w:cs="Arial"/>
        </w:rPr>
        <w:t>to child centred meetings</w:t>
      </w:r>
      <w:r w:rsidR="00E124F3">
        <w:rPr>
          <w:rFonts w:ascii="Arial" w:hAnsi="Arial" w:cs="Arial"/>
        </w:rPr>
        <w:t xml:space="preserve"> eg Child in Need, child Protection and Education Health and Care Plans</w:t>
      </w:r>
      <w:r w:rsidRPr="00B25BB1">
        <w:rPr>
          <w:rFonts w:ascii="Arial" w:hAnsi="Arial" w:cs="Arial"/>
        </w:rPr>
        <w:t>.</w:t>
      </w:r>
    </w:p>
    <w:p w14:paraId="7B2C9C09" w14:textId="479D3037" w:rsidR="000825AC" w:rsidRPr="00B25BB1" w:rsidRDefault="000825AC" w:rsidP="001E6481">
      <w:pPr>
        <w:pStyle w:val="ListParagraph"/>
        <w:numPr>
          <w:ilvl w:val="0"/>
          <w:numId w:val="1"/>
        </w:numPr>
        <w:rPr>
          <w:rFonts w:ascii="Arial" w:hAnsi="Arial" w:cs="Arial"/>
        </w:rPr>
      </w:pPr>
      <w:r w:rsidRPr="00B25BB1">
        <w:rPr>
          <w:rFonts w:ascii="Arial" w:hAnsi="Arial" w:cs="Arial"/>
        </w:rPr>
        <w:t xml:space="preserve">To </w:t>
      </w:r>
      <w:r w:rsidR="00480B97" w:rsidRPr="00B25BB1">
        <w:rPr>
          <w:rFonts w:ascii="Arial" w:hAnsi="Arial" w:cs="Arial"/>
        </w:rPr>
        <w:t>develop a good understanding of community facilities and opportunities close to where the family live, in the immediate area and beyond.</w:t>
      </w:r>
    </w:p>
    <w:p w14:paraId="6BB3D39A" w14:textId="77777777" w:rsidR="00EE5122" w:rsidRPr="00B25BB1" w:rsidRDefault="00480B97" w:rsidP="001E6481">
      <w:pPr>
        <w:pStyle w:val="ListParagraph"/>
        <w:numPr>
          <w:ilvl w:val="0"/>
          <w:numId w:val="1"/>
        </w:numPr>
        <w:rPr>
          <w:rFonts w:ascii="Arial" w:hAnsi="Arial" w:cs="Arial"/>
        </w:rPr>
      </w:pPr>
      <w:r w:rsidRPr="00B25BB1">
        <w:rPr>
          <w:rFonts w:ascii="Arial" w:hAnsi="Arial" w:cs="Arial"/>
        </w:rPr>
        <w:t>To adhere to</w:t>
      </w:r>
      <w:r w:rsidR="00EE5122" w:rsidRPr="00B25BB1">
        <w:rPr>
          <w:rFonts w:ascii="Arial" w:hAnsi="Arial" w:cs="Arial"/>
        </w:rPr>
        <w:t xml:space="preserve"> all</w:t>
      </w:r>
      <w:r w:rsidRPr="00B25BB1">
        <w:rPr>
          <w:rFonts w:ascii="Arial" w:hAnsi="Arial" w:cs="Arial"/>
        </w:rPr>
        <w:t xml:space="preserve"> policies and procedures including safeguarding, </w:t>
      </w:r>
      <w:r w:rsidR="00EE5122" w:rsidRPr="00B25BB1">
        <w:rPr>
          <w:rFonts w:ascii="Arial" w:hAnsi="Arial" w:cs="Arial"/>
        </w:rPr>
        <w:t xml:space="preserve">information compliance and </w:t>
      </w:r>
      <w:r w:rsidRPr="00B25BB1">
        <w:rPr>
          <w:rFonts w:ascii="Arial" w:hAnsi="Arial" w:cs="Arial"/>
        </w:rPr>
        <w:t>health and safety</w:t>
      </w:r>
      <w:r w:rsidR="00EE5122" w:rsidRPr="00B25BB1">
        <w:rPr>
          <w:rFonts w:ascii="Arial" w:hAnsi="Arial" w:cs="Arial"/>
        </w:rPr>
        <w:t>.</w:t>
      </w:r>
    </w:p>
    <w:p w14:paraId="23EB4242" w14:textId="77777777" w:rsidR="00EE5122" w:rsidRPr="00B25BB1" w:rsidRDefault="00EE5122" w:rsidP="001E6481">
      <w:pPr>
        <w:pStyle w:val="ListParagraph"/>
        <w:numPr>
          <w:ilvl w:val="0"/>
          <w:numId w:val="1"/>
        </w:numPr>
        <w:rPr>
          <w:rFonts w:ascii="Arial" w:hAnsi="Arial" w:cs="Arial"/>
        </w:rPr>
      </w:pPr>
      <w:r w:rsidRPr="00B25BB1">
        <w:rPr>
          <w:rFonts w:ascii="Arial" w:hAnsi="Arial" w:cs="Arial"/>
        </w:rPr>
        <w:t xml:space="preserve">To prepare for and attend supervision, team meetings and training. </w:t>
      </w:r>
    </w:p>
    <w:p w14:paraId="7C2F49C2" w14:textId="3CDF73D5" w:rsidR="00480B97" w:rsidRPr="00B25BB1" w:rsidRDefault="00EE5122" w:rsidP="001E6481">
      <w:pPr>
        <w:pStyle w:val="ListParagraph"/>
        <w:numPr>
          <w:ilvl w:val="0"/>
          <w:numId w:val="1"/>
        </w:numPr>
        <w:rPr>
          <w:rFonts w:ascii="Arial" w:hAnsi="Arial" w:cs="Arial"/>
        </w:rPr>
      </w:pPr>
      <w:r w:rsidRPr="00B25BB1">
        <w:rPr>
          <w:rFonts w:ascii="Arial" w:hAnsi="Arial" w:cs="Arial"/>
        </w:rPr>
        <w:t>To be committed to embedding learning, improving practice and continuous professional development</w:t>
      </w:r>
      <w:r w:rsidR="00480B97" w:rsidRPr="00B25BB1">
        <w:rPr>
          <w:rFonts w:ascii="Arial" w:hAnsi="Arial" w:cs="Arial"/>
        </w:rPr>
        <w:t xml:space="preserve"> </w:t>
      </w:r>
    </w:p>
    <w:p w14:paraId="1492B4DD" w14:textId="77777777" w:rsidR="001D27B7" w:rsidRPr="001D27B7" w:rsidRDefault="001D27B7" w:rsidP="001D27B7">
      <w:pPr>
        <w:rPr>
          <w:rFonts w:ascii="Arial" w:hAnsi="Arial" w:cs="Arial"/>
        </w:rPr>
      </w:pPr>
    </w:p>
    <w:p w14:paraId="1826AB23" w14:textId="39B9F2D6" w:rsidR="00A51F3F" w:rsidRDefault="00A51F3F">
      <w:pPr>
        <w:rPr>
          <w:rFonts w:ascii="Arial" w:hAnsi="Arial" w:cs="Arial"/>
        </w:rPr>
      </w:pPr>
      <w:r>
        <w:rPr>
          <w:rFonts w:ascii="Arial" w:hAnsi="Arial" w:cs="Arial"/>
        </w:rPr>
        <w:br w:type="page"/>
      </w:r>
    </w:p>
    <w:p w14:paraId="7BC2358B" w14:textId="77777777" w:rsidR="006C22DA" w:rsidRPr="006C22DA" w:rsidRDefault="002874F8" w:rsidP="006C22DA">
      <w:pPr>
        <w:jc w:val="center"/>
        <w:rPr>
          <w:rFonts w:ascii="Arial" w:hAnsi="Arial" w:cs="Arial"/>
          <w:b/>
          <w:bCs/>
          <w:kern w:val="0"/>
          <w:sz w:val="24"/>
          <w:szCs w:val="24"/>
          <w14:ligatures w14:val="none"/>
        </w:rPr>
      </w:pPr>
      <w:r>
        <w:lastRenderedPageBreak/>
        <w:t xml:space="preserve"> </w:t>
      </w:r>
      <w:r w:rsidR="006C22DA" w:rsidRPr="006C22DA">
        <w:rPr>
          <w:rFonts w:ascii="Arial" w:hAnsi="Arial" w:cs="Arial"/>
          <w:b/>
          <w:bCs/>
          <w:kern w:val="0"/>
          <w:sz w:val="24"/>
          <w:szCs w:val="24"/>
          <w14:ligatures w14:val="none"/>
        </w:rPr>
        <w:t>Aiming High Short Breaks</w:t>
      </w:r>
    </w:p>
    <w:p w14:paraId="648D1F10" w14:textId="77777777" w:rsidR="006C22DA" w:rsidRPr="006C22DA" w:rsidRDefault="006C22DA" w:rsidP="006C22DA">
      <w:pPr>
        <w:jc w:val="center"/>
        <w:rPr>
          <w:rFonts w:ascii="Arial" w:hAnsi="Arial" w:cs="Arial"/>
          <w:b/>
          <w:bCs/>
          <w:kern w:val="0"/>
          <w:sz w:val="24"/>
          <w:szCs w:val="24"/>
          <w14:ligatures w14:val="none"/>
        </w:rPr>
      </w:pPr>
      <w:r w:rsidRPr="006C22DA">
        <w:rPr>
          <w:rFonts w:ascii="Arial" w:hAnsi="Arial" w:cs="Arial"/>
          <w:b/>
          <w:bCs/>
          <w:kern w:val="0"/>
          <w:sz w:val="24"/>
          <w:szCs w:val="24"/>
          <w14:ligatures w14:val="none"/>
        </w:rPr>
        <w:t>Senior Outreach Worker</w:t>
      </w:r>
    </w:p>
    <w:p w14:paraId="14ED9589" w14:textId="77777777" w:rsidR="006C22DA" w:rsidRPr="006C22DA" w:rsidRDefault="006C22DA" w:rsidP="006C22DA">
      <w:pPr>
        <w:rPr>
          <w:rFonts w:ascii="Arial" w:hAnsi="Arial" w:cs="Arial"/>
          <w:b/>
          <w:bCs/>
          <w:kern w:val="0"/>
          <w:sz w:val="24"/>
          <w:szCs w:val="24"/>
          <w14:ligatures w14:val="none"/>
        </w:rPr>
      </w:pPr>
    </w:p>
    <w:p w14:paraId="798E71BF" w14:textId="77777777" w:rsidR="006C22DA" w:rsidRPr="006C22DA" w:rsidRDefault="006C22DA" w:rsidP="006C22DA">
      <w:pPr>
        <w:rPr>
          <w:rFonts w:ascii="Arial" w:hAnsi="Arial" w:cs="Arial"/>
          <w:b/>
          <w:bCs/>
          <w:kern w:val="0"/>
          <w:sz w:val="24"/>
          <w:szCs w:val="24"/>
          <w14:ligatures w14:val="none"/>
        </w:rPr>
      </w:pPr>
      <w:r w:rsidRPr="006C22DA">
        <w:rPr>
          <w:rFonts w:ascii="Arial" w:hAnsi="Arial" w:cs="Arial"/>
          <w:b/>
          <w:bCs/>
          <w:kern w:val="0"/>
          <w:sz w:val="24"/>
          <w:szCs w:val="24"/>
          <w14:ligatures w14:val="none"/>
        </w:rPr>
        <w:t>Person Specification</w:t>
      </w:r>
    </w:p>
    <w:p w14:paraId="68AEA971" w14:textId="77777777" w:rsidR="006C22DA" w:rsidRPr="006C22DA" w:rsidRDefault="006C22DA" w:rsidP="006C22DA">
      <w:pPr>
        <w:spacing w:after="0" w:line="240" w:lineRule="auto"/>
        <w:rPr>
          <w:rFonts w:ascii="Arial" w:eastAsia="Times New Roman" w:hAnsi="Arial" w:cs="Arial"/>
          <w:b/>
          <w:kern w:val="0"/>
          <w:sz w:val="24"/>
          <w:szCs w:val="24"/>
          <w14:ligatures w14:val="none"/>
        </w:rPr>
      </w:pPr>
    </w:p>
    <w:tbl>
      <w:tblPr>
        <w:tblW w:w="10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8"/>
        <w:gridCol w:w="1800"/>
        <w:gridCol w:w="1980"/>
      </w:tblGrid>
      <w:tr w:rsidR="006C22DA" w:rsidRPr="006C22DA" w14:paraId="594C7E18" w14:textId="77777777" w:rsidTr="00B670E5">
        <w:tc>
          <w:tcPr>
            <w:tcW w:w="6228" w:type="dxa"/>
            <w:shd w:val="pct5" w:color="auto" w:fill="FFFFFF"/>
            <w:vAlign w:val="center"/>
          </w:tcPr>
          <w:p w14:paraId="0FA7340A" w14:textId="77777777" w:rsidR="006C22DA" w:rsidRPr="006C22DA" w:rsidRDefault="006C22DA" w:rsidP="006C22DA">
            <w:pPr>
              <w:spacing w:after="0" w:line="240" w:lineRule="auto"/>
              <w:rPr>
                <w:rFonts w:ascii="Arial" w:eastAsia="Times New Roman" w:hAnsi="Arial" w:cs="Arial"/>
                <w:b/>
                <w:kern w:val="0"/>
                <w:sz w:val="24"/>
                <w:szCs w:val="24"/>
                <w14:ligatures w14:val="none"/>
              </w:rPr>
            </w:pPr>
            <w:r w:rsidRPr="006C22DA">
              <w:rPr>
                <w:rFonts w:ascii="Arial" w:eastAsia="Times New Roman" w:hAnsi="Arial" w:cs="Arial"/>
                <w:b/>
                <w:kern w:val="0"/>
                <w:sz w:val="24"/>
                <w:szCs w:val="24"/>
                <w14:ligatures w14:val="none"/>
              </w:rPr>
              <w:t>Personal Attributes Required</w:t>
            </w:r>
          </w:p>
        </w:tc>
        <w:tc>
          <w:tcPr>
            <w:tcW w:w="1800" w:type="dxa"/>
            <w:shd w:val="pct5" w:color="auto" w:fill="FFFFFF"/>
            <w:vAlign w:val="center"/>
          </w:tcPr>
          <w:p w14:paraId="1C840AE6" w14:textId="77777777" w:rsidR="006C22DA" w:rsidRPr="006C22DA" w:rsidRDefault="006C22DA" w:rsidP="006C22DA">
            <w:pPr>
              <w:spacing w:after="0" w:line="240" w:lineRule="auto"/>
              <w:jc w:val="center"/>
              <w:rPr>
                <w:rFonts w:ascii="Arial" w:eastAsia="Times New Roman" w:hAnsi="Arial" w:cs="Arial"/>
                <w:b/>
                <w:kern w:val="0"/>
                <w:sz w:val="24"/>
                <w:szCs w:val="24"/>
                <w14:ligatures w14:val="none"/>
              </w:rPr>
            </w:pPr>
            <w:r w:rsidRPr="006C22DA">
              <w:rPr>
                <w:rFonts w:ascii="Arial" w:eastAsia="Times New Roman" w:hAnsi="Arial" w:cs="Arial"/>
                <w:b/>
                <w:kern w:val="0"/>
                <w:sz w:val="24"/>
                <w:szCs w:val="24"/>
                <w14:ligatures w14:val="none"/>
              </w:rPr>
              <w:t>Essential (E) or</w:t>
            </w:r>
          </w:p>
          <w:p w14:paraId="10A2D3ED" w14:textId="77777777" w:rsidR="006C22DA" w:rsidRPr="006C22DA" w:rsidRDefault="006C22DA" w:rsidP="006C22DA">
            <w:pPr>
              <w:spacing w:after="0" w:line="240" w:lineRule="auto"/>
              <w:jc w:val="center"/>
              <w:rPr>
                <w:rFonts w:ascii="Arial" w:eastAsia="Times New Roman" w:hAnsi="Arial" w:cs="Arial"/>
                <w:b/>
                <w:kern w:val="0"/>
                <w:sz w:val="24"/>
                <w:szCs w:val="24"/>
                <w14:ligatures w14:val="none"/>
              </w:rPr>
            </w:pPr>
            <w:r w:rsidRPr="006C22DA">
              <w:rPr>
                <w:rFonts w:ascii="Arial" w:eastAsia="Times New Roman" w:hAnsi="Arial" w:cs="Arial"/>
                <w:b/>
                <w:kern w:val="0"/>
                <w:sz w:val="24"/>
                <w:szCs w:val="24"/>
                <w14:ligatures w14:val="none"/>
              </w:rPr>
              <w:t>Desirable (D)</w:t>
            </w:r>
          </w:p>
        </w:tc>
        <w:tc>
          <w:tcPr>
            <w:tcW w:w="1980" w:type="dxa"/>
            <w:shd w:val="pct5" w:color="auto" w:fill="FFFFFF"/>
            <w:vAlign w:val="center"/>
          </w:tcPr>
          <w:p w14:paraId="51A8F1AE" w14:textId="77777777" w:rsidR="006C22DA" w:rsidRPr="006C22DA" w:rsidRDefault="006C22DA" w:rsidP="006C22DA">
            <w:pPr>
              <w:spacing w:after="0" w:line="240" w:lineRule="auto"/>
              <w:jc w:val="center"/>
              <w:rPr>
                <w:rFonts w:ascii="Arial" w:eastAsia="Times New Roman" w:hAnsi="Arial" w:cs="Arial"/>
                <w:b/>
                <w:kern w:val="0"/>
                <w:sz w:val="24"/>
                <w:szCs w:val="24"/>
                <w14:ligatures w14:val="none"/>
              </w:rPr>
            </w:pPr>
            <w:r w:rsidRPr="006C22DA">
              <w:rPr>
                <w:rFonts w:ascii="Arial" w:eastAsia="Times New Roman" w:hAnsi="Arial" w:cs="Arial"/>
                <w:b/>
                <w:kern w:val="0"/>
                <w:sz w:val="24"/>
                <w:szCs w:val="24"/>
                <w14:ligatures w14:val="none"/>
              </w:rPr>
              <w:t>Method of Assessment</w:t>
            </w:r>
          </w:p>
        </w:tc>
      </w:tr>
      <w:tr w:rsidR="006C22DA" w:rsidRPr="006C22DA" w14:paraId="1BEFFBFE" w14:textId="77777777" w:rsidTr="00B670E5">
        <w:tc>
          <w:tcPr>
            <w:tcW w:w="6228" w:type="dxa"/>
          </w:tcPr>
          <w:p w14:paraId="668E4F69" w14:textId="77777777" w:rsidR="006C22DA" w:rsidRPr="006C22DA" w:rsidRDefault="006C22DA" w:rsidP="006C22DA">
            <w:pPr>
              <w:spacing w:after="0" w:line="240" w:lineRule="auto"/>
              <w:rPr>
                <w:rFonts w:ascii="Arial" w:eastAsia="Times New Roman" w:hAnsi="Arial" w:cs="Arial"/>
                <w:kern w:val="0"/>
                <w:sz w:val="24"/>
                <w:szCs w:val="24"/>
                <w14:ligatures w14:val="none"/>
              </w:rPr>
            </w:pPr>
            <w:r w:rsidRPr="006C22DA">
              <w:rPr>
                <w:rFonts w:ascii="Arial" w:eastAsia="Times New Roman" w:hAnsi="Arial" w:cs="Arial"/>
                <w:b/>
                <w:kern w:val="0"/>
                <w:sz w:val="24"/>
                <w:szCs w:val="24"/>
                <w:u w:val="single"/>
                <w14:ligatures w14:val="none"/>
              </w:rPr>
              <w:t>Qualifications</w:t>
            </w:r>
          </w:p>
          <w:p w14:paraId="7C89502C" w14:textId="77777777" w:rsidR="006C22DA" w:rsidRPr="006C22DA" w:rsidRDefault="006C22DA" w:rsidP="006C22DA">
            <w:pPr>
              <w:spacing w:after="0" w:line="240" w:lineRule="auto"/>
              <w:rPr>
                <w:rFonts w:ascii="Arial" w:eastAsia="Times New Roman" w:hAnsi="Arial" w:cs="Arial"/>
                <w:kern w:val="0"/>
                <w:sz w:val="24"/>
                <w:szCs w:val="24"/>
                <w14:ligatures w14:val="none"/>
              </w:rPr>
            </w:pPr>
          </w:p>
          <w:p w14:paraId="3AD5B0CE" w14:textId="77777777" w:rsidR="006C22DA" w:rsidRPr="006C22DA" w:rsidRDefault="006C22DA" w:rsidP="006C22DA">
            <w:pPr>
              <w:numPr>
                <w:ilvl w:val="0"/>
                <w:numId w:val="3"/>
              </w:numPr>
              <w:spacing w:after="0" w:line="240" w:lineRule="auto"/>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Level 3 qualification or above relating to Social Work, Children and Young People, Education, Teaching, Health, Community Work or equivalent.</w:t>
            </w:r>
          </w:p>
          <w:p w14:paraId="32EC9C63" w14:textId="77777777" w:rsidR="006C22DA" w:rsidRPr="006C22DA" w:rsidRDefault="006C22DA" w:rsidP="006C22DA">
            <w:pPr>
              <w:spacing w:after="0" w:line="240" w:lineRule="auto"/>
              <w:ind w:left="720"/>
              <w:rPr>
                <w:rFonts w:ascii="Arial" w:eastAsia="Times New Roman" w:hAnsi="Arial" w:cs="Arial"/>
                <w:kern w:val="0"/>
                <w:sz w:val="24"/>
                <w:szCs w:val="24"/>
                <w14:ligatures w14:val="none"/>
              </w:rPr>
            </w:pPr>
          </w:p>
        </w:tc>
        <w:tc>
          <w:tcPr>
            <w:tcW w:w="1800" w:type="dxa"/>
          </w:tcPr>
          <w:p w14:paraId="3A385BBB" w14:textId="77777777" w:rsidR="006C22DA" w:rsidRPr="006C22DA" w:rsidRDefault="006C22DA" w:rsidP="006C22DA">
            <w:pPr>
              <w:spacing w:after="0" w:line="240" w:lineRule="auto"/>
              <w:jc w:val="center"/>
              <w:rPr>
                <w:rFonts w:ascii="Arial" w:eastAsia="Times New Roman" w:hAnsi="Arial" w:cs="Arial"/>
                <w:kern w:val="0"/>
                <w:sz w:val="24"/>
                <w:szCs w:val="24"/>
                <w:lang w:val="fr-FR"/>
                <w14:ligatures w14:val="none"/>
              </w:rPr>
            </w:pPr>
          </w:p>
          <w:p w14:paraId="1F23DFA4" w14:textId="77777777" w:rsidR="006C22DA" w:rsidRPr="006C22DA" w:rsidRDefault="006C22DA" w:rsidP="006C22DA">
            <w:pPr>
              <w:spacing w:after="0" w:line="240" w:lineRule="auto"/>
              <w:jc w:val="center"/>
              <w:rPr>
                <w:rFonts w:ascii="Arial" w:eastAsia="Times New Roman" w:hAnsi="Arial" w:cs="Arial"/>
                <w:kern w:val="0"/>
                <w:sz w:val="24"/>
                <w:szCs w:val="24"/>
                <w:lang w:val="fr-FR"/>
                <w14:ligatures w14:val="none"/>
              </w:rPr>
            </w:pPr>
          </w:p>
          <w:p w14:paraId="3E474DBA" w14:textId="77777777" w:rsidR="006C22DA" w:rsidRPr="006C22DA" w:rsidRDefault="006C22DA" w:rsidP="006C22DA">
            <w:pPr>
              <w:spacing w:after="0" w:line="240" w:lineRule="auto"/>
              <w:jc w:val="center"/>
              <w:rPr>
                <w:rFonts w:ascii="Arial" w:eastAsia="Times New Roman" w:hAnsi="Arial" w:cs="Arial"/>
                <w:kern w:val="0"/>
                <w:sz w:val="24"/>
                <w:szCs w:val="24"/>
                <w:lang w:val="fr-FR"/>
                <w14:ligatures w14:val="none"/>
              </w:rPr>
            </w:pPr>
            <w:r w:rsidRPr="006C22DA">
              <w:rPr>
                <w:rFonts w:ascii="Arial" w:eastAsia="Times New Roman" w:hAnsi="Arial" w:cs="Arial"/>
                <w:kern w:val="0"/>
                <w:sz w:val="24"/>
                <w:szCs w:val="24"/>
                <w:lang w:val="fr-FR"/>
                <w14:ligatures w14:val="none"/>
              </w:rPr>
              <w:t>E</w:t>
            </w:r>
          </w:p>
        </w:tc>
        <w:tc>
          <w:tcPr>
            <w:tcW w:w="1980" w:type="dxa"/>
          </w:tcPr>
          <w:p w14:paraId="507DA66C"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p>
          <w:p w14:paraId="7F664C81"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p>
          <w:p w14:paraId="1291F7D0"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AF/C/I</w:t>
            </w:r>
          </w:p>
          <w:p w14:paraId="04DC9F4A"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p>
          <w:p w14:paraId="1ED77A41"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p>
          <w:p w14:paraId="4B79D512"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p>
        </w:tc>
      </w:tr>
      <w:tr w:rsidR="006C22DA" w:rsidRPr="006C22DA" w14:paraId="0BA0EA91" w14:textId="77777777" w:rsidTr="00B670E5">
        <w:tc>
          <w:tcPr>
            <w:tcW w:w="6228" w:type="dxa"/>
          </w:tcPr>
          <w:p w14:paraId="60A2FAB1" w14:textId="77777777" w:rsidR="006C22DA" w:rsidRPr="006C22DA" w:rsidRDefault="006C22DA" w:rsidP="006C22DA">
            <w:pPr>
              <w:numPr>
                <w:ilvl w:val="0"/>
                <w:numId w:val="3"/>
              </w:numPr>
              <w:spacing w:after="0" w:line="240" w:lineRule="auto"/>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Management qualification</w:t>
            </w:r>
          </w:p>
          <w:p w14:paraId="677833B6" w14:textId="77777777" w:rsidR="006C22DA" w:rsidRPr="006C22DA" w:rsidRDefault="006C22DA" w:rsidP="006C22DA">
            <w:pPr>
              <w:spacing w:after="0" w:line="240" w:lineRule="auto"/>
              <w:rPr>
                <w:rFonts w:ascii="Arial" w:eastAsia="Times New Roman" w:hAnsi="Arial" w:cs="Arial"/>
                <w:b/>
                <w:kern w:val="0"/>
                <w:sz w:val="24"/>
                <w:szCs w:val="24"/>
                <w:u w:val="single"/>
                <w14:ligatures w14:val="none"/>
              </w:rPr>
            </w:pPr>
          </w:p>
        </w:tc>
        <w:tc>
          <w:tcPr>
            <w:tcW w:w="1800" w:type="dxa"/>
          </w:tcPr>
          <w:p w14:paraId="0964BE0A" w14:textId="77777777" w:rsidR="006C22DA" w:rsidRPr="006C22DA" w:rsidRDefault="006C22DA" w:rsidP="006C22DA">
            <w:pPr>
              <w:spacing w:after="0" w:line="240" w:lineRule="auto"/>
              <w:jc w:val="center"/>
              <w:rPr>
                <w:rFonts w:ascii="Arial" w:eastAsia="Times New Roman" w:hAnsi="Arial" w:cs="Arial"/>
                <w:kern w:val="0"/>
                <w:sz w:val="24"/>
                <w:szCs w:val="24"/>
                <w:lang w:val="fr-FR"/>
                <w14:ligatures w14:val="none"/>
              </w:rPr>
            </w:pPr>
            <w:r w:rsidRPr="006C22DA">
              <w:rPr>
                <w:rFonts w:ascii="Arial" w:eastAsia="Times New Roman" w:hAnsi="Arial" w:cs="Arial"/>
                <w:kern w:val="0"/>
                <w:sz w:val="24"/>
                <w:szCs w:val="24"/>
                <w:lang w:val="fr-FR"/>
                <w14:ligatures w14:val="none"/>
              </w:rPr>
              <w:t>D</w:t>
            </w:r>
          </w:p>
        </w:tc>
        <w:tc>
          <w:tcPr>
            <w:tcW w:w="1980" w:type="dxa"/>
          </w:tcPr>
          <w:p w14:paraId="78DB2ED7"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C</w:t>
            </w:r>
          </w:p>
        </w:tc>
      </w:tr>
      <w:tr w:rsidR="006C22DA" w:rsidRPr="006C22DA" w14:paraId="3BB45E30" w14:textId="77777777" w:rsidTr="00B670E5">
        <w:tc>
          <w:tcPr>
            <w:tcW w:w="6228" w:type="dxa"/>
          </w:tcPr>
          <w:p w14:paraId="375364EA" w14:textId="77777777" w:rsidR="006C22DA" w:rsidRPr="006C22DA" w:rsidRDefault="006C22DA" w:rsidP="006C22DA">
            <w:pPr>
              <w:numPr>
                <w:ilvl w:val="0"/>
                <w:numId w:val="3"/>
              </w:numPr>
              <w:spacing w:after="0" w:line="240" w:lineRule="auto"/>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 xml:space="preserve">Trained in the safeguarding and protection of children and young people. </w:t>
            </w:r>
          </w:p>
          <w:p w14:paraId="15532D3E" w14:textId="77777777" w:rsidR="006C22DA" w:rsidRPr="006C22DA" w:rsidRDefault="006C22DA" w:rsidP="006C22DA">
            <w:pPr>
              <w:spacing w:after="0" w:line="240" w:lineRule="auto"/>
              <w:rPr>
                <w:rFonts w:ascii="Arial" w:eastAsia="Times New Roman" w:hAnsi="Arial" w:cs="Arial"/>
                <w:b/>
                <w:kern w:val="0"/>
                <w:sz w:val="24"/>
                <w:szCs w:val="24"/>
                <w:u w:val="single"/>
                <w14:ligatures w14:val="none"/>
              </w:rPr>
            </w:pPr>
          </w:p>
        </w:tc>
        <w:tc>
          <w:tcPr>
            <w:tcW w:w="1800" w:type="dxa"/>
          </w:tcPr>
          <w:p w14:paraId="32FB5AE6" w14:textId="77777777" w:rsidR="006C22DA" w:rsidRPr="006C22DA" w:rsidRDefault="006C22DA" w:rsidP="006C22DA">
            <w:pPr>
              <w:spacing w:after="0" w:line="240" w:lineRule="auto"/>
              <w:jc w:val="center"/>
              <w:rPr>
                <w:rFonts w:ascii="Arial" w:eastAsia="Times New Roman" w:hAnsi="Arial" w:cs="Arial"/>
                <w:kern w:val="0"/>
                <w:sz w:val="24"/>
                <w:szCs w:val="24"/>
                <w:lang w:val="fr-FR"/>
                <w14:ligatures w14:val="none"/>
              </w:rPr>
            </w:pPr>
            <w:r w:rsidRPr="006C22DA">
              <w:rPr>
                <w:rFonts w:ascii="Arial" w:eastAsia="Times New Roman" w:hAnsi="Arial" w:cs="Arial"/>
                <w:kern w:val="0"/>
                <w:sz w:val="24"/>
                <w:szCs w:val="24"/>
                <w:lang w:val="fr-FR"/>
                <w14:ligatures w14:val="none"/>
              </w:rPr>
              <w:t>E</w:t>
            </w:r>
          </w:p>
        </w:tc>
        <w:tc>
          <w:tcPr>
            <w:tcW w:w="1980" w:type="dxa"/>
          </w:tcPr>
          <w:p w14:paraId="6FDAE5F2"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C</w:t>
            </w:r>
          </w:p>
        </w:tc>
      </w:tr>
      <w:tr w:rsidR="006C22DA" w:rsidRPr="006C22DA" w14:paraId="5E3747C6" w14:textId="77777777" w:rsidTr="00B670E5">
        <w:tc>
          <w:tcPr>
            <w:tcW w:w="6228" w:type="dxa"/>
          </w:tcPr>
          <w:p w14:paraId="118E3939" w14:textId="77777777" w:rsidR="006C22DA" w:rsidRPr="006C22DA" w:rsidRDefault="006C22DA" w:rsidP="006C22DA">
            <w:pPr>
              <w:numPr>
                <w:ilvl w:val="0"/>
                <w:numId w:val="3"/>
              </w:numPr>
              <w:spacing w:after="0" w:line="240" w:lineRule="auto"/>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 xml:space="preserve">Trained in information compliance </w:t>
            </w:r>
          </w:p>
          <w:p w14:paraId="1835F4C2" w14:textId="77777777" w:rsidR="006C22DA" w:rsidRPr="006C22DA" w:rsidRDefault="006C22DA" w:rsidP="006C22DA">
            <w:pPr>
              <w:spacing w:after="0" w:line="240" w:lineRule="auto"/>
              <w:rPr>
                <w:rFonts w:ascii="Arial" w:eastAsia="Times New Roman" w:hAnsi="Arial" w:cs="Arial"/>
                <w:b/>
                <w:kern w:val="0"/>
                <w:sz w:val="24"/>
                <w:szCs w:val="24"/>
                <w:u w:val="single"/>
                <w14:ligatures w14:val="none"/>
              </w:rPr>
            </w:pPr>
          </w:p>
        </w:tc>
        <w:tc>
          <w:tcPr>
            <w:tcW w:w="1800" w:type="dxa"/>
          </w:tcPr>
          <w:p w14:paraId="68FB8107" w14:textId="77777777" w:rsidR="006C22DA" w:rsidRPr="006C22DA" w:rsidRDefault="006C22DA" w:rsidP="006C22DA">
            <w:pPr>
              <w:spacing w:after="0" w:line="240" w:lineRule="auto"/>
              <w:jc w:val="center"/>
              <w:rPr>
                <w:rFonts w:ascii="Arial" w:eastAsia="Times New Roman" w:hAnsi="Arial" w:cs="Arial"/>
                <w:kern w:val="0"/>
                <w:sz w:val="24"/>
                <w:szCs w:val="24"/>
                <w:lang w:val="fr-FR"/>
                <w14:ligatures w14:val="none"/>
              </w:rPr>
            </w:pPr>
            <w:r w:rsidRPr="006C22DA">
              <w:rPr>
                <w:rFonts w:ascii="Arial" w:eastAsia="Times New Roman" w:hAnsi="Arial" w:cs="Arial"/>
                <w:kern w:val="0"/>
                <w:sz w:val="24"/>
                <w:szCs w:val="24"/>
                <w:lang w:val="fr-FR"/>
                <w14:ligatures w14:val="none"/>
              </w:rPr>
              <w:t>E</w:t>
            </w:r>
          </w:p>
        </w:tc>
        <w:tc>
          <w:tcPr>
            <w:tcW w:w="1980" w:type="dxa"/>
          </w:tcPr>
          <w:p w14:paraId="1391DF7C"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C</w:t>
            </w:r>
          </w:p>
        </w:tc>
      </w:tr>
      <w:tr w:rsidR="006C22DA" w:rsidRPr="006C22DA" w14:paraId="691E36BC" w14:textId="77777777" w:rsidTr="00B670E5">
        <w:tc>
          <w:tcPr>
            <w:tcW w:w="6228" w:type="dxa"/>
          </w:tcPr>
          <w:p w14:paraId="09C96BD2" w14:textId="77777777" w:rsidR="006C22DA" w:rsidRPr="006C22DA" w:rsidRDefault="006C22DA" w:rsidP="006C22DA">
            <w:pPr>
              <w:numPr>
                <w:ilvl w:val="0"/>
                <w:numId w:val="3"/>
              </w:numPr>
              <w:spacing w:after="0" w:line="240" w:lineRule="auto"/>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Trained in quantitative and qualitative research methodology</w:t>
            </w:r>
          </w:p>
          <w:p w14:paraId="0F3A188E" w14:textId="77777777" w:rsidR="006C22DA" w:rsidRPr="006C22DA" w:rsidRDefault="006C22DA" w:rsidP="006C22DA">
            <w:pPr>
              <w:spacing w:after="0" w:line="240" w:lineRule="auto"/>
              <w:rPr>
                <w:rFonts w:ascii="Arial" w:eastAsia="Times New Roman" w:hAnsi="Arial" w:cs="Arial"/>
                <w:b/>
                <w:kern w:val="0"/>
                <w:sz w:val="24"/>
                <w:szCs w:val="24"/>
                <w:u w:val="single"/>
                <w14:ligatures w14:val="none"/>
              </w:rPr>
            </w:pPr>
          </w:p>
        </w:tc>
        <w:tc>
          <w:tcPr>
            <w:tcW w:w="1800" w:type="dxa"/>
          </w:tcPr>
          <w:p w14:paraId="42CCBB14" w14:textId="77777777" w:rsidR="006C22DA" w:rsidRPr="006C22DA" w:rsidRDefault="006C22DA" w:rsidP="006C22DA">
            <w:pPr>
              <w:spacing w:after="0" w:line="240" w:lineRule="auto"/>
              <w:jc w:val="center"/>
              <w:rPr>
                <w:rFonts w:ascii="Arial" w:eastAsia="Times New Roman" w:hAnsi="Arial" w:cs="Arial"/>
                <w:kern w:val="0"/>
                <w:sz w:val="24"/>
                <w:szCs w:val="24"/>
                <w:lang w:val="fr-FR"/>
                <w14:ligatures w14:val="none"/>
              </w:rPr>
            </w:pPr>
            <w:r w:rsidRPr="006C22DA">
              <w:rPr>
                <w:rFonts w:ascii="Arial" w:eastAsia="Times New Roman" w:hAnsi="Arial" w:cs="Arial"/>
                <w:kern w:val="0"/>
                <w:sz w:val="24"/>
                <w:szCs w:val="24"/>
                <w:lang w:val="fr-FR"/>
                <w14:ligatures w14:val="none"/>
              </w:rPr>
              <w:t>D</w:t>
            </w:r>
          </w:p>
        </w:tc>
        <w:tc>
          <w:tcPr>
            <w:tcW w:w="1980" w:type="dxa"/>
          </w:tcPr>
          <w:p w14:paraId="4331D0A6"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C</w:t>
            </w:r>
          </w:p>
        </w:tc>
      </w:tr>
      <w:tr w:rsidR="006C22DA" w:rsidRPr="006C22DA" w14:paraId="778A147D" w14:textId="77777777" w:rsidTr="00B670E5">
        <w:tc>
          <w:tcPr>
            <w:tcW w:w="6228" w:type="dxa"/>
          </w:tcPr>
          <w:p w14:paraId="4726C09C" w14:textId="77777777" w:rsidR="006C22DA" w:rsidRPr="006C22DA" w:rsidRDefault="006C22DA" w:rsidP="006C22DA">
            <w:pPr>
              <w:spacing w:after="0" w:line="240" w:lineRule="auto"/>
              <w:rPr>
                <w:rFonts w:ascii="Arial" w:eastAsia="Times New Roman" w:hAnsi="Arial" w:cs="Arial"/>
                <w:b/>
                <w:i/>
                <w:iCs/>
                <w:kern w:val="0"/>
                <w:sz w:val="24"/>
                <w:szCs w:val="24"/>
                <w:u w:val="single"/>
                <w14:ligatures w14:val="none"/>
              </w:rPr>
            </w:pPr>
            <w:r w:rsidRPr="006C22DA">
              <w:rPr>
                <w:rFonts w:ascii="Arial" w:eastAsia="Times New Roman" w:hAnsi="Arial" w:cs="Arial"/>
                <w:b/>
                <w:i/>
                <w:iCs/>
                <w:kern w:val="0"/>
                <w:sz w:val="24"/>
                <w:szCs w:val="24"/>
                <w:u w:val="single"/>
                <w14:ligatures w14:val="none"/>
              </w:rPr>
              <w:t>Experience</w:t>
            </w:r>
          </w:p>
          <w:p w14:paraId="34B7F33E" w14:textId="77777777" w:rsidR="006C22DA" w:rsidRPr="006C22DA" w:rsidRDefault="006C22DA" w:rsidP="006C22DA">
            <w:pPr>
              <w:spacing w:after="0" w:line="240" w:lineRule="auto"/>
              <w:rPr>
                <w:rFonts w:ascii="Arial" w:eastAsia="Times New Roman" w:hAnsi="Arial" w:cs="Arial"/>
                <w:i/>
                <w:iCs/>
                <w:kern w:val="0"/>
                <w:sz w:val="24"/>
                <w:szCs w:val="24"/>
                <w14:ligatures w14:val="none"/>
              </w:rPr>
            </w:pPr>
            <w:r w:rsidRPr="006C22DA">
              <w:rPr>
                <w:rFonts w:ascii="Arial" w:eastAsia="Times New Roman" w:hAnsi="Arial" w:cs="Arial"/>
                <w:i/>
                <w:iCs/>
                <w:kern w:val="0"/>
                <w:sz w:val="24"/>
                <w:szCs w:val="24"/>
                <w14:ligatures w14:val="none"/>
              </w:rPr>
              <w:tab/>
            </w:r>
          </w:p>
        </w:tc>
        <w:tc>
          <w:tcPr>
            <w:tcW w:w="1800" w:type="dxa"/>
          </w:tcPr>
          <w:p w14:paraId="0FFB71CF" w14:textId="77777777" w:rsidR="006C22DA" w:rsidRPr="006C22DA" w:rsidRDefault="006C22DA" w:rsidP="006C22DA">
            <w:pPr>
              <w:spacing w:after="0" w:line="240" w:lineRule="auto"/>
              <w:jc w:val="center"/>
              <w:rPr>
                <w:rFonts w:ascii="Arial" w:eastAsia="Times New Roman" w:hAnsi="Arial" w:cs="Arial"/>
                <w:i/>
                <w:iCs/>
                <w:kern w:val="0"/>
                <w:sz w:val="24"/>
                <w:szCs w:val="24"/>
                <w14:ligatures w14:val="none"/>
              </w:rPr>
            </w:pPr>
          </w:p>
        </w:tc>
        <w:tc>
          <w:tcPr>
            <w:tcW w:w="1980" w:type="dxa"/>
          </w:tcPr>
          <w:p w14:paraId="3C49D556" w14:textId="77777777" w:rsidR="006C22DA" w:rsidRPr="006C22DA" w:rsidRDefault="006C22DA" w:rsidP="006C22DA">
            <w:pPr>
              <w:spacing w:after="0" w:line="240" w:lineRule="auto"/>
              <w:jc w:val="center"/>
              <w:rPr>
                <w:rFonts w:ascii="Arial" w:eastAsia="Times New Roman" w:hAnsi="Arial" w:cs="Arial"/>
                <w:i/>
                <w:iCs/>
                <w:kern w:val="0"/>
                <w:sz w:val="24"/>
                <w:szCs w:val="24"/>
                <w14:ligatures w14:val="none"/>
              </w:rPr>
            </w:pPr>
          </w:p>
        </w:tc>
      </w:tr>
      <w:tr w:rsidR="006C22DA" w:rsidRPr="006C22DA" w14:paraId="110E66D5" w14:textId="77777777" w:rsidTr="00B670E5">
        <w:tc>
          <w:tcPr>
            <w:tcW w:w="6228" w:type="dxa"/>
          </w:tcPr>
          <w:p w14:paraId="0740EDDC" w14:textId="77777777" w:rsidR="006C22DA" w:rsidRPr="006C22DA" w:rsidRDefault="006C22DA" w:rsidP="006C22DA">
            <w:pPr>
              <w:numPr>
                <w:ilvl w:val="0"/>
                <w:numId w:val="5"/>
              </w:numPr>
              <w:contextualSpacing/>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Experience in the supervision, oversight, support, development and appraisal of staff.</w:t>
            </w:r>
          </w:p>
          <w:p w14:paraId="60F1BA81" w14:textId="77777777" w:rsidR="006C22DA" w:rsidRPr="006C22DA" w:rsidRDefault="006C22DA" w:rsidP="006C22DA">
            <w:pPr>
              <w:spacing w:after="0" w:line="240" w:lineRule="auto"/>
              <w:ind w:left="360"/>
              <w:contextualSpacing/>
              <w:rPr>
                <w:rFonts w:ascii="Arial" w:eastAsia="Times New Roman" w:hAnsi="Arial" w:cs="Arial"/>
                <w:kern w:val="0"/>
                <w:sz w:val="24"/>
                <w:szCs w:val="24"/>
                <w14:ligatures w14:val="none"/>
              </w:rPr>
            </w:pPr>
          </w:p>
        </w:tc>
        <w:tc>
          <w:tcPr>
            <w:tcW w:w="1800" w:type="dxa"/>
          </w:tcPr>
          <w:p w14:paraId="348CDFCC"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E</w:t>
            </w:r>
          </w:p>
        </w:tc>
        <w:tc>
          <w:tcPr>
            <w:tcW w:w="1980" w:type="dxa"/>
          </w:tcPr>
          <w:p w14:paraId="1B727565"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AF/I</w:t>
            </w:r>
          </w:p>
        </w:tc>
      </w:tr>
      <w:tr w:rsidR="006C22DA" w:rsidRPr="006C22DA" w14:paraId="51E9AF31" w14:textId="77777777" w:rsidTr="00B670E5">
        <w:tc>
          <w:tcPr>
            <w:tcW w:w="6228" w:type="dxa"/>
          </w:tcPr>
          <w:p w14:paraId="708BA343" w14:textId="77777777" w:rsidR="006C22DA" w:rsidRPr="006C22DA" w:rsidRDefault="006C22DA" w:rsidP="006C22DA">
            <w:pPr>
              <w:numPr>
                <w:ilvl w:val="0"/>
                <w:numId w:val="5"/>
              </w:numPr>
              <w:autoSpaceDE w:val="0"/>
              <w:autoSpaceDN w:val="0"/>
              <w:adjustRightInd w:val="0"/>
              <w:spacing w:after="0" w:line="240" w:lineRule="auto"/>
              <w:contextualSpacing/>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Significant experience of direct work with children with complex needs towards planned outcomes/goals.</w:t>
            </w:r>
          </w:p>
          <w:p w14:paraId="38032FC9" w14:textId="77777777" w:rsidR="006C22DA" w:rsidRPr="006C22DA" w:rsidRDefault="006C22DA" w:rsidP="006C22DA">
            <w:pPr>
              <w:autoSpaceDE w:val="0"/>
              <w:autoSpaceDN w:val="0"/>
              <w:adjustRightInd w:val="0"/>
              <w:spacing w:after="0" w:line="240" w:lineRule="auto"/>
              <w:ind w:left="360"/>
              <w:contextualSpacing/>
              <w:rPr>
                <w:rFonts w:ascii="Arial" w:eastAsia="Times New Roman" w:hAnsi="Arial" w:cs="Arial"/>
                <w:kern w:val="0"/>
                <w:sz w:val="24"/>
                <w:szCs w:val="24"/>
                <w14:ligatures w14:val="none"/>
              </w:rPr>
            </w:pPr>
          </w:p>
        </w:tc>
        <w:tc>
          <w:tcPr>
            <w:tcW w:w="1800" w:type="dxa"/>
          </w:tcPr>
          <w:p w14:paraId="6D4D01F7"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 xml:space="preserve">E </w:t>
            </w:r>
          </w:p>
        </w:tc>
        <w:tc>
          <w:tcPr>
            <w:tcW w:w="1980" w:type="dxa"/>
          </w:tcPr>
          <w:p w14:paraId="3E5159AA"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AF/I</w:t>
            </w:r>
          </w:p>
        </w:tc>
      </w:tr>
      <w:tr w:rsidR="006C22DA" w:rsidRPr="006C22DA" w14:paraId="1EA2666B" w14:textId="77777777" w:rsidTr="00B670E5">
        <w:tc>
          <w:tcPr>
            <w:tcW w:w="6228" w:type="dxa"/>
          </w:tcPr>
          <w:p w14:paraId="0CF2BBE0" w14:textId="77777777" w:rsidR="006C22DA" w:rsidRPr="006C22DA" w:rsidRDefault="006C22DA" w:rsidP="006C22DA">
            <w:pPr>
              <w:numPr>
                <w:ilvl w:val="0"/>
                <w:numId w:val="5"/>
              </w:numPr>
              <w:spacing w:after="0" w:line="240" w:lineRule="auto"/>
              <w:contextualSpacing/>
              <w:rPr>
                <w:rFonts w:ascii="Arial" w:eastAsia="Times New Roman" w:hAnsi="Arial" w:cs="Arial"/>
                <w:kern w:val="0"/>
                <w:sz w:val="24"/>
                <w:szCs w:val="24"/>
                <w14:ligatures w14:val="none"/>
              </w:rPr>
            </w:pPr>
            <w:r w:rsidRPr="006C22DA">
              <w:rPr>
                <w:rFonts w:ascii="Arial" w:hAnsi="Arial" w:cs="Arial"/>
                <w:color w:val="000000"/>
                <w:kern w:val="0"/>
                <w:sz w:val="24"/>
                <w:szCs w:val="24"/>
                <w14:ligatures w14:val="none"/>
              </w:rPr>
              <w:t xml:space="preserve">Significant experience of working with parents and families. </w:t>
            </w:r>
          </w:p>
          <w:p w14:paraId="571E4861" w14:textId="77777777" w:rsidR="006C22DA" w:rsidRPr="006C22DA" w:rsidRDefault="006C22DA" w:rsidP="006C22DA">
            <w:pPr>
              <w:tabs>
                <w:tab w:val="num" w:pos="360"/>
              </w:tabs>
              <w:spacing w:after="0" w:line="240" w:lineRule="auto"/>
              <w:ind w:left="360" w:hanging="1080"/>
              <w:rPr>
                <w:rFonts w:ascii="Arial" w:eastAsia="Times New Roman" w:hAnsi="Arial" w:cs="Arial"/>
                <w:i/>
                <w:iCs/>
                <w:kern w:val="0"/>
                <w:sz w:val="24"/>
                <w:szCs w:val="24"/>
                <w14:ligatures w14:val="none"/>
              </w:rPr>
            </w:pPr>
          </w:p>
        </w:tc>
        <w:tc>
          <w:tcPr>
            <w:tcW w:w="1800" w:type="dxa"/>
          </w:tcPr>
          <w:p w14:paraId="3FCBA06F"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E</w:t>
            </w:r>
          </w:p>
        </w:tc>
        <w:tc>
          <w:tcPr>
            <w:tcW w:w="1980" w:type="dxa"/>
          </w:tcPr>
          <w:p w14:paraId="01D68B15"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AF/I</w:t>
            </w:r>
          </w:p>
        </w:tc>
      </w:tr>
      <w:tr w:rsidR="006C22DA" w:rsidRPr="006C22DA" w14:paraId="28857362" w14:textId="77777777" w:rsidTr="00B670E5">
        <w:tc>
          <w:tcPr>
            <w:tcW w:w="6228" w:type="dxa"/>
          </w:tcPr>
          <w:p w14:paraId="573FDCC8" w14:textId="77777777" w:rsidR="006C22DA" w:rsidRPr="006C22DA" w:rsidRDefault="006C22DA" w:rsidP="006C22DA">
            <w:pPr>
              <w:numPr>
                <w:ilvl w:val="0"/>
                <w:numId w:val="5"/>
              </w:numPr>
              <w:spacing w:after="0" w:line="240" w:lineRule="auto"/>
              <w:contextualSpacing/>
              <w:rPr>
                <w:rFonts w:ascii="Arial" w:eastAsia="Times New Roman" w:hAnsi="Arial" w:cs="Arial"/>
                <w:i/>
                <w:iCs/>
                <w:kern w:val="0"/>
                <w:sz w:val="24"/>
                <w:szCs w:val="24"/>
                <w14:ligatures w14:val="none"/>
              </w:rPr>
            </w:pPr>
            <w:r w:rsidRPr="006C22DA">
              <w:rPr>
                <w:rFonts w:ascii="Arial" w:eastAsia="Times New Roman" w:hAnsi="Arial" w:cs="Arial"/>
                <w:kern w:val="0"/>
                <w:sz w:val="24"/>
                <w:szCs w:val="24"/>
                <w14:ligatures w14:val="none"/>
              </w:rPr>
              <w:t xml:space="preserve">Proven complex organisational skills, including the ability to construct effective rotas, organise meetings, maintain accurate up to date records, ensure compliance with policies and procedures. </w:t>
            </w:r>
            <w:r w:rsidRPr="006C22DA">
              <w:rPr>
                <w:rFonts w:ascii="Arial" w:eastAsia="Times New Roman" w:hAnsi="Arial" w:cs="Arial"/>
                <w:i/>
                <w:iCs/>
                <w:kern w:val="0"/>
                <w:sz w:val="24"/>
                <w:szCs w:val="24"/>
                <w14:ligatures w14:val="none"/>
              </w:rPr>
              <w:t xml:space="preserve"> </w:t>
            </w:r>
          </w:p>
          <w:p w14:paraId="4805C131" w14:textId="77777777" w:rsidR="006C22DA" w:rsidRPr="006C22DA" w:rsidRDefault="006C22DA" w:rsidP="006C22DA">
            <w:pPr>
              <w:spacing w:after="0" w:line="240" w:lineRule="auto"/>
              <w:ind w:left="360"/>
              <w:contextualSpacing/>
              <w:rPr>
                <w:rFonts w:ascii="Arial" w:eastAsia="Times New Roman" w:hAnsi="Arial" w:cs="Arial"/>
                <w:i/>
                <w:iCs/>
                <w:kern w:val="0"/>
                <w:sz w:val="24"/>
                <w:szCs w:val="24"/>
                <w14:ligatures w14:val="none"/>
              </w:rPr>
            </w:pPr>
          </w:p>
        </w:tc>
        <w:tc>
          <w:tcPr>
            <w:tcW w:w="1800" w:type="dxa"/>
          </w:tcPr>
          <w:p w14:paraId="1FD15B28"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E</w:t>
            </w:r>
          </w:p>
        </w:tc>
        <w:tc>
          <w:tcPr>
            <w:tcW w:w="1980" w:type="dxa"/>
          </w:tcPr>
          <w:p w14:paraId="3DA2C5A7"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AF/I</w:t>
            </w:r>
          </w:p>
        </w:tc>
      </w:tr>
      <w:tr w:rsidR="006C22DA" w:rsidRPr="006C22DA" w14:paraId="1A9A0B05" w14:textId="77777777" w:rsidTr="00B670E5">
        <w:tc>
          <w:tcPr>
            <w:tcW w:w="6228" w:type="dxa"/>
          </w:tcPr>
          <w:p w14:paraId="22A836AB" w14:textId="77777777" w:rsidR="006C22DA" w:rsidRPr="006C22DA" w:rsidRDefault="006C22DA" w:rsidP="006C22DA">
            <w:pPr>
              <w:numPr>
                <w:ilvl w:val="0"/>
                <w:numId w:val="5"/>
              </w:numPr>
              <w:spacing w:after="0" w:line="240" w:lineRule="auto"/>
              <w:contextualSpacing/>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Experience analysing information to provide quantitative and qualitative reports, illustrative case studies, notes of meetings and evidence of outcomes and achievements.</w:t>
            </w:r>
          </w:p>
          <w:p w14:paraId="2A45FD36" w14:textId="77777777" w:rsidR="006C22DA" w:rsidRPr="006C22DA" w:rsidRDefault="006C22DA" w:rsidP="006C22DA">
            <w:pPr>
              <w:spacing w:after="0" w:line="240" w:lineRule="auto"/>
              <w:rPr>
                <w:rFonts w:ascii="Arial" w:eastAsia="Times New Roman" w:hAnsi="Arial" w:cs="Arial"/>
                <w:kern w:val="0"/>
                <w:sz w:val="24"/>
                <w:szCs w:val="24"/>
                <w14:ligatures w14:val="none"/>
              </w:rPr>
            </w:pPr>
          </w:p>
        </w:tc>
        <w:tc>
          <w:tcPr>
            <w:tcW w:w="1800" w:type="dxa"/>
          </w:tcPr>
          <w:p w14:paraId="5A0FD835"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E</w:t>
            </w:r>
          </w:p>
        </w:tc>
        <w:tc>
          <w:tcPr>
            <w:tcW w:w="1980" w:type="dxa"/>
          </w:tcPr>
          <w:p w14:paraId="2CE6500F"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AF/I</w:t>
            </w:r>
          </w:p>
        </w:tc>
      </w:tr>
      <w:tr w:rsidR="006C22DA" w:rsidRPr="006C22DA" w14:paraId="4D50F04F" w14:textId="77777777" w:rsidTr="00B670E5">
        <w:tc>
          <w:tcPr>
            <w:tcW w:w="6228" w:type="dxa"/>
          </w:tcPr>
          <w:p w14:paraId="22A581CE" w14:textId="77777777" w:rsidR="006C22DA" w:rsidRPr="006C22DA" w:rsidRDefault="006C22DA" w:rsidP="006C22DA">
            <w:pPr>
              <w:numPr>
                <w:ilvl w:val="0"/>
                <w:numId w:val="5"/>
              </w:numPr>
              <w:spacing w:after="0" w:line="240" w:lineRule="auto"/>
              <w:contextualSpacing/>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lastRenderedPageBreak/>
              <w:t>Ability to contribute to short break programmes</w:t>
            </w:r>
          </w:p>
          <w:p w14:paraId="42717E26" w14:textId="77777777" w:rsidR="006C22DA" w:rsidRPr="006C22DA" w:rsidRDefault="006C22DA" w:rsidP="006C22DA">
            <w:pPr>
              <w:spacing w:after="0" w:line="240" w:lineRule="auto"/>
              <w:ind w:left="360"/>
              <w:contextualSpacing/>
              <w:rPr>
                <w:rFonts w:ascii="Arial" w:eastAsia="Times New Roman" w:hAnsi="Arial" w:cs="Arial"/>
                <w:kern w:val="0"/>
                <w:sz w:val="24"/>
                <w:szCs w:val="24"/>
                <w14:ligatures w14:val="none"/>
              </w:rPr>
            </w:pPr>
          </w:p>
        </w:tc>
        <w:tc>
          <w:tcPr>
            <w:tcW w:w="1800" w:type="dxa"/>
          </w:tcPr>
          <w:p w14:paraId="17014821"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E</w:t>
            </w:r>
          </w:p>
        </w:tc>
        <w:tc>
          <w:tcPr>
            <w:tcW w:w="1980" w:type="dxa"/>
          </w:tcPr>
          <w:p w14:paraId="2738E90A"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AF/I</w:t>
            </w:r>
          </w:p>
        </w:tc>
      </w:tr>
      <w:tr w:rsidR="006C22DA" w:rsidRPr="006C22DA" w14:paraId="072C3EBC" w14:textId="77777777" w:rsidTr="00B670E5">
        <w:tc>
          <w:tcPr>
            <w:tcW w:w="6228" w:type="dxa"/>
          </w:tcPr>
          <w:p w14:paraId="351FF213" w14:textId="77777777" w:rsidR="006C22DA" w:rsidRPr="006C22DA" w:rsidRDefault="006C22DA" w:rsidP="006C22DA">
            <w:pPr>
              <w:spacing w:after="0" w:line="240" w:lineRule="auto"/>
              <w:ind w:left="360"/>
              <w:contextualSpacing/>
              <w:rPr>
                <w:rFonts w:ascii="Arial" w:eastAsia="Times New Roman" w:hAnsi="Arial" w:cs="Arial"/>
                <w:kern w:val="0"/>
                <w:sz w:val="24"/>
                <w:szCs w:val="24"/>
                <w14:ligatures w14:val="none"/>
              </w:rPr>
            </w:pPr>
          </w:p>
          <w:p w14:paraId="2596818B" w14:textId="77777777" w:rsidR="006C22DA" w:rsidRPr="006C22DA" w:rsidRDefault="006C22DA" w:rsidP="006C22DA">
            <w:pPr>
              <w:numPr>
                <w:ilvl w:val="0"/>
                <w:numId w:val="5"/>
              </w:numPr>
              <w:spacing w:after="0" w:line="240" w:lineRule="auto"/>
              <w:contextualSpacing/>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Ability to work effectively, in co-operation and partnership with other departments and a wide range of partner agencies.</w:t>
            </w:r>
          </w:p>
          <w:p w14:paraId="19F485A5" w14:textId="77777777" w:rsidR="006C22DA" w:rsidRPr="006C22DA" w:rsidRDefault="006C22DA" w:rsidP="006C22DA">
            <w:pPr>
              <w:spacing w:after="0" w:line="240" w:lineRule="auto"/>
              <w:ind w:left="360"/>
              <w:contextualSpacing/>
              <w:rPr>
                <w:rFonts w:ascii="Arial" w:eastAsia="Times New Roman" w:hAnsi="Arial" w:cs="Arial"/>
                <w:i/>
                <w:iCs/>
                <w:kern w:val="0"/>
                <w:sz w:val="24"/>
                <w:szCs w:val="24"/>
                <w14:ligatures w14:val="none"/>
              </w:rPr>
            </w:pPr>
          </w:p>
        </w:tc>
        <w:tc>
          <w:tcPr>
            <w:tcW w:w="1800" w:type="dxa"/>
          </w:tcPr>
          <w:p w14:paraId="54B7BDBE" w14:textId="77777777" w:rsidR="006C22DA" w:rsidRPr="006C22DA" w:rsidRDefault="006C22DA" w:rsidP="006C22DA">
            <w:pPr>
              <w:spacing w:after="0" w:line="240" w:lineRule="auto"/>
              <w:jc w:val="center"/>
              <w:rPr>
                <w:rFonts w:ascii="Arial" w:eastAsia="Times New Roman" w:hAnsi="Arial" w:cs="Arial"/>
                <w:i/>
                <w:iCs/>
                <w:kern w:val="0"/>
                <w:sz w:val="24"/>
                <w:szCs w:val="24"/>
                <w14:ligatures w14:val="none"/>
              </w:rPr>
            </w:pPr>
          </w:p>
          <w:p w14:paraId="27F701B5"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E</w:t>
            </w:r>
          </w:p>
        </w:tc>
        <w:tc>
          <w:tcPr>
            <w:tcW w:w="1980" w:type="dxa"/>
          </w:tcPr>
          <w:p w14:paraId="4A0954DF"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p>
          <w:p w14:paraId="6309B9DD"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AF/I</w:t>
            </w:r>
          </w:p>
        </w:tc>
      </w:tr>
      <w:tr w:rsidR="006C22DA" w:rsidRPr="006C22DA" w14:paraId="3404A6A5" w14:textId="77777777" w:rsidTr="00B670E5">
        <w:tc>
          <w:tcPr>
            <w:tcW w:w="6228" w:type="dxa"/>
          </w:tcPr>
          <w:p w14:paraId="476F77E8" w14:textId="77777777" w:rsidR="006C22DA" w:rsidRPr="006C22DA" w:rsidRDefault="006C22DA" w:rsidP="006C22DA">
            <w:pPr>
              <w:numPr>
                <w:ilvl w:val="0"/>
                <w:numId w:val="5"/>
              </w:numPr>
              <w:autoSpaceDE w:val="0"/>
              <w:autoSpaceDN w:val="0"/>
              <w:adjustRightInd w:val="0"/>
              <w:spacing w:after="0" w:line="240" w:lineRule="auto"/>
              <w:contextualSpacing/>
              <w:rPr>
                <w:rFonts w:ascii="Arial" w:eastAsia="Times New Roman" w:hAnsi="Arial" w:cs="Arial"/>
                <w:i/>
                <w:iCs/>
                <w:kern w:val="0"/>
                <w:sz w:val="24"/>
                <w:szCs w:val="24"/>
                <w14:ligatures w14:val="none"/>
              </w:rPr>
            </w:pPr>
            <w:r w:rsidRPr="006C22DA">
              <w:rPr>
                <w:rFonts w:ascii="Arial" w:eastAsia="Times New Roman" w:hAnsi="Arial" w:cs="Arial"/>
                <w:kern w:val="0"/>
                <w:sz w:val="24"/>
                <w:szCs w:val="24"/>
                <w14:ligatures w14:val="none"/>
              </w:rPr>
              <w:t>Ability to take advantage of and use information and communication technology.</w:t>
            </w:r>
          </w:p>
          <w:p w14:paraId="1A57CF4F" w14:textId="77777777" w:rsidR="006C22DA" w:rsidRPr="006C22DA" w:rsidRDefault="006C22DA" w:rsidP="006C22DA">
            <w:pPr>
              <w:autoSpaceDE w:val="0"/>
              <w:autoSpaceDN w:val="0"/>
              <w:adjustRightInd w:val="0"/>
              <w:spacing w:after="0" w:line="240" w:lineRule="auto"/>
              <w:ind w:left="360"/>
              <w:contextualSpacing/>
              <w:rPr>
                <w:rFonts w:ascii="Arial" w:eastAsia="Times New Roman" w:hAnsi="Arial" w:cs="Arial"/>
                <w:i/>
                <w:iCs/>
                <w:kern w:val="0"/>
                <w:sz w:val="24"/>
                <w:szCs w:val="24"/>
                <w14:ligatures w14:val="none"/>
              </w:rPr>
            </w:pPr>
          </w:p>
        </w:tc>
        <w:tc>
          <w:tcPr>
            <w:tcW w:w="1800" w:type="dxa"/>
          </w:tcPr>
          <w:p w14:paraId="35B8BCE0"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E</w:t>
            </w:r>
          </w:p>
        </w:tc>
        <w:tc>
          <w:tcPr>
            <w:tcW w:w="1980" w:type="dxa"/>
          </w:tcPr>
          <w:p w14:paraId="0B32B98A"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AF/I</w:t>
            </w:r>
          </w:p>
        </w:tc>
      </w:tr>
      <w:tr w:rsidR="006C22DA" w:rsidRPr="006C22DA" w14:paraId="63B9E167" w14:textId="77777777" w:rsidTr="00B670E5">
        <w:tc>
          <w:tcPr>
            <w:tcW w:w="6228" w:type="dxa"/>
          </w:tcPr>
          <w:p w14:paraId="3179D4AB" w14:textId="77777777" w:rsidR="006C22DA" w:rsidRPr="006C22DA" w:rsidRDefault="006C22DA" w:rsidP="006C22DA">
            <w:pPr>
              <w:numPr>
                <w:ilvl w:val="0"/>
                <w:numId w:val="5"/>
              </w:numPr>
              <w:spacing w:after="0" w:line="240" w:lineRule="auto"/>
              <w:contextualSpacing/>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 xml:space="preserve">Ability to work within professional and ethical standards including the Social Work England professional codes. </w:t>
            </w:r>
          </w:p>
          <w:p w14:paraId="29E07DF6" w14:textId="77777777" w:rsidR="006C22DA" w:rsidRPr="006C22DA" w:rsidRDefault="006C22DA" w:rsidP="006C22DA">
            <w:pPr>
              <w:autoSpaceDE w:val="0"/>
              <w:autoSpaceDN w:val="0"/>
              <w:adjustRightInd w:val="0"/>
              <w:spacing w:after="0" w:line="240" w:lineRule="auto"/>
              <w:ind w:left="360"/>
              <w:contextualSpacing/>
              <w:rPr>
                <w:rFonts w:ascii="Arial" w:hAnsi="Arial" w:cs="Arial"/>
                <w:i/>
                <w:iCs/>
                <w:color w:val="000000"/>
                <w:kern w:val="0"/>
                <w:sz w:val="24"/>
                <w:szCs w:val="24"/>
                <w14:ligatures w14:val="none"/>
              </w:rPr>
            </w:pPr>
          </w:p>
        </w:tc>
        <w:tc>
          <w:tcPr>
            <w:tcW w:w="1800" w:type="dxa"/>
          </w:tcPr>
          <w:p w14:paraId="244D180B"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E</w:t>
            </w:r>
          </w:p>
        </w:tc>
        <w:tc>
          <w:tcPr>
            <w:tcW w:w="1980" w:type="dxa"/>
          </w:tcPr>
          <w:p w14:paraId="3CA01106"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AF/I</w:t>
            </w:r>
          </w:p>
        </w:tc>
      </w:tr>
      <w:tr w:rsidR="006C22DA" w:rsidRPr="006C22DA" w14:paraId="713F2C53" w14:textId="77777777" w:rsidTr="00B670E5">
        <w:tc>
          <w:tcPr>
            <w:tcW w:w="6228" w:type="dxa"/>
          </w:tcPr>
          <w:p w14:paraId="6D091E88" w14:textId="77777777" w:rsidR="006C22DA" w:rsidRPr="006C22DA" w:rsidRDefault="006C22DA" w:rsidP="006C22DA">
            <w:pPr>
              <w:spacing w:after="0" w:line="240" w:lineRule="auto"/>
              <w:ind w:left="360"/>
              <w:contextualSpacing/>
              <w:rPr>
                <w:rFonts w:ascii="Arial" w:eastAsia="Times New Roman" w:hAnsi="Arial" w:cs="Arial"/>
                <w:kern w:val="0"/>
                <w:sz w:val="24"/>
                <w:szCs w:val="24"/>
                <w14:ligatures w14:val="none"/>
              </w:rPr>
            </w:pPr>
          </w:p>
        </w:tc>
        <w:tc>
          <w:tcPr>
            <w:tcW w:w="1800" w:type="dxa"/>
          </w:tcPr>
          <w:p w14:paraId="11E539C0"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p>
        </w:tc>
        <w:tc>
          <w:tcPr>
            <w:tcW w:w="1980" w:type="dxa"/>
          </w:tcPr>
          <w:p w14:paraId="21E5356C"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p>
        </w:tc>
      </w:tr>
      <w:tr w:rsidR="006C22DA" w:rsidRPr="006C22DA" w14:paraId="17FA0AF1" w14:textId="77777777" w:rsidTr="00B670E5">
        <w:tc>
          <w:tcPr>
            <w:tcW w:w="6228" w:type="dxa"/>
            <w:tcBorders>
              <w:top w:val="single" w:sz="6" w:space="0" w:color="auto"/>
              <w:left w:val="single" w:sz="6" w:space="0" w:color="auto"/>
              <w:bottom w:val="single" w:sz="6" w:space="0" w:color="auto"/>
              <w:right w:val="single" w:sz="6" w:space="0" w:color="auto"/>
            </w:tcBorders>
            <w:shd w:val="clear" w:color="auto" w:fill="E6E6E6"/>
          </w:tcPr>
          <w:p w14:paraId="1F945FEB" w14:textId="77777777" w:rsidR="006C22DA" w:rsidRPr="006C22DA" w:rsidRDefault="006C22DA" w:rsidP="006C22DA">
            <w:pPr>
              <w:keepNext/>
              <w:spacing w:after="0" w:line="240" w:lineRule="auto"/>
              <w:outlineLvl w:val="1"/>
              <w:rPr>
                <w:rFonts w:ascii="Arial" w:eastAsia="Times New Roman" w:hAnsi="Arial" w:cs="Arial"/>
                <w:b/>
                <w:bCs/>
                <w:kern w:val="0"/>
                <w:sz w:val="24"/>
                <w:szCs w:val="24"/>
                <w:u w:val="single"/>
                <w14:ligatures w14:val="none"/>
              </w:rPr>
            </w:pPr>
            <w:r w:rsidRPr="006C22DA">
              <w:rPr>
                <w:rFonts w:ascii="Arial" w:eastAsia="Times New Roman" w:hAnsi="Arial" w:cs="Arial"/>
                <w:b/>
                <w:bCs/>
                <w:kern w:val="0"/>
                <w:sz w:val="24"/>
                <w:szCs w:val="24"/>
                <w:u w:val="single"/>
                <w14:ligatures w14:val="none"/>
              </w:rPr>
              <w:lastRenderedPageBreak/>
              <w:t>Personal Attributes Required</w:t>
            </w:r>
          </w:p>
        </w:tc>
        <w:tc>
          <w:tcPr>
            <w:tcW w:w="1800" w:type="dxa"/>
            <w:tcBorders>
              <w:top w:val="single" w:sz="6" w:space="0" w:color="auto"/>
              <w:left w:val="single" w:sz="6" w:space="0" w:color="auto"/>
              <w:bottom w:val="single" w:sz="6" w:space="0" w:color="auto"/>
              <w:right w:val="single" w:sz="6" w:space="0" w:color="auto"/>
            </w:tcBorders>
            <w:shd w:val="clear" w:color="auto" w:fill="E6E6E6"/>
          </w:tcPr>
          <w:p w14:paraId="1A308647" w14:textId="77777777" w:rsidR="006C22DA" w:rsidRPr="006C22DA" w:rsidRDefault="006C22DA" w:rsidP="006C22DA">
            <w:pPr>
              <w:spacing w:after="0" w:line="240" w:lineRule="auto"/>
              <w:jc w:val="center"/>
              <w:rPr>
                <w:rFonts w:ascii="Arial" w:eastAsia="Times New Roman" w:hAnsi="Arial" w:cs="Arial"/>
                <w:i/>
                <w:iCs/>
                <w:kern w:val="0"/>
                <w:sz w:val="24"/>
                <w:szCs w:val="24"/>
                <w14:ligatures w14:val="none"/>
              </w:rPr>
            </w:pPr>
            <w:r w:rsidRPr="006C22DA">
              <w:rPr>
                <w:rFonts w:ascii="Arial" w:eastAsia="Times New Roman" w:hAnsi="Arial" w:cs="Arial"/>
                <w:i/>
                <w:iCs/>
                <w:kern w:val="0"/>
                <w:sz w:val="24"/>
                <w:szCs w:val="24"/>
                <w14:ligatures w14:val="none"/>
              </w:rPr>
              <w:t>Essential (E) or</w:t>
            </w:r>
          </w:p>
          <w:p w14:paraId="529C0558" w14:textId="77777777" w:rsidR="006C22DA" w:rsidRPr="006C22DA" w:rsidRDefault="006C22DA" w:rsidP="006C22DA">
            <w:pPr>
              <w:spacing w:after="0" w:line="240" w:lineRule="auto"/>
              <w:jc w:val="center"/>
              <w:rPr>
                <w:rFonts w:ascii="Arial" w:eastAsia="Times New Roman" w:hAnsi="Arial" w:cs="Arial"/>
                <w:i/>
                <w:iCs/>
                <w:kern w:val="0"/>
                <w:sz w:val="24"/>
                <w:szCs w:val="24"/>
                <w14:ligatures w14:val="none"/>
              </w:rPr>
            </w:pPr>
            <w:r w:rsidRPr="006C22DA">
              <w:rPr>
                <w:rFonts w:ascii="Arial" w:eastAsia="Times New Roman" w:hAnsi="Arial" w:cs="Arial"/>
                <w:i/>
                <w:iCs/>
                <w:kern w:val="0"/>
                <w:sz w:val="24"/>
                <w:szCs w:val="24"/>
                <w14:ligatures w14:val="none"/>
              </w:rPr>
              <w:t>Desirable (D)</w:t>
            </w:r>
          </w:p>
        </w:tc>
        <w:tc>
          <w:tcPr>
            <w:tcW w:w="1980" w:type="dxa"/>
            <w:tcBorders>
              <w:top w:val="single" w:sz="6" w:space="0" w:color="auto"/>
              <w:left w:val="single" w:sz="6" w:space="0" w:color="auto"/>
              <w:bottom w:val="single" w:sz="6" w:space="0" w:color="auto"/>
              <w:right w:val="single" w:sz="6" w:space="0" w:color="auto"/>
            </w:tcBorders>
            <w:shd w:val="clear" w:color="auto" w:fill="E6E6E6"/>
          </w:tcPr>
          <w:p w14:paraId="4685D99C" w14:textId="77777777" w:rsidR="006C22DA" w:rsidRPr="006C22DA" w:rsidRDefault="006C22DA" w:rsidP="006C22DA">
            <w:pPr>
              <w:spacing w:after="0" w:line="240" w:lineRule="auto"/>
              <w:jc w:val="center"/>
              <w:rPr>
                <w:rFonts w:ascii="Arial" w:eastAsia="Times New Roman" w:hAnsi="Arial" w:cs="Arial"/>
                <w:i/>
                <w:iCs/>
                <w:kern w:val="0"/>
                <w:sz w:val="24"/>
                <w:szCs w:val="24"/>
                <w14:ligatures w14:val="none"/>
              </w:rPr>
            </w:pPr>
            <w:r w:rsidRPr="006C22DA">
              <w:rPr>
                <w:rFonts w:ascii="Arial" w:eastAsia="Times New Roman" w:hAnsi="Arial" w:cs="Arial"/>
                <w:i/>
                <w:iCs/>
                <w:kern w:val="0"/>
                <w:sz w:val="24"/>
                <w:szCs w:val="24"/>
                <w14:ligatures w14:val="none"/>
              </w:rPr>
              <w:t>Method of Assessment</w:t>
            </w:r>
          </w:p>
        </w:tc>
      </w:tr>
      <w:tr w:rsidR="006C22DA" w:rsidRPr="006C22DA" w14:paraId="48EEF6A4" w14:textId="77777777" w:rsidTr="00B670E5">
        <w:tc>
          <w:tcPr>
            <w:tcW w:w="6228" w:type="dxa"/>
            <w:tcBorders>
              <w:top w:val="single" w:sz="6" w:space="0" w:color="auto"/>
              <w:bottom w:val="single" w:sz="6" w:space="0" w:color="auto"/>
            </w:tcBorders>
          </w:tcPr>
          <w:p w14:paraId="6E828E26" w14:textId="77777777" w:rsidR="006C22DA" w:rsidRPr="006C22DA" w:rsidRDefault="006C22DA" w:rsidP="006C22DA">
            <w:pPr>
              <w:keepNext/>
              <w:spacing w:after="0" w:line="240" w:lineRule="auto"/>
              <w:outlineLvl w:val="1"/>
              <w:rPr>
                <w:rFonts w:ascii="Arial" w:eastAsia="Times New Roman" w:hAnsi="Arial" w:cs="Arial"/>
                <w:b/>
                <w:bCs/>
                <w:kern w:val="0"/>
                <w:sz w:val="24"/>
                <w:szCs w:val="24"/>
                <w:u w:val="single"/>
                <w14:ligatures w14:val="none"/>
              </w:rPr>
            </w:pPr>
            <w:r w:rsidRPr="006C22DA">
              <w:rPr>
                <w:rFonts w:ascii="Arial" w:eastAsia="Times New Roman" w:hAnsi="Arial" w:cs="Arial"/>
                <w:b/>
                <w:bCs/>
                <w:kern w:val="0"/>
                <w:sz w:val="24"/>
                <w:szCs w:val="24"/>
                <w:u w:val="single"/>
                <w14:ligatures w14:val="none"/>
              </w:rPr>
              <w:t>Ability, Skills &amp; Knowledge</w:t>
            </w:r>
          </w:p>
          <w:p w14:paraId="21943667" w14:textId="77777777" w:rsidR="006C22DA" w:rsidRPr="006C22DA" w:rsidRDefault="006C22DA" w:rsidP="006C22DA">
            <w:pPr>
              <w:spacing w:after="0" w:line="240" w:lineRule="auto"/>
              <w:ind w:left="360"/>
              <w:rPr>
                <w:rFonts w:ascii="Arial" w:eastAsia="Times New Roman" w:hAnsi="Arial" w:cs="Arial"/>
                <w:kern w:val="0"/>
                <w:sz w:val="24"/>
                <w:szCs w:val="24"/>
                <w14:ligatures w14:val="none"/>
              </w:rPr>
            </w:pPr>
          </w:p>
          <w:p w14:paraId="4DF7C4CA" w14:textId="77777777" w:rsidR="006C22DA" w:rsidRPr="006C22DA" w:rsidRDefault="006C22DA" w:rsidP="006C22DA">
            <w:pPr>
              <w:numPr>
                <w:ilvl w:val="0"/>
                <w:numId w:val="6"/>
              </w:numPr>
              <w:spacing w:after="0" w:line="240" w:lineRule="auto"/>
              <w:contextualSpacing/>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 xml:space="preserve">Knowledge of appropriate legislative frameworks, statutory guidance and processes: Children Acts 1989 and 2004, Short Breaks for Disabled Children Statutory Guidance (2010)  Working Together to Safeguard Children, Children and Family Act (2014), Equality Act (2010). </w:t>
            </w:r>
          </w:p>
          <w:p w14:paraId="35455C24" w14:textId="77777777" w:rsidR="006C22DA" w:rsidRPr="006C22DA" w:rsidRDefault="006C22DA" w:rsidP="006C22DA">
            <w:pPr>
              <w:spacing w:after="0" w:line="240" w:lineRule="auto"/>
              <w:ind w:left="720"/>
              <w:contextualSpacing/>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 xml:space="preserve">  </w:t>
            </w:r>
          </w:p>
        </w:tc>
        <w:tc>
          <w:tcPr>
            <w:tcW w:w="1800" w:type="dxa"/>
            <w:tcBorders>
              <w:top w:val="single" w:sz="6" w:space="0" w:color="auto"/>
              <w:bottom w:val="single" w:sz="6" w:space="0" w:color="auto"/>
            </w:tcBorders>
          </w:tcPr>
          <w:p w14:paraId="40EC93FD" w14:textId="77777777" w:rsidR="006C22DA" w:rsidRPr="006C22DA" w:rsidRDefault="006C22DA" w:rsidP="006C22DA">
            <w:pPr>
              <w:spacing w:after="0" w:line="240" w:lineRule="auto"/>
              <w:jc w:val="center"/>
              <w:rPr>
                <w:rFonts w:ascii="Arial" w:eastAsia="Times New Roman" w:hAnsi="Arial" w:cs="Arial"/>
                <w:i/>
                <w:iCs/>
                <w:kern w:val="0"/>
                <w:sz w:val="24"/>
                <w:szCs w:val="24"/>
                <w14:ligatures w14:val="none"/>
              </w:rPr>
            </w:pPr>
          </w:p>
          <w:p w14:paraId="4EF6329E" w14:textId="77777777" w:rsidR="006C22DA" w:rsidRPr="006C22DA" w:rsidRDefault="006C22DA" w:rsidP="006C22DA">
            <w:pPr>
              <w:spacing w:after="0" w:line="240" w:lineRule="auto"/>
              <w:jc w:val="center"/>
              <w:rPr>
                <w:rFonts w:ascii="Arial" w:eastAsia="Times New Roman" w:hAnsi="Arial" w:cs="Arial"/>
                <w:i/>
                <w:iCs/>
                <w:kern w:val="0"/>
                <w:sz w:val="24"/>
                <w:szCs w:val="24"/>
                <w14:ligatures w14:val="none"/>
              </w:rPr>
            </w:pPr>
          </w:p>
          <w:p w14:paraId="5600ABD7"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E</w:t>
            </w:r>
          </w:p>
        </w:tc>
        <w:tc>
          <w:tcPr>
            <w:tcW w:w="1980" w:type="dxa"/>
            <w:tcBorders>
              <w:top w:val="single" w:sz="6" w:space="0" w:color="auto"/>
              <w:bottom w:val="single" w:sz="6" w:space="0" w:color="auto"/>
            </w:tcBorders>
          </w:tcPr>
          <w:p w14:paraId="72CD4C24" w14:textId="77777777" w:rsidR="006C22DA" w:rsidRPr="006C22DA" w:rsidRDefault="006C22DA" w:rsidP="006C22DA">
            <w:pPr>
              <w:spacing w:after="0" w:line="240" w:lineRule="auto"/>
              <w:jc w:val="center"/>
              <w:rPr>
                <w:rFonts w:ascii="Arial" w:eastAsia="Times New Roman" w:hAnsi="Arial" w:cs="Arial"/>
                <w:i/>
                <w:iCs/>
                <w:kern w:val="0"/>
                <w:sz w:val="24"/>
                <w:szCs w:val="24"/>
                <w14:ligatures w14:val="none"/>
              </w:rPr>
            </w:pPr>
          </w:p>
        </w:tc>
      </w:tr>
      <w:tr w:rsidR="006C22DA" w:rsidRPr="006C22DA" w14:paraId="6C68BF50" w14:textId="77777777" w:rsidTr="00B670E5">
        <w:tc>
          <w:tcPr>
            <w:tcW w:w="6228" w:type="dxa"/>
            <w:tcBorders>
              <w:top w:val="single" w:sz="6" w:space="0" w:color="auto"/>
              <w:bottom w:val="single" w:sz="6" w:space="0" w:color="auto"/>
            </w:tcBorders>
          </w:tcPr>
          <w:p w14:paraId="1278CB45" w14:textId="77777777" w:rsidR="006C22DA" w:rsidRPr="006C22DA" w:rsidRDefault="006C22DA" w:rsidP="006C22DA">
            <w:pPr>
              <w:keepNext/>
              <w:numPr>
                <w:ilvl w:val="0"/>
                <w:numId w:val="6"/>
              </w:numPr>
              <w:spacing w:after="0" w:line="240" w:lineRule="auto"/>
              <w:contextualSpacing/>
              <w:outlineLvl w:val="1"/>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Knowledge and understanding of mainstream child development and how the pathways for development may differ for children and young people with additional and complex needs.</w:t>
            </w:r>
          </w:p>
          <w:p w14:paraId="3F1AD9CD" w14:textId="77777777" w:rsidR="006C22DA" w:rsidRPr="006C22DA" w:rsidRDefault="006C22DA" w:rsidP="006C22DA">
            <w:pPr>
              <w:keepNext/>
              <w:spacing w:after="0" w:line="240" w:lineRule="auto"/>
              <w:ind w:left="720"/>
              <w:contextualSpacing/>
              <w:outlineLvl w:val="1"/>
              <w:rPr>
                <w:rFonts w:ascii="Arial" w:eastAsia="Times New Roman" w:hAnsi="Arial" w:cs="Arial"/>
                <w:kern w:val="0"/>
                <w:sz w:val="24"/>
                <w:szCs w:val="24"/>
                <w14:ligatures w14:val="none"/>
              </w:rPr>
            </w:pPr>
          </w:p>
        </w:tc>
        <w:tc>
          <w:tcPr>
            <w:tcW w:w="1800" w:type="dxa"/>
            <w:tcBorders>
              <w:top w:val="single" w:sz="6" w:space="0" w:color="auto"/>
              <w:bottom w:val="single" w:sz="6" w:space="0" w:color="auto"/>
            </w:tcBorders>
          </w:tcPr>
          <w:p w14:paraId="04226F1C"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E</w:t>
            </w:r>
          </w:p>
        </w:tc>
        <w:tc>
          <w:tcPr>
            <w:tcW w:w="1980" w:type="dxa"/>
            <w:tcBorders>
              <w:top w:val="single" w:sz="6" w:space="0" w:color="auto"/>
              <w:bottom w:val="single" w:sz="6" w:space="0" w:color="auto"/>
            </w:tcBorders>
          </w:tcPr>
          <w:p w14:paraId="380D2C49" w14:textId="77777777" w:rsidR="006C22DA" w:rsidRPr="006C22DA" w:rsidRDefault="006C22DA" w:rsidP="006C22DA">
            <w:pPr>
              <w:spacing w:after="0" w:line="240" w:lineRule="auto"/>
              <w:jc w:val="center"/>
              <w:rPr>
                <w:rFonts w:ascii="Arial" w:eastAsia="Times New Roman" w:hAnsi="Arial" w:cs="Arial"/>
                <w:i/>
                <w:iCs/>
                <w:kern w:val="0"/>
                <w:sz w:val="24"/>
                <w:szCs w:val="24"/>
                <w14:ligatures w14:val="none"/>
              </w:rPr>
            </w:pPr>
          </w:p>
        </w:tc>
      </w:tr>
      <w:tr w:rsidR="006C22DA" w:rsidRPr="006C22DA" w14:paraId="0F6698B7" w14:textId="77777777" w:rsidTr="00B670E5">
        <w:tc>
          <w:tcPr>
            <w:tcW w:w="6228" w:type="dxa"/>
            <w:tcBorders>
              <w:top w:val="single" w:sz="6" w:space="0" w:color="auto"/>
              <w:bottom w:val="single" w:sz="6" w:space="0" w:color="auto"/>
            </w:tcBorders>
          </w:tcPr>
          <w:p w14:paraId="09805541" w14:textId="77777777" w:rsidR="006C22DA" w:rsidRPr="006C22DA" w:rsidRDefault="006C22DA" w:rsidP="006C22DA">
            <w:pPr>
              <w:keepNext/>
              <w:numPr>
                <w:ilvl w:val="0"/>
                <w:numId w:val="6"/>
              </w:numPr>
              <w:spacing w:after="0" w:line="240" w:lineRule="auto"/>
              <w:contextualSpacing/>
              <w:outlineLvl w:val="1"/>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Knowledge of methods of communication such</w:t>
            </w:r>
          </w:p>
          <w:p w14:paraId="1B535563" w14:textId="77777777" w:rsidR="006C22DA" w:rsidRPr="006C22DA" w:rsidRDefault="006C22DA" w:rsidP="006C22DA">
            <w:pPr>
              <w:keepNext/>
              <w:spacing w:after="0" w:line="240" w:lineRule="auto"/>
              <w:ind w:left="720"/>
              <w:contextualSpacing/>
              <w:outlineLvl w:val="1"/>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as Picture Exchange Communication Systems,  Objects of Reference, sign language and social stories.</w:t>
            </w:r>
          </w:p>
          <w:p w14:paraId="66FF8856" w14:textId="77777777" w:rsidR="006C22DA" w:rsidRPr="006C22DA" w:rsidRDefault="006C22DA" w:rsidP="006C22DA">
            <w:pPr>
              <w:keepNext/>
              <w:spacing w:after="0" w:line="240" w:lineRule="auto"/>
              <w:ind w:left="720"/>
              <w:contextualSpacing/>
              <w:outlineLvl w:val="1"/>
              <w:rPr>
                <w:rFonts w:ascii="Arial" w:eastAsia="Times New Roman" w:hAnsi="Arial" w:cs="Arial"/>
                <w:b/>
                <w:bCs/>
                <w:i/>
                <w:iCs/>
                <w:kern w:val="0"/>
                <w:sz w:val="24"/>
                <w:szCs w:val="24"/>
                <w:u w:val="single"/>
                <w14:ligatures w14:val="none"/>
              </w:rPr>
            </w:pPr>
          </w:p>
        </w:tc>
        <w:tc>
          <w:tcPr>
            <w:tcW w:w="1800" w:type="dxa"/>
            <w:tcBorders>
              <w:top w:val="single" w:sz="6" w:space="0" w:color="auto"/>
              <w:bottom w:val="single" w:sz="6" w:space="0" w:color="auto"/>
            </w:tcBorders>
          </w:tcPr>
          <w:p w14:paraId="741E2F1E"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E</w:t>
            </w:r>
          </w:p>
        </w:tc>
        <w:tc>
          <w:tcPr>
            <w:tcW w:w="1980" w:type="dxa"/>
            <w:tcBorders>
              <w:top w:val="single" w:sz="6" w:space="0" w:color="auto"/>
              <w:bottom w:val="single" w:sz="6" w:space="0" w:color="auto"/>
            </w:tcBorders>
          </w:tcPr>
          <w:p w14:paraId="450296F9" w14:textId="77777777" w:rsidR="006C22DA" w:rsidRPr="006C22DA" w:rsidRDefault="006C22DA" w:rsidP="006C22DA">
            <w:pPr>
              <w:spacing w:after="0" w:line="240" w:lineRule="auto"/>
              <w:jc w:val="center"/>
              <w:rPr>
                <w:rFonts w:ascii="Arial" w:eastAsia="Times New Roman" w:hAnsi="Arial" w:cs="Arial"/>
                <w:i/>
                <w:iCs/>
                <w:kern w:val="0"/>
                <w:sz w:val="24"/>
                <w:szCs w:val="24"/>
                <w14:ligatures w14:val="none"/>
              </w:rPr>
            </w:pPr>
          </w:p>
        </w:tc>
      </w:tr>
      <w:tr w:rsidR="006C22DA" w:rsidRPr="006C22DA" w14:paraId="4DD5A0B7" w14:textId="77777777" w:rsidTr="00B670E5">
        <w:tc>
          <w:tcPr>
            <w:tcW w:w="6228" w:type="dxa"/>
            <w:tcBorders>
              <w:top w:val="single" w:sz="6" w:space="0" w:color="auto"/>
              <w:bottom w:val="single" w:sz="6" w:space="0" w:color="auto"/>
            </w:tcBorders>
          </w:tcPr>
          <w:p w14:paraId="6DFD582E" w14:textId="77777777" w:rsidR="006C22DA" w:rsidRPr="006C22DA" w:rsidRDefault="006C22DA" w:rsidP="006C22DA">
            <w:pPr>
              <w:keepNext/>
              <w:numPr>
                <w:ilvl w:val="0"/>
                <w:numId w:val="6"/>
              </w:numPr>
              <w:spacing w:after="0" w:line="240" w:lineRule="auto"/>
              <w:contextualSpacing/>
              <w:outlineLvl w:val="1"/>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Understanding of how assessments and plans inform and improve the lived experience of children with complex needs (such as Social Work Assessments, Child in Need Plans and Education, Health and Care Plans). Ability to direct the intervention based on assessed needs and the outcomes identified.</w:t>
            </w:r>
          </w:p>
          <w:p w14:paraId="2B2CC34A" w14:textId="77777777" w:rsidR="006C22DA" w:rsidRPr="006C22DA" w:rsidRDefault="006C22DA" w:rsidP="006C22DA">
            <w:pPr>
              <w:keepNext/>
              <w:spacing w:after="0" w:line="240" w:lineRule="auto"/>
              <w:ind w:left="720"/>
              <w:contextualSpacing/>
              <w:outlineLvl w:val="1"/>
              <w:rPr>
                <w:rFonts w:ascii="Arial" w:eastAsia="Times New Roman" w:hAnsi="Arial" w:cs="Arial"/>
                <w:kern w:val="0"/>
                <w:sz w:val="24"/>
                <w:szCs w:val="24"/>
                <w14:ligatures w14:val="none"/>
              </w:rPr>
            </w:pPr>
          </w:p>
        </w:tc>
        <w:tc>
          <w:tcPr>
            <w:tcW w:w="1800" w:type="dxa"/>
            <w:tcBorders>
              <w:top w:val="single" w:sz="6" w:space="0" w:color="auto"/>
              <w:bottom w:val="single" w:sz="6" w:space="0" w:color="auto"/>
            </w:tcBorders>
          </w:tcPr>
          <w:p w14:paraId="6F4CBAFB"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E</w:t>
            </w:r>
          </w:p>
        </w:tc>
        <w:tc>
          <w:tcPr>
            <w:tcW w:w="1980" w:type="dxa"/>
            <w:tcBorders>
              <w:top w:val="single" w:sz="6" w:space="0" w:color="auto"/>
              <w:bottom w:val="single" w:sz="6" w:space="0" w:color="auto"/>
            </w:tcBorders>
          </w:tcPr>
          <w:p w14:paraId="6DAE2BDD" w14:textId="77777777" w:rsidR="006C22DA" w:rsidRPr="006C22DA" w:rsidRDefault="006C22DA" w:rsidP="006C22DA">
            <w:pPr>
              <w:spacing w:after="0" w:line="240" w:lineRule="auto"/>
              <w:jc w:val="center"/>
              <w:rPr>
                <w:rFonts w:ascii="Arial" w:eastAsia="Times New Roman" w:hAnsi="Arial" w:cs="Arial"/>
                <w:i/>
                <w:iCs/>
                <w:kern w:val="0"/>
                <w:sz w:val="24"/>
                <w:szCs w:val="24"/>
                <w14:ligatures w14:val="none"/>
              </w:rPr>
            </w:pPr>
          </w:p>
        </w:tc>
      </w:tr>
      <w:tr w:rsidR="006C22DA" w:rsidRPr="006C22DA" w14:paraId="5896A906" w14:textId="77777777" w:rsidTr="00B670E5">
        <w:tc>
          <w:tcPr>
            <w:tcW w:w="6228" w:type="dxa"/>
            <w:tcBorders>
              <w:top w:val="single" w:sz="6" w:space="0" w:color="auto"/>
              <w:bottom w:val="single" w:sz="6" w:space="0" w:color="auto"/>
            </w:tcBorders>
          </w:tcPr>
          <w:p w14:paraId="178367D2" w14:textId="77777777" w:rsidR="006C22DA" w:rsidRPr="006C22DA" w:rsidRDefault="006C22DA" w:rsidP="006C22DA">
            <w:pPr>
              <w:keepNext/>
              <w:numPr>
                <w:ilvl w:val="0"/>
                <w:numId w:val="6"/>
              </w:numPr>
              <w:spacing w:after="0" w:line="240" w:lineRule="auto"/>
              <w:contextualSpacing/>
              <w:outlineLvl w:val="1"/>
              <w:rPr>
                <w:rFonts w:ascii="Arial" w:eastAsia="Times New Roman" w:hAnsi="Arial" w:cs="Arial"/>
                <w:b/>
                <w:bCs/>
                <w:i/>
                <w:iCs/>
                <w:kern w:val="0"/>
                <w:sz w:val="24"/>
                <w:szCs w:val="24"/>
                <w:u w:val="single"/>
                <w14:ligatures w14:val="none"/>
              </w:rPr>
            </w:pPr>
            <w:r w:rsidRPr="006C22DA">
              <w:rPr>
                <w:rFonts w:ascii="Arial" w:eastAsia="Times New Roman" w:hAnsi="Arial" w:cs="Arial"/>
                <w:kern w:val="0"/>
                <w:sz w:val="24"/>
                <w:szCs w:val="24"/>
                <w14:ligatures w14:val="none"/>
              </w:rPr>
              <w:t>Commitment to understanding the child’s needs and wants. An ability to communicate effectively with children and young people and ensure that they feel understood, valued and safe.</w:t>
            </w:r>
          </w:p>
          <w:p w14:paraId="2732A6E0" w14:textId="77777777" w:rsidR="006C22DA" w:rsidRPr="006C22DA" w:rsidRDefault="006C22DA" w:rsidP="006C22DA">
            <w:pPr>
              <w:keepNext/>
              <w:spacing w:after="0" w:line="240" w:lineRule="auto"/>
              <w:ind w:left="720"/>
              <w:contextualSpacing/>
              <w:outlineLvl w:val="1"/>
              <w:rPr>
                <w:rFonts w:ascii="Arial" w:eastAsia="Times New Roman" w:hAnsi="Arial" w:cs="Arial"/>
                <w:b/>
                <w:bCs/>
                <w:i/>
                <w:iCs/>
                <w:kern w:val="0"/>
                <w:sz w:val="24"/>
                <w:szCs w:val="24"/>
                <w:u w:val="single"/>
                <w14:ligatures w14:val="none"/>
              </w:rPr>
            </w:pPr>
          </w:p>
        </w:tc>
        <w:tc>
          <w:tcPr>
            <w:tcW w:w="1800" w:type="dxa"/>
            <w:tcBorders>
              <w:top w:val="single" w:sz="6" w:space="0" w:color="auto"/>
              <w:bottom w:val="single" w:sz="6" w:space="0" w:color="auto"/>
            </w:tcBorders>
          </w:tcPr>
          <w:p w14:paraId="5D38B312"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E</w:t>
            </w:r>
          </w:p>
        </w:tc>
        <w:tc>
          <w:tcPr>
            <w:tcW w:w="1980" w:type="dxa"/>
            <w:tcBorders>
              <w:top w:val="single" w:sz="6" w:space="0" w:color="auto"/>
              <w:bottom w:val="single" w:sz="6" w:space="0" w:color="auto"/>
            </w:tcBorders>
          </w:tcPr>
          <w:p w14:paraId="633A8F41" w14:textId="77777777" w:rsidR="006C22DA" w:rsidRPr="006C22DA" w:rsidRDefault="006C22DA" w:rsidP="006C22DA">
            <w:pPr>
              <w:spacing w:after="0" w:line="240" w:lineRule="auto"/>
              <w:jc w:val="center"/>
              <w:rPr>
                <w:rFonts w:ascii="Arial" w:eastAsia="Times New Roman" w:hAnsi="Arial" w:cs="Arial"/>
                <w:i/>
                <w:iCs/>
                <w:kern w:val="0"/>
                <w:sz w:val="24"/>
                <w:szCs w:val="24"/>
                <w14:ligatures w14:val="none"/>
              </w:rPr>
            </w:pPr>
          </w:p>
        </w:tc>
      </w:tr>
      <w:tr w:rsidR="006C22DA" w:rsidRPr="006C22DA" w14:paraId="6039F44C" w14:textId="77777777" w:rsidTr="00B670E5">
        <w:tc>
          <w:tcPr>
            <w:tcW w:w="6228" w:type="dxa"/>
            <w:tcBorders>
              <w:top w:val="single" w:sz="6" w:space="0" w:color="auto"/>
              <w:bottom w:val="single" w:sz="6" w:space="0" w:color="auto"/>
            </w:tcBorders>
          </w:tcPr>
          <w:p w14:paraId="26DF210D" w14:textId="77777777" w:rsidR="006C22DA" w:rsidRPr="006C22DA" w:rsidRDefault="006C22DA" w:rsidP="006C22DA">
            <w:pPr>
              <w:keepNext/>
              <w:numPr>
                <w:ilvl w:val="0"/>
                <w:numId w:val="6"/>
              </w:numPr>
              <w:spacing w:after="0" w:line="240" w:lineRule="auto"/>
              <w:contextualSpacing/>
              <w:outlineLvl w:val="1"/>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Good understanding of the needs of the parents, carers, siblings and wider family of a child and young person with complex needs.</w:t>
            </w:r>
          </w:p>
          <w:p w14:paraId="5903A957" w14:textId="77777777" w:rsidR="006C22DA" w:rsidRPr="006C22DA" w:rsidRDefault="006C22DA" w:rsidP="006C22DA">
            <w:pPr>
              <w:keepNext/>
              <w:spacing w:after="0" w:line="240" w:lineRule="auto"/>
              <w:ind w:left="720"/>
              <w:contextualSpacing/>
              <w:outlineLvl w:val="1"/>
              <w:rPr>
                <w:rFonts w:ascii="Arial" w:eastAsia="Times New Roman" w:hAnsi="Arial" w:cs="Arial"/>
                <w:b/>
                <w:bCs/>
                <w:i/>
                <w:iCs/>
                <w:kern w:val="0"/>
                <w:sz w:val="24"/>
                <w:szCs w:val="24"/>
                <w:u w:val="single"/>
                <w14:ligatures w14:val="none"/>
              </w:rPr>
            </w:pPr>
          </w:p>
        </w:tc>
        <w:tc>
          <w:tcPr>
            <w:tcW w:w="1800" w:type="dxa"/>
            <w:tcBorders>
              <w:top w:val="single" w:sz="6" w:space="0" w:color="auto"/>
              <w:bottom w:val="single" w:sz="6" w:space="0" w:color="auto"/>
            </w:tcBorders>
          </w:tcPr>
          <w:p w14:paraId="7C846297"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E</w:t>
            </w:r>
          </w:p>
        </w:tc>
        <w:tc>
          <w:tcPr>
            <w:tcW w:w="1980" w:type="dxa"/>
            <w:tcBorders>
              <w:top w:val="single" w:sz="6" w:space="0" w:color="auto"/>
              <w:bottom w:val="single" w:sz="6" w:space="0" w:color="auto"/>
            </w:tcBorders>
          </w:tcPr>
          <w:p w14:paraId="7DC741F3" w14:textId="77777777" w:rsidR="006C22DA" w:rsidRPr="006C22DA" w:rsidRDefault="006C22DA" w:rsidP="006C22DA">
            <w:pPr>
              <w:spacing w:after="0" w:line="240" w:lineRule="auto"/>
              <w:jc w:val="center"/>
              <w:rPr>
                <w:rFonts w:ascii="Arial" w:eastAsia="Times New Roman" w:hAnsi="Arial" w:cs="Arial"/>
                <w:i/>
                <w:iCs/>
                <w:kern w:val="0"/>
                <w:sz w:val="24"/>
                <w:szCs w:val="24"/>
                <w14:ligatures w14:val="none"/>
              </w:rPr>
            </w:pPr>
          </w:p>
        </w:tc>
      </w:tr>
      <w:tr w:rsidR="006C22DA" w:rsidRPr="006C22DA" w14:paraId="018E0512" w14:textId="77777777" w:rsidTr="00B670E5">
        <w:tc>
          <w:tcPr>
            <w:tcW w:w="6228" w:type="dxa"/>
            <w:tcBorders>
              <w:top w:val="single" w:sz="6" w:space="0" w:color="auto"/>
              <w:bottom w:val="single" w:sz="6" w:space="0" w:color="auto"/>
            </w:tcBorders>
          </w:tcPr>
          <w:p w14:paraId="2A5DEC8A" w14:textId="77777777" w:rsidR="006C22DA" w:rsidRPr="006C22DA" w:rsidRDefault="006C22DA" w:rsidP="006C22DA">
            <w:pPr>
              <w:keepNext/>
              <w:numPr>
                <w:ilvl w:val="0"/>
                <w:numId w:val="6"/>
              </w:numPr>
              <w:spacing w:after="0" w:line="240" w:lineRule="auto"/>
              <w:contextualSpacing/>
              <w:outlineLvl w:val="1"/>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 xml:space="preserve">Commitment to improving the quality of life of children, young people and their families. </w:t>
            </w:r>
          </w:p>
          <w:p w14:paraId="7048374E" w14:textId="77777777" w:rsidR="006C22DA" w:rsidRPr="006C22DA" w:rsidRDefault="006C22DA" w:rsidP="006C22DA">
            <w:pPr>
              <w:keepNext/>
              <w:spacing w:after="0" w:line="240" w:lineRule="auto"/>
              <w:ind w:left="720"/>
              <w:contextualSpacing/>
              <w:outlineLvl w:val="1"/>
              <w:rPr>
                <w:rFonts w:ascii="Arial" w:eastAsia="Times New Roman" w:hAnsi="Arial" w:cs="Arial"/>
                <w:kern w:val="0"/>
                <w:sz w:val="24"/>
                <w:szCs w:val="24"/>
                <w14:ligatures w14:val="none"/>
              </w:rPr>
            </w:pPr>
          </w:p>
        </w:tc>
        <w:tc>
          <w:tcPr>
            <w:tcW w:w="1800" w:type="dxa"/>
            <w:tcBorders>
              <w:top w:val="single" w:sz="6" w:space="0" w:color="auto"/>
              <w:bottom w:val="single" w:sz="6" w:space="0" w:color="auto"/>
            </w:tcBorders>
          </w:tcPr>
          <w:p w14:paraId="1D7EAEFD"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E</w:t>
            </w:r>
          </w:p>
        </w:tc>
        <w:tc>
          <w:tcPr>
            <w:tcW w:w="1980" w:type="dxa"/>
            <w:tcBorders>
              <w:top w:val="single" w:sz="6" w:space="0" w:color="auto"/>
              <w:bottom w:val="single" w:sz="6" w:space="0" w:color="auto"/>
            </w:tcBorders>
          </w:tcPr>
          <w:p w14:paraId="200BD8EF" w14:textId="77777777" w:rsidR="006C22DA" w:rsidRPr="006C22DA" w:rsidRDefault="006C22DA" w:rsidP="006C22DA">
            <w:pPr>
              <w:spacing w:after="0" w:line="240" w:lineRule="auto"/>
              <w:jc w:val="center"/>
              <w:rPr>
                <w:rFonts w:ascii="Arial" w:eastAsia="Times New Roman" w:hAnsi="Arial" w:cs="Arial"/>
                <w:i/>
                <w:iCs/>
                <w:kern w:val="0"/>
                <w:sz w:val="24"/>
                <w:szCs w:val="24"/>
                <w14:ligatures w14:val="none"/>
              </w:rPr>
            </w:pPr>
          </w:p>
        </w:tc>
      </w:tr>
      <w:tr w:rsidR="006C22DA" w:rsidRPr="006C22DA" w14:paraId="1B3EF19E" w14:textId="77777777" w:rsidTr="00B670E5">
        <w:tc>
          <w:tcPr>
            <w:tcW w:w="6228" w:type="dxa"/>
            <w:tcBorders>
              <w:top w:val="single" w:sz="6" w:space="0" w:color="auto"/>
              <w:bottom w:val="single" w:sz="6" w:space="0" w:color="auto"/>
            </w:tcBorders>
          </w:tcPr>
          <w:p w14:paraId="40653883" w14:textId="77777777" w:rsidR="006C22DA" w:rsidRPr="006C22DA" w:rsidRDefault="006C22DA" w:rsidP="006C22DA">
            <w:pPr>
              <w:numPr>
                <w:ilvl w:val="0"/>
                <w:numId w:val="6"/>
              </w:numPr>
              <w:tabs>
                <w:tab w:val="left" w:pos="0"/>
              </w:tabs>
              <w:spacing w:after="0" w:line="240" w:lineRule="auto"/>
              <w:contextualSpacing/>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Effective communication and interpersonal skills and the ability to adapt personal style to meet the needs of the audience.</w:t>
            </w:r>
          </w:p>
          <w:p w14:paraId="0635E38B" w14:textId="77777777" w:rsidR="006C22DA" w:rsidRPr="006C22DA" w:rsidRDefault="006C22DA" w:rsidP="006C22DA">
            <w:pPr>
              <w:tabs>
                <w:tab w:val="left" w:pos="0"/>
              </w:tabs>
              <w:spacing w:after="0" w:line="240" w:lineRule="auto"/>
              <w:ind w:left="720"/>
              <w:contextualSpacing/>
              <w:rPr>
                <w:rFonts w:ascii="Arial" w:eastAsia="Times New Roman" w:hAnsi="Arial" w:cs="Arial"/>
                <w:kern w:val="0"/>
                <w:sz w:val="24"/>
                <w:szCs w:val="24"/>
                <w14:ligatures w14:val="none"/>
              </w:rPr>
            </w:pPr>
          </w:p>
        </w:tc>
        <w:tc>
          <w:tcPr>
            <w:tcW w:w="1800" w:type="dxa"/>
            <w:tcBorders>
              <w:top w:val="single" w:sz="6" w:space="0" w:color="auto"/>
              <w:bottom w:val="single" w:sz="6" w:space="0" w:color="auto"/>
            </w:tcBorders>
          </w:tcPr>
          <w:p w14:paraId="5C67044A"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E</w:t>
            </w:r>
          </w:p>
        </w:tc>
        <w:tc>
          <w:tcPr>
            <w:tcW w:w="1980" w:type="dxa"/>
            <w:tcBorders>
              <w:top w:val="single" w:sz="6" w:space="0" w:color="auto"/>
              <w:bottom w:val="single" w:sz="6" w:space="0" w:color="auto"/>
            </w:tcBorders>
          </w:tcPr>
          <w:p w14:paraId="771C7EF2" w14:textId="77777777" w:rsidR="006C22DA" w:rsidRPr="006C22DA" w:rsidRDefault="006C22DA" w:rsidP="006C22DA">
            <w:pPr>
              <w:spacing w:after="0" w:line="240" w:lineRule="auto"/>
              <w:jc w:val="center"/>
              <w:rPr>
                <w:rFonts w:ascii="Arial" w:eastAsia="Times New Roman" w:hAnsi="Arial" w:cs="Arial"/>
                <w:i/>
                <w:iCs/>
                <w:kern w:val="0"/>
                <w:sz w:val="24"/>
                <w:szCs w:val="24"/>
                <w14:ligatures w14:val="none"/>
              </w:rPr>
            </w:pPr>
          </w:p>
        </w:tc>
      </w:tr>
      <w:tr w:rsidR="006C22DA" w:rsidRPr="006C22DA" w14:paraId="672A8987" w14:textId="77777777" w:rsidTr="00B670E5">
        <w:trPr>
          <w:tblHeader/>
        </w:trPr>
        <w:tc>
          <w:tcPr>
            <w:tcW w:w="6228" w:type="dxa"/>
            <w:tcBorders>
              <w:top w:val="single" w:sz="6" w:space="0" w:color="auto"/>
              <w:bottom w:val="single" w:sz="6" w:space="0" w:color="auto"/>
            </w:tcBorders>
          </w:tcPr>
          <w:p w14:paraId="58C7FCDC" w14:textId="77777777" w:rsidR="006C22DA" w:rsidRPr="006C22DA" w:rsidRDefault="006C22DA" w:rsidP="006C22DA">
            <w:pPr>
              <w:numPr>
                <w:ilvl w:val="0"/>
                <w:numId w:val="6"/>
              </w:numPr>
              <w:spacing w:after="0" w:line="240" w:lineRule="auto"/>
              <w:contextualSpacing/>
              <w:rPr>
                <w:rFonts w:ascii="Arial" w:eastAsia="Times New Roman" w:hAnsi="Arial" w:cs="Arial"/>
                <w:bCs/>
                <w:kern w:val="0"/>
                <w:sz w:val="24"/>
                <w:szCs w:val="24"/>
                <w14:ligatures w14:val="none"/>
              </w:rPr>
            </w:pPr>
            <w:r w:rsidRPr="006C22DA">
              <w:rPr>
                <w:rFonts w:ascii="Arial" w:eastAsia="Times New Roman" w:hAnsi="Arial" w:cs="Arial"/>
                <w:bCs/>
                <w:kern w:val="0"/>
                <w:sz w:val="24"/>
                <w:szCs w:val="24"/>
                <w14:ligatures w14:val="none"/>
              </w:rPr>
              <w:t>Up to date knowledge of local community facilities and a commitment to stay up to date</w:t>
            </w:r>
          </w:p>
        </w:tc>
        <w:tc>
          <w:tcPr>
            <w:tcW w:w="1800" w:type="dxa"/>
            <w:tcBorders>
              <w:top w:val="single" w:sz="6" w:space="0" w:color="auto"/>
              <w:bottom w:val="single" w:sz="6" w:space="0" w:color="auto"/>
            </w:tcBorders>
          </w:tcPr>
          <w:p w14:paraId="0B3C622F" w14:textId="77777777" w:rsidR="006C22DA" w:rsidRPr="006C22DA" w:rsidRDefault="006C22DA" w:rsidP="006C22DA">
            <w:pPr>
              <w:spacing w:after="0" w:line="240" w:lineRule="auto"/>
              <w:jc w:val="center"/>
              <w:rPr>
                <w:rFonts w:ascii="Arial" w:eastAsia="Times New Roman" w:hAnsi="Arial" w:cs="Arial"/>
                <w:bCs/>
                <w:kern w:val="0"/>
                <w:sz w:val="24"/>
                <w:szCs w:val="24"/>
                <w14:ligatures w14:val="none"/>
              </w:rPr>
            </w:pPr>
            <w:r w:rsidRPr="006C22DA">
              <w:rPr>
                <w:rFonts w:ascii="Arial" w:eastAsia="Times New Roman" w:hAnsi="Arial" w:cs="Arial"/>
                <w:bCs/>
                <w:kern w:val="0"/>
                <w:sz w:val="24"/>
                <w:szCs w:val="24"/>
                <w14:ligatures w14:val="none"/>
              </w:rPr>
              <w:t>D</w:t>
            </w:r>
          </w:p>
        </w:tc>
        <w:tc>
          <w:tcPr>
            <w:tcW w:w="1980" w:type="dxa"/>
            <w:tcBorders>
              <w:top w:val="single" w:sz="6" w:space="0" w:color="auto"/>
              <w:bottom w:val="single" w:sz="6" w:space="0" w:color="auto"/>
            </w:tcBorders>
          </w:tcPr>
          <w:p w14:paraId="268F6BE2" w14:textId="77777777" w:rsidR="006C22DA" w:rsidRPr="006C22DA" w:rsidRDefault="006C22DA" w:rsidP="006C22DA">
            <w:pPr>
              <w:spacing w:after="0" w:line="240" w:lineRule="auto"/>
              <w:jc w:val="center"/>
              <w:rPr>
                <w:rFonts w:ascii="Arial" w:eastAsia="Times New Roman" w:hAnsi="Arial" w:cs="Arial"/>
                <w:b/>
                <w:i/>
                <w:iCs/>
                <w:kern w:val="0"/>
                <w:sz w:val="24"/>
                <w:szCs w:val="24"/>
                <w14:ligatures w14:val="none"/>
              </w:rPr>
            </w:pPr>
          </w:p>
        </w:tc>
      </w:tr>
      <w:tr w:rsidR="006C22DA" w:rsidRPr="006C22DA" w14:paraId="4FF2C5BC" w14:textId="77777777" w:rsidTr="00B670E5">
        <w:tc>
          <w:tcPr>
            <w:tcW w:w="6228" w:type="dxa"/>
            <w:tcBorders>
              <w:top w:val="single" w:sz="6" w:space="0" w:color="auto"/>
              <w:bottom w:val="single" w:sz="6" w:space="0" w:color="auto"/>
            </w:tcBorders>
          </w:tcPr>
          <w:p w14:paraId="65EAE45F" w14:textId="77777777" w:rsidR="006C22DA" w:rsidRPr="006C22DA" w:rsidRDefault="006C22DA" w:rsidP="006C22DA">
            <w:pPr>
              <w:numPr>
                <w:ilvl w:val="0"/>
                <w:numId w:val="6"/>
              </w:numPr>
              <w:spacing w:after="0" w:line="240" w:lineRule="auto"/>
              <w:contextualSpacing/>
              <w:rPr>
                <w:rFonts w:ascii="Arial" w:eastAsia="Times New Roman" w:hAnsi="Arial" w:cs="Arial"/>
                <w:bCs/>
                <w:kern w:val="0"/>
                <w:sz w:val="24"/>
                <w:szCs w:val="24"/>
                <w14:ligatures w14:val="none"/>
              </w:rPr>
            </w:pPr>
            <w:r w:rsidRPr="006C22DA">
              <w:rPr>
                <w:rFonts w:ascii="Arial" w:eastAsia="Times New Roman" w:hAnsi="Arial" w:cs="Arial"/>
                <w:bCs/>
                <w:kern w:val="0"/>
                <w:sz w:val="24"/>
                <w:szCs w:val="24"/>
                <w14:ligatures w14:val="none"/>
              </w:rPr>
              <w:lastRenderedPageBreak/>
              <w:t xml:space="preserve">Ability to work in partnership at all levels, including, communicating and joint working with internal/external organisations to achieve outcomes. </w:t>
            </w:r>
          </w:p>
          <w:p w14:paraId="7F47F2AA" w14:textId="77777777" w:rsidR="006C22DA" w:rsidRPr="006C22DA" w:rsidRDefault="006C22DA" w:rsidP="006C22DA">
            <w:pPr>
              <w:spacing w:after="0" w:line="240" w:lineRule="auto"/>
              <w:ind w:left="360"/>
              <w:rPr>
                <w:rFonts w:ascii="Arial" w:eastAsia="Times New Roman" w:hAnsi="Arial" w:cs="Arial"/>
                <w:i/>
                <w:iCs/>
                <w:kern w:val="0"/>
                <w:sz w:val="24"/>
                <w:szCs w:val="24"/>
                <w14:ligatures w14:val="none"/>
              </w:rPr>
            </w:pPr>
          </w:p>
        </w:tc>
        <w:tc>
          <w:tcPr>
            <w:tcW w:w="1800" w:type="dxa"/>
            <w:tcBorders>
              <w:top w:val="single" w:sz="6" w:space="0" w:color="auto"/>
              <w:bottom w:val="single" w:sz="6" w:space="0" w:color="auto"/>
            </w:tcBorders>
          </w:tcPr>
          <w:p w14:paraId="06356204" w14:textId="77777777" w:rsidR="006C22DA" w:rsidRPr="006C22DA" w:rsidRDefault="006C22DA" w:rsidP="006C22DA">
            <w:pPr>
              <w:spacing w:after="0" w:line="240" w:lineRule="auto"/>
              <w:jc w:val="center"/>
              <w:rPr>
                <w:rFonts w:ascii="Arial" w:eastAsia="Times New Roman" w:hAnsi="Arial" w:cs="Arial"/>
                <w:i/>
                <w:iCs/>
                <w:kern w:val="0"/>
                <w:sz w:val="24"/>
                <w:szCs w:val="24"/>
                <w14:ligatures w14:val="none"/>
              </w:rPr>
            </w:pPr>
            <w:r w:rsidRPr="006C22DA">
              <w:rPr>
                <w:rFonts w:ascii="Arial" w:eastAsia="Times New Roman" w:hAnsi="Arial" w:cs="Arial"/>
                <w:i/>
                <w:iCs/>
                <w:kern w:val="0"/>
                <w:sz w:val="24"/>
                <w:szCs w:val="24"/>
                <w14:ligatures w14:val="none"/>
              </w:rPr>
              <w:t>E</w:t>
            </w:r>
          </w:p>
        </w:tc>
        <w:tc>
          <w:tcPr>
            <w:tcW w:w="1980" w:type="dxa"/>
            <w:tcBorders>
              <w:top w:val="single" w:sz="6" w:space="0" w:color="auto"/>
              <w:bottom w:val="single" w:sz="6" w:space="0" w:color="auto"/>
            </w:tcBorders>
          </w:tcPr>
          <w:p w14:paraId="48FDE97A" w14:textId="77777777" w:rsidR="006C22DA" w:rsidRPr="006C22DA" w:rsidRDefault="006C22DA" w:rsidP="006C22DA">
            <w:pPr>
              <w:spacing w:after="0" w:line="240" w:lineRule="auto"/>
              <w:jc w:val="center"/>
              <w:rPr>
                <w:rFonts w:ascii="Arial" w:eastAsia="Times New Roman" w:hAnsi="Arial" w:cs="Arial"/>
                <w:i/>
                <w:iCs/>
                <w:kern w:val="0"/>
                <w:sz w:val="24"/>
                <w:szCs w:val="24"/>
                <w14:ligatures w14:val="none"/>
              </w:rPr>
            </w:pPr>
            <w:r w:rsidRPr="006C22DA">
              <w:rPr>
                <w:rFonts w:ascii="Arial" w:eastAsia="Times New Roman" w:hAnsi="Arial" w:cs="Arial"/>
                <w:i/>
                <w:iCs/>
                <w:kern w:val="0"/>
                <w:sz w:val="24"/>
                <w:szCs w:val="24"/>
                <w14:ligatures w14:val="none"/>
              </w:rPr>
              <w:t>AF/I/P</w:t>
            </w:r>
          </w:p>
        </w:tc>
      </w:tr>
      <w:tr w:rsidR="006C22DA" w:rsidRPr="006C22DA" w14:paraId="12A77ABE" w14:textId="77777777" w:rsidTr="00B670E5">
        <w:tc>
          <w:tcPr>
            <w:tcW w:w="6228" w:type="dxa"/>
            <w:tcBorders>
              <w:top w:val="single" w:sz="6" w:space="0" w:color="auto"/>
              <w:bottom w:val="single" w:sz="6" w:space="0" w:color="auto"/>
            </w:tcBorders>
          </w:tcPr>
          <w:p w14:paraId="2F98A406" w14:textId="77777777" w:rsidR="006C22DA" w:rsidRPr="006C22DA" w:rsidRDefault="006C22DA" w:rsidP="006C22DA">
            <w:pPr>
              <w:spacing w:after="0" w:line="240" w:lineRule="auto"/>
              <w:ind w:left="720" w:hanging="720"/>
              <w:rPr>
                <w:rFonts w:ascii="Arial" w:eastAsia="Times New Roman" w:hAnsi="Arial" w:cs="Arial"/>
                <w:b/>
                <w:kern w:val="0"/>
                <w:sz w:val="24"/>
                <w:szCs w:val="24"/>
                <w:u w:val="single"/>
                <w14:ligatures w14:val="none"/>
              </w:rPr>
            </w:pPr>
            <w:r w:rsidRPr="006C22DA">
              <w:rPr>
                <w:rFonts w:ascii="Arial" w:eastAsia="Times New Roman" w:hAnsi="Arial" w:cs="Arial"/>
                <w:b/>
                <w:kern w:val="0"/>
                <w:sz w:val="24"/>
                <w:szCs w:val="24"/>
                <w:u w:val="single"/>
                <w14:ligatures w14:val="none"/>
              </w:rPr>
              <w:t>Personal Style and Behaviour</w:t>
            </w:r>
          </w:p>
          <w:p w14:paraId="0DD95525" w14:textId="77777777" w:rsidR="006C22DA" w:rsidRPr="006C22DA" w:rsidRDefault="006C22DA" w:rsidP="006C22DA">
            <w:pPr>
              <w:spacing w:after="0" w:line="240" w:lineRule="auto"/>
              <w:rPr>
                <w:rFonts w:ascii="Arial" w:eastAsia="Times New Roman" w:hAnsi="Arial" w:cs="Arial"/>
                <w:bCs/>
                <w:kern w:val="0"/>
                <w:sz w:val="24"/>
                <w:szCs w:val="24"/>
                <w14:ligatures w14:val="none"/>
              </w:rPr>
            </w:pPr>
          </w:p>
        </w:tc>
        <w:tc>
          <w:tcPr>
            <w:tcW w:w="1800" w:type="dxa"/>
            <w:tcBorders>
              <w:top w:val="single" w:sz="6" w:space="0" w:color="auto"/>
              <w:bottom w:val="single" w:sz="6" w:space="0" w:color="auto"/>
            </w:tcBorders>
          </w:tcPr>
          <w:p w14:paraId="65A4338C"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p>
        </w:tc>
        <w:tc>
          <w:tcPr>
            <w:tcW w:w="1980" w:type="dxa"/>
            <w:tcBorders>
              <w:bottom w:val="single" w:sz="6" w:space="0" w:color="auto"/>
            </w:tcBorders>
          </w:tcPr>
          <w:p w14:paraId="675A6A28"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p>
        </w:tc>
      </w:tr>
      <w:tr w:rsidR="006C22DA" w:rsidRPr="006C22DA" w14:paraId="40CB4A9D" w14:textId="77777777" w:rsidTr="00B670E5">
        <w:tc>
          <w:tcPr>
            <w:tcW w:w="6228" w:type="dxa"/>
            <w:tcBorders>
              <w:top w:val="single" w:sz="6" w:space="0" w:color="auto"/>
              <w:bottom w:val="single" w:sz="6" w:space="0" w:color="auto"/>
            </w:tcBorders>
          </w:tcPr>
          <w:p w14:paraId="3E1C8851" w14:textId="77777777" w:rsidR="006C22DA" w:rsidRPr="006C22DA" w:rsidRDefault="006C22DA" w:rsidP="006C22DA">
            <w:pPr>
              <w:numPr>
                <w:ilvl w:val="0"/>
                <w:numId w:val="7"/>
              </w:numPr>
              <w:spacing w:after="0" w:line="240" w:lineRule="auto"/>
              <w:contextualSpacing/>
              <w:rPr>
                <w:rFonts w:ascii="Arial" w:eastAsia="Times New Roman" w:hAnsi="Arial" w:cs="Arial"/>
                <w:i/>
                <w:iCs/>
                <w:kern w:val="0"/>
                <w:sz w:val="24"/>
                <w:szCs w:val="24"/>
                <w14:ligatures w14:val="none"/>
              </w:rPr>
            </w:pPr>
            <w:r w:rsidRPr="006C22DA">
              <w:rPr>
                <w:rFonts w:ascii="Arial" w:eastAsia="Times New Roman" w:hAnsi="Arial" w:cs="Arial"/>
                <w:kern w:val="0"/>
                <w:sz w:val="24"/>
                <w:szCs w:val="24"/>
                <w14:ligatures w14:val="none"/>
              </w:rPr>
              <w:t>Personal commitment to develop services and support that are ambitious for children and young people</w:t>
            </w:r>
            <w:r w:rsidRPr="006C22DA">
              <w:rPr>
                <w:rFonts w:ascii="Arial" w:eastAsia="Times New Roman" w:hAnsi="Arial" w:cs="Arial"/>
                <w:i/>
                <w:iCs/>
                <w:kern w:val="0"/>
                <w:sz w:val="24"/>
                <w:szCs w:val="24"/>
                <w14:ligatures w14:val="none"/>
              </w:rPr>
              <w:t xml:space="preserve">. </w:t>
            </w:r>
          </w:p>
          <w:p w14:paraId="67A6553A" w14:textId="77777777" w:rsidR="006C22DA" w:rsidRPr="006C22DA" w:rsidRDefault="006C22DA" w:rsidP="006C22DA">
            <w:pPr>
              <w:spacing w:after="0" w:line="240" w:lineRule="auto"/>
              <w:rPr>
                <w:rFonts w:ascii="Arial" w:eastAsia="Times New Roman" w:hAnsi="Arial" w:cs="Arial"/>
                <w:bCs/>
                <w:i/>
                <w:iCs/>
                <w:kern w:val="0"/>
                <w:sz w:val="24"/>
                <w:szCs w:val="24"/>
                <w14:ligatures w14:val="none"/>
              </w:rPr>
            </w:pPr>
          </w:p>
        </w:tc>
        <w:tc>
          <w:tcPr>
            <w:tcW w:w="1800" w:type="dxa"/>
            <w:tcBorders>
              <w:top w:val="single" w:sz="6" w:space="0" w:color="auto"/>
              <w:bottom w:val="single" w:sz="6" w:space="0" w:color="auto"/>
            </w:tcBorders>
          </w:tcPr>
          <w:p w14:paraId="73208F0C" w14:textId="77777777" w:rsidR="006C22DA" w:rsidRPr="006C22DA" w:rsidRDefault="006C22DA" w:rsidP="006C22DA">
            <w:pPr>
              <w:spacing w:after="0" w:line="240" w:lineRule="auto"/>
              <w:jc w:val="center"/>
              <w:rPr>
                <w:rFonts w:ascii="Arial" w:eastAsia="Times New Roman" w:hAnsi="Arial" w:cs="Arial"/>
                <w:i/>
                <w:iCs/>
                <w:kern w:val="0"/>
                <w:sz w:val="24"/>
                <w:szCs w:val="24"/>
                <w14:ligatures w14:val="none"/>
              </w:rPr>
            </w:pPr>
            <w:r w:rsidRPr="006C22DA">
              <w:rPr>
                <w:rFonts w:ascii="Arial" w:eastAsia="Times New Roman" w:hAnsi="Arial" w:cs="Arial"/>
                <w:i/>
                <w:iCs/>
                <w:kern w:val="0"/>
                <w:sz w:val="24"/>
                <w:szCs w:val="24"/>
                <w14:ligatures w14:val="none"/>
              </w:rPr>
              <w:t>E</w:t>
            </w:r>
          </w:p>
        </w:tc>
        <w:tc>
          <w:tcPr>
            <w:tcW w:w="1980" w:type="dxa"/>
            <w:tcBorders>
              <w:top w:val="single" w:sz="6" w:space="0" w:color="auto"/>
              <w:bottom w:val="single" w:sz="6" w:space="0" w:color="auto"/>
            </w:tcBorders>
          </w:tcPr>
          <w:p w14:paraId="431CBEAA" w14:textId="77777777" w:rsidR="006C22DA" w:rsidRPr="006C22DA" w:rsidRDefault="006C22DA" w:rsidP="006C22DA">
            <w:pPr>
              <w:spacing w:after="0" w:line="240" w:lineRule="auto"/>
              <w:jc w:val="center"/>
              <w:rPr>
                <w:rFonts w:ascii="Arial" w:eastAsia="Times New Roman" w:hAnsi="Arial" w:cs="Arial"/>
                <w:i/>
                <w:iCs/>
                <w:kern w:val="0"/>
                <w:sz w:val="24"/>
                <w:szCs w:val="24"/>
                <w14:ligatures w14:val="none"/>
              </w:rPr>
            </w:pPr>
            <w:r w:rsidRPr="006C22DA">
              <w:rPr>
                <w:rFonts w:ascii="Arial" w:eastAsia="Times New Roman" w:hAnsi="Arial" w:cs="Arial"/>
                <w:i/>
                <w:iCs/>
                <w:kern w:val="0"/>
                <w:sz w:val="24"/>
                <w:szCs w:val="24"/>
                <w14:ligatures w14:val="none"/>
              </w:rPr>
              <w:t xml:space="preserve">AF /I </w:t>
            </w:r>
          </w:p>
        </w:tc>
      </w:tr>
      <w:tr w:rsidR="006C22DA" w:rsidRPr="006C22DA" w14:paraId="5E83FE5C" w14:textId="77777777" w:rsidTr="00B670E5">
        <w:tc>
          <w:tcPr>
            <w:tcW w:w="6228" w:type="dxa"/>
            <w:tcBorders>
              <w:top w:val="single" w:sz="6" w:space="0" w:color="auto"/>
              <w:bottom w:val="single" w:sz="6" w:space="0" w:color="auto"/>
            </w:tcBorders>
          </w:tcPr>
          <w:p w14:paraId="51FA2E1E" w14:textId="77777777" w:rsidR="006C22DA" w:rsidRPr="006C22DA" w:rsidRDefault="006C22DA" w:rsidP="006C22DA">
            <w:pPr>
              <w:numPr>
                <w:ilvl w:val="0"/>
                <w:numId w:val="7"/>
              </w:numPr>
              <w:spacing w:after="0" w:line="240" w:lineRule="auto"/>
              <w:contextualSpacing/>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 xml:space="preserve">An inclusive team worker who fosters partnerships,  works collaboratively across boundaries and achieves results through others.  Demonstrates and promotes openness, trust and respect. </w:t>
            </w:r>
          </w:p>
          <w:p w14:paraId="05C820E0" w14:textId="77777777" w:rsidR="006C22DA" w:rsidRPr="006C22DA" w:rsidRDefault="006C22DA" w:rsidP="006C22DA">
            <w:pPr>
              <w:spacing w:after="0" w:line="240" w:lineRule="auto"/>
              <w:rPr>
                <w:rFonts w:ascii="Arial" w:eastAsia="Times New Roman" w:hAnsi="Arial" w:cs="Arial"/>
                <w:bCs/>
                <w:kern w:val="0"/>
                <w:sz w:val="24"/>
                <w:szCs w:val="24"/>
                <w14:ligatures w14:val="none"/>
              </w:rPr>
            </w:pPr>
          </w:p>
        </w:tc>
        <w:tc>
          <w:tcPr>
            <w:tcW w:w="1800" w:type="dxa"/>
            <w:tcBorders>
              <w:top w:val="single" w:sz="6" w:space="0" w:color="auto"/>
              <w:bottom w:val="single" w:sz="6" w:space="0" w:color="auto"/>
            </w:tcBorders>
          </w:tcPr>
          <w:p w14:paraId="69A1DB08"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E</w:t>
            </w:r>
          </w:p>
        </w:tc>
        <w:tc>
          <w:tcPr>
            <w:tcW w:w="1980" w:type="dxa"/>
            <w:tcBorders>
              <w:top w:val="single" w:sz="6" w:space="0" w:color="auto"/>
              <w:bottom w:val="single" w:sz="6" w:space="0" w:color="auto"/>
            </w:tcBorders>
          </w:tcPr>
          <w:p w14:paraId="015CC1D0"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 xml:space="preserve">AF/I </w:t>
            </w:r>
          </w:p>
        </w:tc>
      </w:tr>
      <w:tr w:rsidR="006C22DA" w:rsidRPr="006C22DA" w14:paraId="606DAB62" w14:textId="77777777" w:rsidTr="00B670E5">
        <w:tc>
          <w:tcPr>
            <w:tcW w:w="6228" w:type="dxa"/>
            <w:tcBorders>
              <w:top w:val="single" w:sz="6" w:space="0" w:color="auto"/>
              <w:bottom w:val="single" w:sz="6" w:space="0" w:color="auto"/>
            </w:tcBorders>
          </w:tcPr>
          <w:p w14:paraId="08C1F94D" w14:textId="77777777" w:rsidR="006C22DA" w:rsidRPr="006C22DA" w:rsidRDefault="006C22DA" w:rsidP="006C22DA">
            <w:pPr>
              <w:numPr>
                <w:ilvl w:val="0"/>
                <w:numId w:val="7"/>
              </w:numPr>
              <w:spacing w:after="0" w:line="240" w:lineRule="auto"/>
              <w:contextualSpacing/>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 xml:space="preserve">Desire and ability to proceed by consultation and  engagement. Utilising influence with stakeholders </w:t>
            </w:r>
          </w:p>
          <w:p w14:paraId="1485B0CE" w14:textId="77777777" w:rsidR="006C22DA" w:rsidRPr="006C22DA" w:rsidRDefault="006C22DA" w:rsidP="006C22DA">
            <w:pPr>
              <w:spacing w:after="0" w:line="240" w:lineRule="auto"/>
              <w:ind w:left="720" w:hanging="720"/>
              <w:rPr>
                <w:rFonts w:ascii="Arial" w:eastAsia="Times New Roman" w:hAnsi="Arial" w:cs="Arial"/>
                <w:kern w:val="0"/>
                <w:sz w:val="24"/>
                <w:szCs w:val="24"/>
                <w14:ligatures w14:val="none"/>
              </w:rPr>
            </w:pPr>
          </w:p>
        </w:tc>
        <w:tc>
          <w:tcPr>
            <w:tcW w:w="1800" w:type="dxa"/>
            <w:tcBorders>
              <w:top w:val="single" w:sz="6" w:space="0" w:color="auto"/>
              <w:bottom w:val="single" w:sz="6" w:space="0" w:color="auto"/>
            </w:tcBorders>
          </w:tcPr>
          <w:p w14:paraId="67DC7A4B"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E</w:t>
            </w:r>
          </w:p>
        </w:tc>
        <w:tc>
          <w:tcPr>
            <w:tcW w:w="1980" w:type="dxa"/>
            <w:tcBorders>
              <w:top w:val="single" w:sz="6" w:space="0" w:color="auto"/>
              <w:bottom w:val="single" w:sz="6" w:space="0" w:color="auto"/>
            </w:tcBorders>
          </w:tcPr>
          <w:p w14:paraId="104C7693"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AF/I</w:t>
            </w:r>
          </w:p>
        </w:tc>
      </w:tr>
      <w:tr w:rsidR="006C22DA" w:rsidRPr="006C22DA" w14:paraId="03B04733" w14:textId="77777777" w:rsidTr="00B670E5">
        <w:tc>
          <w:tcPr>
            <w:tcW w:w="6228" w:type="dxa"/>
            <w:tcBorders>
              <w:top w:val="single" w:sz="6" w:space="0" w:color="auto"/>
              <w:bottom w:val="single" w:sz="6" w:space="0" w:color="auto"/>
            </w:tcBorders>
          </w:tcPr>
          <w:p w14:paraId="6A54C177" w14:textId="77777777" w:rsidR="006C22DA" w:rsidRPr="006C22DA" w:rsidRDefault="006C22DA" w:rsidP="006C22DA">
            <w:pPr>
              <w:numPr>
                <w:ilvl w:val="0"/>
                <w:numId w:val="7"/>
              </w:numPr>
              <w:spacing w:after="0" w:line="240" w:lineRule="auto"/>
              <w:contextualSpacing/>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High degree of probity and integrity.</w:t>
            </w:r>
          </w:p>
          <w:p w14:paraId="508EDD87" w14:textId="77777777" w:rsidR="006C22DA" w:rsidRPr="006C22DA" w:rsidRDefault="006C22DA" w:rsidP="006C22DA">
            <w:pPr>
              <w:spacing w:after="0" w:line="240" w:lineRule="auto"/>
              <w:ind w:left="360"/>
              <w:rPr>
                <w:rFonts w:ascii="Arial" w:eastAsia="Times New Roman" w:hAnsi="Arial" w:cs="Arial"/>
                <w:kern w:val="0"/>
                <w:sz w:val="24"/>
                <w:szCs w:val="24"/>
                <w14:ligatures w14:val="none"/>
              </w:rPr>
            </w:pPr>
          </w:p>
        </w:tc>
        <w:tc>
          <w:tcPr>
            <w:tcW w:w="1800" w:type="dxa"/>
            <w:tcBorders>
              <w:top w:val="single" w:sz="6" w:space="0" w:color="auto"/>
              <w:bottom w:val="single" w:sz="6" w:space="0" w:color="auto"/>
            </w:tcBorders>
          </w:tcPr>
          <w:p w14:paraId="13D56215"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E</w:t>
            </w:r>
          </w:p>
        </w:tc>
        <w:tc>
          <w:tcPr>
            <w:tcW w:w="1980" w:type="dxa"/>
            <w:tcBorders>
              <w:top w:val="single" w:sz="6" w:space="0" w:color="auto"/>
              <w:bottom w:val="single" w:sz="6" w:space="0" w:color="auto"/>
            </w:tcBorders>
          </w:tcPr>
          <w:p w14:paraId="7C207187"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AF/I</w:t>
            </w:r>
          </w:p>
        </w:tc>
      </w:tr>
      <w:tr w:rsidR="006C22DA" w:rsidRPr="006C22DA" w14:paraId="677B29E0" w14:textId="77777777" w:rsidTr="00B670E5">
        <w:tc>
          <w:tcPr>
            <w:tcW w:w="6228" w:type="dxa"/>
            <w:tcBorders>
              <w:top w:val="single" w:sz="6" w:space="0" w:color="auto"/>
              <w:left w:val="single" w:sz="6" w:space="0" w:color="auto"/>
              <w:bottom w:val="single" w:sz="6" w:space="0" w:color="auto"/>
              <w:right w:val="single" w:sz="6" w:space="0" w:color="auto"/>
            </w:tcBorders>
          </w:tcPr>
          <w:p w14:paraId="1CA82C72" w14:textId="77777777" w:rsidR="006C22DA" w:rsidRPr="006C22DA" w:rsidRDefault="006C22DA" w:rsidP="006C22DA">
            <w:pPr>
              <w:numPr>
                <w:ilvl w:val="0"/>
                <w:numId w:val="7"/>
              </w:numPr>
              <w:spacing w:after="0" w:line="240" w:lineRule="auto"/>
              <w:contextualSpacing/>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Quality orientated and a commitment to continuous improvement.</w:t>
            </w:r>
          </w:p>
          <w:p w14:paraId="7ABDDEBD" w14:textId="77777777" w:rsidR="006C22DA" w:rsidRPr="006C22DA" w:rsidRDefault="006C22DA" w:rsidP="006C22DA">
            <w:pPr>
              <w:spacing w:after="0" w:line="240" w:lineRule="auto"/>
              <w:ind w:left="360"/>
              <w:rPr>
                <w:rFonts w:ascii="Arial" w:eastAsia="Times New Roman" w:hAnsi="Arial" w:cs="Arial"/>
                <w:kern w:val="0"/>
                <w:sz w:val="24"/>
                <w:szCs w:val="24"/>
                <w14:ligatures w14:val="none"/>
              </w:rPr>
            </w:pPr>
          </w:p>
        </w:tc>
        <w:tc>
          <w:tcPr>
            <w:tcW w:w="1800" w:type="dxa"/>
            <w:tcBorders>
              <w:top w:val="single" w:sz="6" w:space="0" w:color="auto"/>
              <w:left w:val="single" w:sz="6" w:space="0" w:color="auto"/>
              <w:bottom w:val="single" w:sz="6" w:space="0" w:color="auto"/>
            </w:tcBorders>
          </w:tcPr>
          <w:p w14:paraId="6116E3E1"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E</w:t>
            </w:r>
          </w:p>
        </w:tc>
        <w:tc>
          <w:tcPr>
            <w:tcW w:w="1980" w:type="dxa"/>
            <w:tcBorders>
              <w:top w:val="single" w:sz="6" w:space="0" w:color="auto"/>
              <w:bottom w:val="single" w:sz="6" w:space="0" w:color="auto"/>
            </w:tcBorders>
          </w:tcPr>
          <w:p w14:paraId="46312C3E"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AF/I</w:t>
            </w:r>
          </w:p>
        </w:tc>
      </w:tr>
      <w:tr w:rsidR="006C22DA" w:rsidRPr="006C22DA" w14:paraId="4CC114F1" w14:textId="77777777" w:rsidTr="00B670E5">
        <w:tc>
          <w:tcPr>
            <w:tcW w:w="6228" w:type="dxa"/>
            <w:tcBorders>
              <w:top w:val="single" w:sz="6" w:space="0" w:color="auto"/>
              <w:left w:val="single" w:sz="6" w:space="0" w:color="auto"/>
              <w:bottom w:val="single" w:sz="6" w:space="0" w:color="auto"/>
              <w:right w:val="single" w:sz="6" w:space="0" w:color="auto"/>
            </w:tcBorders>
          </w:tcPr>
          <w:p w14:paraId="7B027108" w14:textId="77777777" w:rsidR="006C22DA" w:rsidRPr="006C22DA" w:rsidRDefault="006C22DA" w:rsidP="006C22DA">
            <w:pPr>
              <w:numPr>
                <w:ilvl w:val="0"/>
                <w:numId w:val="7"/>
              </w:numPr>
              <w:spacing w:after="0" w:line="240" w:lineRule="auto"/>
              <w:contextualSpacing/>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 xml:space="preserve">Act as a role model for others demonstrating a “can do” attitude and promoting positive challenge. </w:t>
            </w:r>
          </w:p>
          <w:p w14:paraId="27B72702" w14:textId="77777777" w:rsidR="006C22DA" w:rsidRPr="006C22DA" w:rsidRDefault="006C22DA" w:rsidP="006C22DA">
            <w:pPr>
              <w:spacing w:after="0" w:line="240" w:lineRule="auto"/>
              <w:ind w:left="360"/>
              <w:rPr>
                <w:rFonts w:ascii="Arial" w:eastAsia="Times New Roman" w:hAnsi="Arial" w:cs="Arial"/>
                <w:kern w:val="0"/>
                <w:sz w:val="24"/>
                <w:szCs w:val="24"/>
                <w14:ligatures w14:val="none"/>
              </w:rPr>
            </w:pPr>
          </w:p>
        </w:tc>
        <w:tc>
          <w:tcPr>
            <w:tcW w:w="1800" w:type="dxa"/>
            <w:tcBorders>
              <w:top w:val="single" w:sz="6" w:space="0" w:color="auto"/>
              <w:left w:val="single" w:sz="6" w:space="0" w:color="auto"/>
              <w:bottom w:val="single" w:sz="6" w:space="0" w:color="auto"/>
            </w:tcBorders>
          </w:tcPr>
          <w:p w14:paraId="38604F2B"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E</w:t>
            </w:r>
          </w:p>
          <w:p w14:paraId="61C9FD7C"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p>
        </w:tc>
        <w:tc>
          <w:tcPr>
            <w:tcW w:w="1980" w:type="dxa"/>
            <w:tcBorders>
              <w:top w:val="single" w:sz="6" w:space="0" w:color="auto"/>
            </w:tcBorders>
          </w:tcPr>
          <w:p w14:paraId="1D0E6839"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AF/I/P</w:t>
            </w:r>
          </w:p>
        </w:tc>
      </w:tr>
      <w:tr w:rsidR="006C22DA" w:rsidRPr="006C22DA" w14:paraId="2B4B8AEB" w14:textId="77777777" w:rsidTr="00B670E5">
        <w:trPr>
          <w:trHeight w:val="586"/>
        </w:trPr>
        <w:tc>
          <w:tcPr>
            <w:tcW w:w="6228" w:type="dxa"/>
            <w:tcBorders>
              <w:top w:val="single" w:sz="6" w:space="0" w:color="auto"/>
              <w:bottom w:val="single" w:sz="6" w:space="0" w:color="auto"/>
            </w:tcBorders>
          </w:tcPr>
          <w:p w14:paraId="264D5145" w14:textId="77777777" w:rsidR="006C22DA" w:rsidRPr="006C22DA" w:rsidRDefault="006C22DA" w:rsidP="006C22DA">
            <w:pPr>
              <w:spacing w:after="0" w:line="240" w:lineRule="auto"/>
              <w:rPr>
                <w:rFonts w:ascii="Arial" w:eastAsia="Times New Roman" w:hAnsi="Arial" w:cs="Arial"/>
                <w:b/>
                <w:kern w:val="0"/>
                <w:sz w:val="24"/>
                <w:szCs w:val="24"/>
                <w:u w:val="single"/>
                <w14:ligatures w14:val="none"/>
              </w:rPr>
            </w:pPr>
            <w:r w:rsidRPr="006C22DA">
              <w:rPr>
                <w:rFonts w:ascii="Arial" w:eastAsia="Times New Roman" w:hAnsi="Arial" w:cs="Arial"/>
                <w:b/>
                <w:kern w:val="0"/>
                <w:sz w:val="24"/>
                <w:szCs w:val="24"/>
                <w:u w:val="single"/>
                <w14:ligatures w14:val="none"/>
              </w:rPr>
              <w:t>Other</w:t>
            </w:r>
          </w:p>
          <w:p w14:paraId="7F33973C" w14:textId="77777777" w:rsidR="006C22DA" w:rsidRPr="006C22DA" w:rsidRDefault="006C22DA" w:rsidP="006C22DA">
            <w:pPr>
              <w:spacing w:after="0" w:line="240" w:lineRule="auto"/>
              <w:rPr>
                <w:rFonts w:ascii="Arial" w:eastAsia="Times New Roman" w:hAnsi="Arial" w:cs="Arial"/>
                <w:kern w:val="0"/>
                <w:sz w:val="24"/>
                <w:szCs w:val="24"/>
                <w14:ligatures w14:val="none"/>
              </w:rPr>
            </w:pPr>
          </w:p>
          <w:p w14:paraId="793DCA76" w14:textId="77777777" w:rsidR="006C22DA" w:rsidRPr="006C22DA" w:rsidRDefault="006C22DA" w:rsidP="006C22DA">
            <w:pPr>
              <w:numPr>
                <w:ilvl w:val="0"/>
                <w:numId w:val="4"/>
              </w:numPr>
              <w:spacing w:after="0" w:line="240" w:lineRule="auto"/>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 xml:space="preserve">Evident commitment to personal continued </w:t>
            </w:r>
          </w:p>
          <w:p w14:paraId="528CFFD6" w14:textId="77777777" w:rsidR="006C22DA" w:rsidRPr="006C22DA" w:rsidRDefault="006C22DA" w:rsidP="006C22DA">
            <w:pPr>
              <w:spacing w:after="0" w:line="240" w:lineRule="auto"/>
              <w:ind w:left="720"/>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 xml:space="preserve">Professional Development. </w:t>
            </w:r>
          </w:p>
          <w:p w14:paraId="063F8F09" w14:textId="77777777" w:rsidR="006C22DA" w:rsidRPr="006C22DA" w:rsidRDefault="006C22DA" w:rsidP="006C22DA">
            <w:pPr>
              <w:spacing w:after="0" w:line="240" w:lineRule="auto"/>
              <w:ind w:left="360" w:hanging="1080"/>
              <w:rPr>
                <w:rFonts w:ascii="Arial" w:eastAsia="Times New Roman" w:hAnsi="Arial" w:cs="Arial"/>
                <w:kern w:val="0"/>
                <w:sz w:val="24"/>
                <w:szCs w:val="24"/>
                <w14:ligatures w14:val="none"/>
              </w:rPr>
            </w:pPr>
          </w:p>
        </w:tc>
        <w:tc>
          <w:tcPr>
            <w:tcW w:w="1800" w:type="dxa"/>
            <w:tcBorders>
              <w:top w:val="single" w:sz="6" w:space="0" w:color="auto"/>
              <w:bottom w:val="single" w:sz="6" w:space="0" w:color="auto"/>
            </w:tcBorders>
          </w:tcPr>
          <w:p w14:paraId="4F5EFB06"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p>
          <w:p w14:paraId="09D0FC36"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p>
          <w:p w14:paraId="31684DBA"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E</w:t>
            </w:r>
          </w:p>
        </w:tc>
        <w:tc>
          <w:tcPr>
            <w:tcW w:w="1980" w:type="dxa"/>
          </w:tcPr>
          <w:p w14:paraId="097AB58F"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p>
          <w:p w14:paraId="4393F263"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p>
          <w:p w14:paraId="1DC685BA"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AF/C/I</w:t>
            </w:r>
          </w:p>
          <w:p w14:paraId="6404E82A"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p>
        </w:tc>
      </w:tr>
      <w:tr w:rsidR="006C22DA" w:rsidRPr="006C22DA" w14:paraId="654855E9" w14:textId="77777777" w:rsidTr="00B670E5">
        <w:tc>
          <w:tcPr>
            <w:tcW w:w="6228" w:type="dxa"/>
            <w:tcBorders>
              <w:top w:val="single" w:sz="6" w:space="0" w:color="auto"/>
              <w:bottom w:val="single" w:sz="6" w:space="0" w:color="auto"/>
            </w:tcBorders>
          </w:tcPr>
          <w:p w14:paraId="0C1D3649" w14:textId="77777777" w:rsidR="006C22DA" w:rsidRPr="006C22DA" w:rsidRDefault="006C22DA" w:rsidP="006C22DA">
            <w:pPr>
              <w:numPr>
                <w:ilvl w:val="0"/>
                <w:numId w:val="4"/>
              </w:numPr>
              <w:spacing w:after="0" w:line="240" w:lineRule="auto"/>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Must be legally entitled to work in the UK</w:t>
            </w:r>
          </w:p>
          <w:p w14:paraId="57B84AFC" w14:textId="77777777" w:rsidR="006C22DA" w:rsidRPr="006C22DA" w:rsidRDefault="006C22DA" w:rsidP="006C22DA">
            <w:pPr>
              <w:spacing w:after="0" w:line="240" w:lineRule="auto"/>
              <w:ind w:left="360" w:hanging="1080"/>
              <w:rPr>
                <w:rFonts w:ascii="Arial" w:eastAsia="Times New Roman" w:hAnsi="Arial" w:cs="Arial"/>
                <w:kern w:val="0"/>
                <w:sz w:val="24"/>
                <w:szCs w:val="24"/>
                <w14:ligatures w14:val="none"/>
              </w:rPr>
            </w:pPr>
          </w:p>
        </w:tc>
        <w:tc>
          <w:tcPr>
            <w:tcW w:w="1800" w:type="dxa"/>
            <w:tcBorders>
              <w:top w:val="single" w:sz="6" w:space="0" w:color="auto"/>
              <w:bottom w:val="single" w:sz="6" w:space="0" w:color="auto"/>
            </w:tcBorders>
          </w:tcPr>
          <w:p w14:paraId="542195CA"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E</w:t>
            </w:r>
          </w:p>
        </w:tc>
        <w:tc>
          <w:tcPr>
            <w:tcW w:w="1980" w:type="dxa"/>
          </w:tcPr>
          <w:p w14:paraId="277C43F8"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C</w:t>
            </w:r>
          </w:p>
        </w:tc>
      </w:tr>
      <w:tr w:rsidR="006C22DA" w:rsidRPr="006C22DA" w14:paraId="4ED10568" w14:textId="77777777" w:rsidTr="00B670E5">
        <w:tc>
          <w:tcPr>
            <w:tcW w:w="6228" w:type="dxa"/>
            <w:tcBorders>
              <w:top w:val="single" w:sz="6" w:space="0" w:color="auto"/>
            </w:tcBorders>
          </w:tcPr>
          <w:p w14:paraId="2314BD2A" w14:textId="77777777" w:rsidR="006C22DA" w:rsidRPr="006C22DA" w:rsidRDefault="006C22DA" w:rsidP="006C22DA">
            <w:pPr>
              <w:numPr>
                <w:ilvl w:val="0"/>
                <w:numId w:val="4"/>
              </w:numPr>
              <w:spacing w:after="0" w:line="240" w:lineRule="auto"/>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 xml:space="preserve">Satisfactory DBS check </w:t>
            </w:r>
          </w:p>
          <w:p w14:paraId="6DA9AED9" w14:textId="77777777" w:rsidR="006C22DA" w:rsidRPr="006C22DA" w:rsidRDefault="006C22DA" w:rsidP="006C22DA">
            <w:pPr>
              <w:spacing w:after="0" w:line="240" w:lineRule="auto"/>
              <w:rPr>
                <w:rFonts w:ascii="Arial" w:eastAsia="Times New Roman" w:hAnsi="Arial" w:cs="Arial"/>
                <w:kern w:val="0"/>
                <w:sz w:val="24"/>
                <w:szCs w:val="24"/>
                <w14:ligatures w14:val="none"/>
              </w:rPr>
            </w:pPr>
          </w:p>
        </w:tc>
        <w:tc>
          <w:tcPr>
            <w:tcW w:w="1800" w:type="dxa"/>
            <w:tcBorders>
              <w:top w:val="single" w:sz="6" w:space="0" w:color="auto"/>
            </w:tcBorders>
          </w:tcPr>
          <w:p w14:paraId="21A5BCAF"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E</w:t>
            </w:r>
          </w:p>
        </w:tc>
        <w:tc>
          <w:tcPr>
            <w:tcW w:w="1980" w:type="dxa"/>
          </w:tcPr>
          <w:p w14:paraId="6E44572B" w14:textId="77777777" w:rsidR="006C22DA" w:rsidRPr="006C22DA" w:rsidRDefault="006C22DA" w:rsidP="006C22DA">
            <w:pPr>
              <w:spacing w:after="0" w:line="240" w:lineRule="auto"/>
              <w:jc w:val="center"/>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C</w:t>
            </w:r>
          </w:p>
        </w:tc>
      </w:tr>
    </w:tbl>
    <w:p w14:paraId="43C93921" w14:textId="77777777" w:rsidR="006C22DA" w:rsidRPr="006C22DA" w:rsidRDefault="006C22DA" w:rsidP="006C22DA">
      <w:pPr>
        <w:spacing w:after="0" w:line="240" w:lineRule="auto"/>
        <w:ind w:left="720" w:hanging="720"/>
        <w:rPr>
          <w:rFonts w:ascii="Arial" w:eastAsia="Times New Roman" w:hAnsi="Arial" w:cs="Arial"/>
          <w:kern w:val="0"/>
          <w:sz w:val="24"/>
          <w:szCs w:val="24"/>
          <w14:ligatures w14:val="none"/>
        </w:rPr>
      </w:pPr>
    </w:p>
    <w:p w14:paraId="19A1725E" w14:textId="77777777" w:rsidR="006C22DA" w:rsidRPr="006C22DA" w:rsidRDefault="006C22DA" w:rsidP="006C22DA">
      <w:pPr>
        <w:spacing w:after="0" w:line="240" w:lineRule="auto"/>
        <w:rPr>
          <w:rFonts w:ascii="Arial" w:eastAsia="Times New Roman" w:hAnsi="Arial" w:cs="Arial"/>
          <w:b/>
          <w:kern w:val="0"/>
          <w:sz w:val="24"/>
          <w:szCs w:val="24"/>
          <w14:ligatures w14:val="none"/>
        </w:rPr>
      </w:pPr>
    </w:p>
    <w:p w14:paraId="61AD4FA5" w14:textId="77777777" w:rsidR="006C22DA" w:rsidRPr="006C22DA" w:rsidRDefault="006C22DA" w:rsidP="006C22DA">
      <w:pPr>
        <w:spacing w:after="0" w:line="240" w:lineRule="auto"/>
        <w:rPr>
          <w:rFonts w:ascii="Arial" w:eastAsia="Times New Roman" w:hAnsi="Arial" w:cs="Arial"/>
          <w:kern w:val="0"/>
          <w:sz w:val="24"/>
          <w:szCs w:val="24"/>
          <w14:ligatures w14:val="none"/>
        </w:rPr>
      </w:pPr>
      <w:r w:rsidRPr="006C22DA">
        <w:rPr>
          <w:rFonts w:ascii="Arial" w:eastAsia="Times New Roman" w:hAnsi="Arial" w:cs="Arial"/>
          <w:b/>
          <w:kern w:val="0"/>
          <w:sz w:val="24"/>
          <w:szCs w:val="24"/>
          <w14:ligatures w14:val="none"/>
        </w:rPr>
        <w:t xml:space="preserve">Assessment Methods Key:  </w:t>
      </w:r>
    </w:p>
    <w:p w14:paraId="50D5626E" w14:textId="77777777" w:rsidR="006C22DA" w:rsidRPr="006C22DA" w:rsidRDefault="006C22DA" w:rsidP="006C22DA">
      <w:pPr>
        <w:spacing w:after="0" w:line="240" w:lineRule="auto"/>
        <w:rPr>
          <w:rFonts w:ascii="Arial" w:eastAsia="Times New Roman" w:hAnsi="Arial" w:cs="Arial"/>
          <w:kern w:val="0"/>
          <w:sz w:val="24"/>
          <w:szCs w:val="24"/>
          <w14:ligatures w14:val="none"/>
        </w:rPr>
      </w:pPr>
    </w:p>
    <w:p w14:paraId="252DE89C" w14:textId="77777777" w:rsidR="006C22DA" w:rsidRPr="006C22DA" w:rsidRDefault="006C22DA" w:rsidP="006C22DA">
      <w:pPr>
        <w:spacing w:after="0" w:line="240" w:lineRule="auto"/>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 xml:space="preserve">AF – Application Form </w:t>
      </w:r>
    </w:p>
    <w:p w14:paraId="6D41698F" w14:textId="77777777" w:rsidR="006C22DA" w:rsidRPr="006C22DA" w:rsidRDefault="006C22DA" w:rsidP="006C22DA">
      <w:pPr>
        <w:spacing w:after="0" w:line="240" w:lineRule="auto"/>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 xml:space="preserve">C – Certificates </w:t>
      </w:r>
    </w:p>
    <w:p w14:paraId="017B7855" w14:textId="77777777" w:rsidR="006C22DA" w:rsidRPr="006C22DA" w:rsidRDefault="006C22DA" w:rsidP="006C22DA">
      <w:pPr>
        <w:spacing w:after="0" w:line="240" w:lineRule="auto"/>
        <w:rPr>
          <w:rFonts w:ascii="Arial" w:eastAsia="Times New Roman" w:hAnsi="Arial" w:cs="Arial"/>
          <w:b/>
          <w:kern w:val="0"/>
          <w:sz w:val="24"/>
          <w:szCs w:val="24"/>
          <w14:ligatures w14:val="none"/>
        </w:rPr>
      </w:pPr>
      <w:r w:rsidRPr="006C22DA">
        <w:rPr>
          <w:rFonts w:ascii="Arial" w:eastAsia="Times New Roman" w:hAnsi="Arial" w:cs="Arial"/>
          <w:kern w:val="0"/>
          <w:sz w:val="24"/>
          <w:szCs w:val="24"/>
          <w14:ligatures w14:val="none"/>
        </w:rPr>
        <w:t xml:space="preserve">I – Interview </w:t>
      </w:r>
    </w:p>
    <w:p w14:paraId="78C3FF36" w14:textId="77777777" w:rsidR="006C22DA" w:rsidRPr="006C22DA" w:rsidRDefault="006C22DA" w:rsidP="006C22DA">
      <w:pPr>
        <w:spacing w:after="0" w:line="240" w:lineRule="auto"/>
        <w:jc w:val="both"/>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P - Presentation</w:t>
      </w:r>
    </w:p>
    <w:p w14:paraId="1222AC83" w14:textId="77777777" w:rsidR="006C22DA" w:rsidRPr="006C22DA" w:rsidRDefault="006C22DA" w:rsidP="006C22DA">
      <w:pPr>
        <w:spacing w:after="0" w:line="240" w:lineRule="auto"/>
        <w:rPr>
          <w:rFonts w:ascii="Times New Roman" w:eastAsia="Times New Roman" w:hAnsi="Times New Roman" w:cs="Times New Roman"/>
          <w:kern w:val="0"/>
          <w:sz w:val="24"/>
          <w:szCs w:val="24"/>
          <w14:ligatures w14:val="none"/>
        </w:rPr>
      </w:pPr>
    </w:p>
    <w:p w14:paraId="5740E033" w14:textId="2A2E8BDB" w:rsidR="006C22DA" w:rsidRPr="006C22DA" w:rsidRDefault="006C22DA" w:rsidP="006C22DA">
      <w:pPr>
        <w:spacing w:after="0" w:line="240" w:lineRule="auto"/>
        <w:rPr>
          <w:rFonts w:ascii="Arial" w:eastAsia="Times New Roman" w:hAnsi="Arial" w:cs="Arial"/>
          <w:kern w:val="0"/>
          <w:sz w:val="24"/>
          <w:szCs w:val="24"/>
          <w14:ligatures w14:val="none"/>
        </w:rPr>
      </w:pPr>
      <w:r w:rsidRPr="006C22DA">
        <w:rPr>
          <w:rFonts w:ascii="Arial" w:eastAsia="Times New Roman" w:hAnsi="Arial" w:cs="Arial"/>
          <w:kern w:val="0"/>
          <w:sz w:val="24"/>
          <w:szCs w:val="24"/>
          <w14:ligatures w14:val="none"/>
        </w:rPr>
        <w:t>Prepared By:</w:t>
      </w:r>
      <w:r w:rsidR="00DE0455">
        <w:rPr>
          <w:rFonts w:ascii="Arial" w:eastAsia="Times New Roman" w:hAnsi="Arial" w:cs="Arial"/>
          <w:kern w:val="0"/>
          <w:sz w:val="24"/>
          <w:szCs w:val="24"/>
          <w14:ligatures w14:val="none"/>
        </w:rPr>
        <w:t xml:space="preserve"> A</w:t>
      </w:r>
      <w:r>
        <w:rPr>
          <w:rFonts w:ascii="Arial" w:eastAsia="Times New Roman" w:hAnsi="Arial" w:cs="Arial"/>
          <w:kern w:val="0"/>
          <w:sz w:val="24"/>
          <w:szCs w:val="24"/>
          <w14:ligatures w14:val="none"/>
        </w:rPr>
        <w:t xml:space="preserve">lison </w:t>
      </w:r>
      <w:r w:rsidR="00DE0455">
        <w:rPr>
          <w:rFonts w:ascii="Arial" w:eastAsia="Times New Roman" w:hAnsi="Arial" w:cs="Arial"/>
          <w:kern w:val="0"/>
          <w:sz w:val="24"/>
          <w:szCs w:val="24"/>
          <w14:ligatures w14:val="none"/>
        </w:rPr>
        <w:t>M</w:t>
      </w:r>
      <w:r>
        <w:rPr>
          <w:rFonts w:ascii="Arial" w:eastAsia="Times New Roman" w:hAnsi="Arial" w:cs="Arial"/>
          <w:kern w:val="0"/>
          <w:sz w:val="24"/>
          <w:szCs w:val="24"/>
          <w14:ligatures w14:val="none"/>
        </w:rPr>
        <w:t>ills Clarke</w:t>
      </w:r>
      <w:r w:rsidR="00DE0455">
        <w:rPr>
          <w:rFonts w:ascii="Arial" w:eastAsia="Times New Roman" w:hAnsi="Arial" w:cs="Arial"/>
          <w:kern w:val="0"/>
          <w:sz w:val="24"/>
          <w:szCs w:val="24"/>
          <w14:ligatures w14:val="none"/>
        </w:rPr>
        <w:t>,</w:t>
      </w:r>
      <w:r w:rsidR="00DE0455" w:rsidRPr="00DE0455">
        <w:rPr>
          <w:rFonts w:ascii="Arial" w:eastAsia="Times New Roman" w:hAnsi="Arial" w:cs="Arial"/>
          <w:kern w:val="0"/>
          <w:sz w:val="24"/>
          <w:szCs w:val="24"/>
          <w14:ligatures w14:val="none"/>
        </w:rPr>
        <w:t xml:space="preserve"> </w:t>
      </w:r>
      <w:r w:rsidR="00DE0455">
        <w:rPr>
          <w:rFonts w:ascii="Arial" w:eastAsia="Times New Roman" w:hAnsi="Arial" w:cs="Arial"/>
          <w:kern w:val="0"/>
          <w:sz w:val="24"/>
          <w:szCs w:val="24"/>
          <w14:ligatures w14:val="none"/>
        </w:rPr>
        <w:t>Louise Bellamy</w:t>
      </w:r>
    </w:p>
    <w:p w14:paraId="6EE5F0B9" w14:textId="7055B48F" w:rsidR="006C22DA" w:rsidRPr="006C22DA" w:rsidRDefault="006C22DA" w:rsidP="006C22DA">
      <w:pPr>
        <w:rPr>
          <w:rFonts w:ascii="Arial" w:hAnsi="Arial" w:cs="Arial"/>
          <w:kern w:val="0"/>
          <w:sz w:val="24"/>
          <w:szCs w:val="24"/>
          <w14:ligatures w14:val="none"/>
        </w:rPr>
      </w:pPr>
      <w:r w:rsidRPr="006C22DA">
        <w:rPr>
          <w:rFonts w:ascii="Arial" w:hAnsi="Arial" w:cs="Arial"/>
          <w:kern w:val="0"/>
          <w:sz w:val="24"/>
          <w:szCs w:val="24"/>
          <w14:ligatures w14:val="none"/>
        </w:rPr>
        <w:t xml:space="preserve">Date: </w:t>
      </w:r>
      <w:r w:rsidR="00A2568F">
        <w:rPr>
          <w:rFonts w:ascii="Arial" w:hAnsi="Arial" w:cs="Arial"/>
          <w:kern w:val="0"/>
          <w:sz w:val="24"/>
          <w:szCs w:val="24"/>
          <w14:ligatures w14:val="none"/>
        </w:rPr>
        <w:t>20 December 202</w:t>
      </w:r>
      <w:r w:rsidR="00D6276E">
        <w:rPr>
          <w:rFonts w:ascii="Arial" w:hAnsi="Arial" w:cs="Arial"/>
          <w:kern w:val="0"/>
          <w:sz w:val="24"/>
          <w:szCs w:val="24"/>
          <w14:ligatures w14:val="none"/>
        </w:rPr>
        <w:t>4</w:t>
      </w:r>
    </w:p>
    <w:p w14:paraId="67318C3A" w14:textId="0650CE24" w:rsidR="008842F7" w:rsidRDefault="008842F7"/>
    <w:p w14:paraId="39F6F9E0" w14:textId="77777777" w:rsidR="006C22DA" w:rsidRDefault="006C22DA"/>
    <w:p w14:paraId="7C50A9A5" w14:textId="77777777" w:rsidR="006C22DA" w:rsidRDefault="006C22DA"/>
    <w:sectPr w:rsidR="006C22D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66BEE" w14:textId="77777777" w:rsidR="001B3346" w:rsidRDefault="001B3346" w:rsidP="00A51F3F">
      <w:pPr>
        <w:spacing w:after="0" w:line="240" w:lineRule="auto"/>
      </w:pPr>
      <w:r>
        <w:separator/>
      </w:r>
    </w:p>
  </w:endnote>
  <w:endnote w:type="continuationSeparator" w:id="0">
    <w:p w14:paraId="5B58B0E8" w14:textId="77777777" w:rsidR="001B3346" w:rsidRDefault="001B3346" w:rsidP="00A51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7958967"/>
      <w:docPartObj>
        <w:docPartGallery w:val="Page Numbers (Bottom of Page)"/>
        <w:docPartUnique/>
      </w:docPartObj>
    </w:sdtPr>
    <w:sdtContent>
      <w:p w14:paraId="0B9B057D" w14:textId="1923BC31" w:rsidR="00A51F3F" w:rsidRDefault="00A51F3F">
        <w:pPr>
          <w:pStyle w:val="Footer"/>
          <w:jc w:val="right"/>
        </w:pPr>
        <w:r>
          <w:fldChar w:fldCharType="begin"/>
        </w:r>
        <w:r>
          <w:instrText>PAGE   \* MERGEFORMAT</w:instrText>
        </w:r>
        <w:r>
          <w:fldChar w:fldCharType="separate"/>
        </w:r>
        <w:r>
          <w:t>2</w:t>
        </w:r>
        <w:r>
          <w:fldChar w:fldCharType="end"/>
        </w:r>
      </w:p>
    </w:sdtContent>
  </w:sdt>
  <w:p w14:paraId="640B916B" w14:textId="77777777" w:rsidR="00A51F3F" w:rsidRDefault="00A51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F7206" w14:textId="77777777" w:rsidR="001B3346" w:rsidRDefault="001B3346" w:rsidP="00A51F3F">
      <w:pPr>
        <w:spacing w:after="0" w:line="240" w:lineRule="auto"/>
      </w:pPr>
      <w:r>
        <w:separator/>
      </w:r>
    </w:p>
  </w:footnote>
  <w:footnote w:type="continuationSeparator" w:id="0">
    <w:p w14:paraId="1386AE22" w14:textId="77777777" w:rsidR="001B3346" w:rsidRDefault="001B3346" w:rsidP="00A51F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0A2E46"/>
    <w:multiLevelType w:val="hybridMultilevel"/>
    <w:tmpl w:val="CE5A0C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50129A"/>
    <w:multiLevelType w:val="hybridMultilevel"/>
    <w:tmpl w:val="C9CE95D8"/>
    <w:lvl w:ilvl="0" w:tplc="CE02D5EE">
      <w:start w:val="1"/>
      <w:numFmt w:val="decimal"/>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D82FAD"/>
    <w:multiLevelType w:val="hybridMultilevel"/>
    <w:tmpl w:val="746A9ABA"/>
    <w:lvl w:ilvl="0" w:tplc="7C5C3F1A">
      <w:start w:val="1"/>
      <w:numFmt w:val="decimal"/>
      <w:lvlText w:val="%1."/>
      <w:lvlJc w:val="left"/>
      <w:pPr>
        <w:ind w:left="360" w:hanging="360"/>
      </w:pPr>
      <w:rPr>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BDF52A8"/>
    <w:multiLevelType w:val="hybridMultilevel"/>
    <w:tmpl w:val="6E0C60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FA1BF5"/>
    <w:multiLevelType w:val="hybridMultilevel"/>
    <w:tmpl w:val="306E542C"/>
    <w:lvl w:ilvl="0" w:tplc="7F6CBCCE">
      <w:start w:val="1"/>
      <w:numFmt w:val="decimal"/>
      <w:lvlText w:val="%1."/>
      <w:lvlJc w:val="left"/>
      <w:pPr>
        <w:ind w:left="720"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747783"/>
    <w:multiLevelType w:val="hybridMultilevel"/>
    <w:tmpl w:val="C2E07EF4"/>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A238E3"/>
    <w:multiLevelType w:val="hybridMultilevel"/>
    <w:tmpl w:val="8FB6D222"/>
    <w:lvl w:ilvl="0" w:tplc="92F07FE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519590098">
    <w:abstractNumId w:val="0"/>
  </w:num>
  <w:num w:numId="2" w16cid:durableId="1534884456">
    <w:abstractNumId w:val="3"/>
  </w:num>
  <w:num w:numId="3" w16cid:durableId="13920165">
    <w:abstractNumId w:val="6"/>
  </w:num>
  <w:num w:numId="4" w16cid:durableId="255672111">
    <w:abstractNumId w:val="1"/>
  </w:num>
  <w:num w:numId="5" w16cid:durableId="536355897">
    <w:abstractNumId w:val="2"/>
  </w:num>
  <w:num w:numId="6" w16cid:durableId="351417809">
    <w:abstractNumId w:val="4"/>
  </w:num>
  <w:num w:numId="7" w16cid:durableId="16802345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4F8"/>
    <w:rsid w:val="000004C2"/>
    <w:rsid w:val="00006CF9"/>
    <w:rsid w:val="000175D6"/>
    <w:rsid w:val="00076077"/>
    <w:rsid w:val="000825AC"/>
    <w:rsid w:val="00090DD7"/>
    <w:rsid w:val="00094540"/>
    <w:rsid w:val="00094CC9"/>
    <w:rsid w:val="000E76D5"/>
    <w:rsid w:val="001358BC"/>
    <w:rsid w:val="00150DE1"/>
    <w:rsid w:val="00151390"/>
    <w:rsid w:val="001A7D03"/>
    <w:rsid w:val="001B3346"/>
    <w:rsid w:val="001B6591"/>
    <w:rsid w:val="001C65AF"/>
    <w:rsid w:val="001D0EBC"/>
    <w:rsid w:val="001D27B7"/>
    <w:rsid w:val="001D3667"/>
    <w:rsid w:val="001E6481"/>
    <w:rsid w:val="0022266E"/>
    <w:rsid w:val="002537F6"/>
    <w:rsid w:val="002759A6"/>
    <w:rsid w:val="00277091"/>
    <w:rsid w:val="002874F8"/>
    <w:rsid w:val="002C0E3B"/>
    <w:rsid w:val="002C2D63"/>
    <w:rsid w:val="002C7C62"/>
    <w:rsid w:val="002D5FFA"/>
    <w:rsid w:val="00303BF6"/>
    <w:rsid w:val="00333575"/>
    <w:rsid w:val="00333B39"/>
    <w:rsid w:val="00334400"/>
    <w:rsid w:val="003359CC"/>
    <w:rsid w:val="003769DD"/>
    <w:rsid w:val="003A0E44"/>
    <w:rsid w:val="003A2D06"/>
    <w:rsid w:val="003A338A"/>
    <w:rsid w:val="003C0F4C"/>
    <w:rsid w:val="003C30B8"/>
    <w:rsid w:val="003E0CCA"/>
    <w:rsid w:val="00456B76"/>
    <w:rsid w:val="00480B97"/>
    <w:rsid w:val="004B76F7"/>
    <w:rsid w:val="004C2B80"/>
    <w:rsid w:val="004C5895"/>
    <w:rsid w:val="004E63A5"/>
    <w:rsid w:val="004F049C"/>
    <w:rsid w:val="004F1707"/>
    <w:rsid w:val="004F546C"/>
    <w:rsid w:val="004F78D8"/>
    <w:rsid w:val="00511BB0"/>
    <w:rsid w:val="00513C8A"/>
    <w:rsid w:val="0053007F"/>
    <w:rsid w:val="00533F75"/>
    <w:rsid w:val="005B5550"/>
    <w:rsid w:val="005B5563"/>
    <w:rsid w:val="005F307A"/>
    <w:rsid w:val="00622FE4"/>
    <w:rsid w:val="006442C8"/>
    <w:rsid w:val="00644F17"/>
    <w:rsid w:val="00651161"/>
    <w:rsid w:val="006B2FD8"/>
    <w:rsid w:val="006B7EDC"/>
    <w:rsid w:val="006C22DA"/>
    <w:rsid w:val="006C4AB3"/>
    <w:rsid w:val="006D4C29"/>
    <w:rsid w:val="006D79CF"/>
    <w:rsid w:val="006E78FE"/>
    <w:rsid w:val="00704B62"/>
    <w:rsid w:val="00761719"/>
    <w:rsid w:val="007966F7"/>
    <w:rsid w:val="007A5DBE"/>
    <w:rsid w:val="007B2924"/>
    <w:rsid w:val="00801FE2"/>
    <w:rsid w:val="00807732"/>
    <w:rsid w:val="00807E9E"/>
    <w:rsid w:val="00812AA2"/>
    <w:rsid w:val="00824C56"/>
    <w:rsid w:val="00824CF2"/>
    <w:rsid w:val="0085078A"/>
    <w:rsid w:val="00864F1D"/>
    <w:rsid w:val="008842F7"/>
    <w:rsid w:val="00885BAA"/>
    <w:rsid w:val="00897490"/>
    <w:rsid w:val="008976C7"/>
    <w:rsid w:val="008B1507"/>
    <w:rsid w:val="008B4E40"/>
    <w:rsid w:val="008C751A"/>
    <w:rsid w:val="008E5F56"/>
    <w:rsid w:val="00926AD6"/>
    <w:rsid w:val="00947A8C"/>
    <w:rsid w:val="00957B19"/>
    <w:rsid w:val="00987112"/>
    <w:rsid w:val="009B6375"/>
    <w:rsid w:val="009C4F6E"/>
    <w:rsid w:val="009C52FC"/>
    <w:rsid w:val="009D5FE0"/>
    <w:rsid w:val="00A20D3E"/>
    <w:rsid w:val="00A2568F"/>
    <w:rsid w:val="00A4231D"/>
    <w:rsid w:val="00A51F3F"/>
    <w:rsid w:val="00AB2A9A"/>
    <w:rsid w:val="00AB7BE6"/>
    <w:rsid w:val="00AC00C5"/>
    <w:rsid w:val="00AD28CA"/>
    <w:rsid w:val="00AD5646"/>
    <w:rsid w:val="00B0546D"/>
    <w:rsid w:val="00B134F1"/>
    <w:rsid w:val="00B25BB1"/>
    <w:rsid w:val="00B61B1A"/>
    <w:rsid w:val="00B67781"/>
    <w:rsid w:val="00B9606F"/>
    <w:rsid w:val="00B96753"/>
    <w:rsid w:val="00BB5C57"/>
    <w:rsid w:val="00BE4D4D"/>
    <w:rsid w:val="00C70F1A"/>
    <w:rsid w:val="00C830CE"/>
    <w:rsid w:val="00CA19E9"/>
    <w:rsid w:val="00D031F3"/>
    <w:rsid w:val="00D31B6A"/>
    <w:rsid w:val="00D6276E"/>
    <w:rsid w:val="00DC4EC7"/>
    <w:rsid w:val="00DD2EEF"/>
    <w:rsid w:val="00DE0455"/>
    <w:rsid w:val="00DF070D"/>
    <w:rsid w:val="00E03963"/>
    <w:rsid w:val="00E124F3"/>
    <w:rsid w:val="00E12979"/>
    <w:rsid w:val="00E4761D"/>
    <w:rsid w:val="00E57C16"/>
    <w:rsid w:val="00EC3F7C"/>
    <w:rsid w:val="00ED4E76"/>
    <w:rsid w:val="00EE23D7"/>
    <w:rsid w:val="00EE3D8F"/>
    <w:rsid w:val="00EE5122"/>
    <w:rsid w:val="00EE54EE"/>
    <w:rsid w:val="00EF2387"/>
    <w:rsid w:val="00F1032B"/>
    <w:rsid w:val="00F115F8"/>
    <w:rsid w:val="00F162F3"/>
    <w:rsid w:val="00F41165"/>
    <w:rsid w:val="00F52DE0"/>
    <w:rsid w:val="00F60905"/>
    <w:rsid w:val="00F6532E"/>
    <w:rsid w:val="00F66091"/>
    <w:rsid w:val="00F71420"/>
    <w:rsid w:val="00F733F9"/>
    <w:rsid w:val="00F850AA"/>
    <w:rsid w:val="00FB2398"/>
    <w:rsid w:val="00FC0BA0"/>
    <w:rsid w:val="00FF0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7DA0C"/>
  <w15:chartTrackingRefBased/>
  <w15:docId w15:val="{CECBAC2B-3125-4AB2-B892-6308D29B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74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74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74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74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74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74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74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74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74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4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74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74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74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74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74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74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74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74F8"/>
    <w:rPr>
      <w:rFonts w:eastAsiaTheme="majorEastAsia" w:cstheme="majorBidi"/>
      <w:color w:val="272727" w:themeColor="text1" w:themeTint="D8"/>
    </w:rPr>
  </w:style>
  <w:style w:type="paragraph" w:styleId="Title">
    <w:name w:val="Title"/>
    <w:basedOn w:val="Normal"/>
    <w:next w:val="Normal"/>
    <w:link w:val="TitleChar"/>
    <w:uiPriority w:val="10"/>
    <w:qFormat/>
    <w:rsid w:val="00287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74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74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74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74F8"/>
    <w:pPr>
      <w:spacing w:before="160"/>
      <w:jc w:val="center"/>
    </w:pPr>
    <w:rPr>
      <w:i/>
      <w:iCs/>
      <w:color w:val="404040" w:themeColor="text1" w:themeTint="BF"/>
    </w:rPr>
  </w:style>
  <w:style w:type="character" w:customStyle="1" w:styleId="QuoteChar">
    <w:name w:val="Quote Char"/>
    <w:basedOn w:val="DefaultParagraphFont"/>
    <w:link w:val="Quote"/>
    <w:uiPriority w:val="29"/>
    <w:rsid w:val="002874F8"/>
    <w:rPr>
      <w:i/>
      <w:iCs/>
      <w:color w:val="404040" w:themeColor="text1" w:themeTint="BF"/>
    </w:rPr>
  </w:style>
  <w:style w:type="paragraph" w:styleId="ListParagraph">
    <w:name w:val="List Paragraph"/>
    <w:basedOn w:val="Normal"/>
    <w:uiPriority w:val="34"/>
    <w:qFormat/>
    <w:rsid w:val="002874F8"/>
    <w:pPr>
      <w:ind w:left="720"/>
      <w:contextualSpacing/>
    </w:pPr>
  </w:style>
  <w:style w:type="character" w:styleId="IntenseEmphasis">
    <w:name w:val="Intense Emphasis"/>
    <w:basedOn w:val="DefaultParagraphFont"/>
    <w:uiPriority w:val="21"/>
    <w:qFormat/>
    <w:rsid w:val="002874F8"/>
    <w:rPr>
      <w:i/>
      <w:iCs/>
      <w:color w:val="2F5496" w:themeColor="accent1" w:themeShade="BF"/>
    </w:rPr>
  </w:style>
  <w:style w:type="paragraph" w:styleId="IntenseQuote">
    <w:name w:val="Intense Quote"/>
    <w:basedOn w:val="Normal"/>
    <w:next w:val="Normal"/>
    <w:link w:val="IntenseQuoteChar"/>
    <w:uiPriority w:val="30"/>
    <w:qFormat/>
    <w:rsid w:val="002874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74F8"/>
    <w:rPr>
      <w:i/>
      <w:iCs/>
      <w:color w:val="2F5496" w:themeColor="accent1" w:themeShade="BF"/>
    </w:rPr>
  </w:style>
  <w:style w:type="character" w:styleId="IntenseReference">
    <w:name w:val="Intense Reference"/>
    <w:basedOn w:val="DefaultParagraphFont"/>
    <w:uiPriority w:val="32"/>
    <w:qFormat/>
    <w:rsid w:val="002874F8"/>
    <w:rPr>
      <w:b/>
      <w:bCs/>
      <w:smallCaps/>
      <w:color w:val="2F5496" w:themeColor="accent1" w:themeShade="BF"/>
      <w:spacing w:val="5"/>
    </w:rPr>
  </w:style>
  <w:style w:type="paragraph" w:styleId="Header">
    <w:name w:val="header"/>
    <w:basedOn w:val="Normal"/>
    <w:link w:val="HeaderChar"/>
    <w:uiPriority w:val="99"/>
    <w:unhideWhenUsed/>
    <w:rsid w:val="00A51F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F3F"/>
  </w:style>
  <w:style w:type="paragraph" w:styleId="Footer">
    <w:name w:val="footer"/>
    <w:basedOn w:val="Normal"/>
    <w:link w:val="FooterChar"/>
    <w:uiPriority w:val="99"/>
    <w:unhideWhenUsed/>
    <w:rsid w:val="00A51F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Bellamy</dc:creator>
  <cp:keywords/>
  <dc:description/>
  <cp:lastModifiedBy>Louise Bellamy</cp:lastModifiedBy>
  <cp:revision>4</cp:revision>
  <cp:lastPrinted>2025-01-02T14:59:00Z</cp:lastPrinted>
  <dcterms:created xsi:type="dcterms:W3CDTF">2025-03-03T12:49:00Z</dcterms:created>
  <dcterms:modified xsi:type="dcterms:W3CDTF">2025-03-03T12:51:00Z</dcterms:modified>
</cp:coreProperties>
</file>