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3AF25" w14:textId="77777777" w:rsidR="009267F6" w:rsidRDefault="006B618B">
      <w:pPr>
        <w:tabs>
          <w:tab w:val="left" w:pos="7920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BBC4595" wp14:editId="70C630CE">
            <wp:extent cx="2087480" cy="3317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480" cy="33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3"/>
          <w:sz w:val="20"/>
        </w:rPr>
        <w:drawing>
          <wp:inline distT="0" distB="0" distL="0" distR="0" wp14:anchorId="7E4B3A34" wp14:editId="2704E856">
            <wp:extent cx="1158626" cy="4389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626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2E088" w14:textId="77777777" w:rsidR="009267F6" w:rsidRDefault="009267F6">
      <w:pPr>
        <w:pStyle w:val="BodyText"/>
        <w:rPr>
          <w:rFonts w:ascii="Times New Roman"/>
        </w:rPr>
      </w:pPr>
    </w:p>
    <w:p w14:paraId="6B7C7CD2" w14:textId="77777777" w:rsidR="009267F6" w:rsidRDefault="009267F6">
      <w:pPr>
        <w:pStyle w:val="BodyText"/>
        <w:rPr>
          <w:rFonts w:ascii="Times New Roman"/>
        </w:rPr>
      </w:pPr>
    </w:p>
    <w:p w14:paraId="21CD8611" w14:textId="77777777" w:rsidR="009267F6" w:rsidRDefault="009267F6">
      <w:pPr>
        <w:pStyle w:val="BodyText"/>
        <w:spacing w:before="200"/>
        <w:rPr>
          <w:rFonts w:ascii="Times New Roman"/>
        </w:rPr>
      </w:pPr>
    </w:p>
    <w:p w14:paraId="649D04BA" w14:textId="77777777" w:rsidR="009267F6" w:rsidRPr="00B6219F" w:rsidRDefault="006B618B">
      <w:pPr>
        <w:pStyle w:val="BodyText"/>
        <w:ind w:left="112"/>
        <w:rPr>
          <w:rFonts w:ascii="Lato" w:hAnsi="Lato"/>
        </w:rPr>
      </w:pPr>
      <w:r w:rsidRPr="00B6219F">
        <w:rPr>
          <w:rFonts w:ascii="Lato" w:hAnsi="Lato"/>
          <w:color w:val="296DB6"/>
          <w:w w:val="105"/>
        </w:rPr>
        <w:t>J</w:t>
      </w:r>
      <w:r w:rsidRPr="00B6219F">
        <w:rPr>
          <w:rFonts w:ascii="Lato" w:hAnsi="Lato"/>
          <w:color w:val="296DB6"/>
          <w:spacing w:val="-44"/>
          <w:w w:val="105"/>
        </w:rPr>
        <w:t xml:space="preserve"> </w:t>
      </w:r>
      <w:r w:rsidRPr="00B6219F">
        <w:rPr>
          <w:rFonts w:ascii="Lato" w:hAnsi="Lato"/>
          <w:color w:val="296DB6"/>
          <w:spacing w:val="14"/>
          <w:w w:val="105"/>
        </w:rPr>
        <w:t>OB</w:t>
      </w:r>
      <w:r w:rsidRPr="00B6219F">
        <w:rPr>
          <w:rFonts w:ascii="Lato" w:hAnsi="Lato"/>
          <w:color w:val="296DB6"/>
          <w:spacing w:val="12"/>
          <w:w w:val="105"/>
        </w:rPr>
        <w:t xml:space="preserve"> </w:t>
      </w:r>
      <w:r w:rsidRPr="00B6219F">
        <w:rPr>
          <w:rFonts w:ascii="Lato" w:hAnsi="Lato"/>
          <w:color w:val="296DB6"/>
          <w:w w:val="105"/>
        </w:rPr>
        <w:t>D</w:t>
      </w:r>
      <w:r w:rsidRPr="00B6219F">
        <w:rPr>
          <w:rFonts w:ascii="Lato" w:hAnsi="Lato"/>
          <w:color w:val="296DB6"/>
          <w:spacing w:val="-41"/>
          <w:w w:val="105"/>
        </w:rPr>
        <w:t xml:space="preserve"> </w:t>
      </w:r>
      <w:r w:rsidRPr="00B6219F">
        <w:rPr>
          <w:rFonts w:ascii="Lato" w:hAnsi="Lato"/>
          <w:color w:val="296DB6"/>
          <w:w w:val="105"/>
        </w:rPr>
        <w:t>E</w:t>
      </w:r>
      <w:r w:rsidRPr="00B6219F">
        <w:rPr>
          <w:rFonts w:ascii="Lato" w:hAnsi="Lato"/>
          <w:color w:val="296DB6"/>
          <w:spacing w:val="-45"/>
          <w:w w:val="105"/>
        </w:rPr>
        <w:t xml:space="preserve"> </w:t>
      </w:r>
      <w:r w:rsidRPr="00B6219F">
        <w:rPr>
          <w:rFonts w:ascii="Lato" w:hAnsi="Lato"/>
          <w:color w:val="296DB6"/>
          <w:w w:val="105"/>
        </w:rPr>
        <w:t>S</w:t>
      </w:r>
      <w:r w:rsidRPr="00B6219F">
        <w:rPr>
          <w:rFonts w:ascii="Lato" w:hAnsi="Lato"/>
          <w:color w:val="296DB6"/>
          <w:spacing w:val="-43"/>
          <w:w w:val="105"/>
        </w:rPr>
        <w:t xml:space="preserve"> </w:t>
      </w:r>
      <w:r w:rsidRPr="00B6219F">
        <w:rPr>
          <w:rFonts w:ascii="Lato" w:hAnsi="Lato"/>
          <w:color w:val="296DB6"/>
          <w:spacing w:val="13"/>
          <w:w w:val="105"/>
        </w:rPr>
        <w:t>CR</w:t>
      </w:r>
      <w:r w:rsidRPr="00B6219F">
        <w:rPr>
          <w:rFonts w:ascii="Lato" w:hAnsi="Lato"/>
          <w:color w:val="296DB6"/>
          <w:spacing w:val="-41"/>
          <w:w w:val="105"/>
        </w:rPr>
        <w:t xml:space="preserve"> </w:t>
      </w:r>
      <w:r w:rsidRPr="00B6219F">
        <w:rPr>
          <w:rFonts w:ascii="Lato" w:hAnsi="Lato"/>
          <w:color w:val="296DB6"/>
          <w:w w:val="105"/>
        </w:rPr>
        <w:t>I</w:t>
      </w:r>
      <w:r w:rsidRPr="00B6219F">
        <w:rPr>
          <w:rFonts w:ascii="Lato" w:hAnsi="Lato"/>
          <w:color w:val="296DB6"/>
          <w:spacing w:val="-43"/>
          <w:w w:val="105"/>
        </w:rPr>
        <w:t xml:space="preserve"> </w:t>
      </w:r>
      <w:r w:rsidRPr="00B6219F">
        <w:rPr>
          <w:rFonts w:ascii="Lato" w:hAnsi="Lato"/>
          <w:color w:val="296DB6"/>
          <w:w w:val="105"/>
        </w:rPr>
        <w:t>P</w:t>
      </w:r>
      <w:r w:rsidRPr="00B6219F">
        <w:rPr>
          <w:rFonts w:ascii="Lato" w:hAnsi="Lato"/>
          <w:color w:val="296DB6"/>
          <w:spacing w:val="-43"/>
          <w:w w:val="105"/>
        </w:rPr>
        <w:t xml:space="preserve"> </w:t>
      </w:r>
      <w:r w:rsidRPr="00B6219F">
        <w:rPr>
          <w:rFonts w:ascii="Lato" w:hAnsi="Lato"/>
          <w:color w:val="296DB6"/>
          <w:spacing w:val="13"/>
          <w:w w:val="105"/>
        </w:rPr>
        <w:t>TI</w:t>
      </w:r>
      <w:r w:rsidRPr="00B6219F">
        <w:rPr>
          <w:rFonts w:ascii="Lato" w:hAnsi="Lato"/>
          <w:color w:val="296DB6"/>
          <w:spacing w:val="-43"/>
          <w:w w:val="105"/>
        </w:rPr>
        <w:t xml:space="preserve"> </w:t>
      </w:r>
      <w:r w:rsidRPr="00B6219F">
        <w:rPr>
          <w:rFonts w:ascii="Lato" w:hAnsi="Lato"/>
          <w:color w:val="296DB6"/>
          <w:spacing w:val="9"/>
          <w:w w:val="105"/>
        </w:rPr>
        <w:t>ON</w:t>
      </w:r>
    </w:p>
    <w:p w14:paraId="76CB4981" w14:textId="77777777" w:rsidR="009267F6" w:rsidRDefault="009267F6">
      <w:pPr>
        <w:pStyle w:val="BodyText"/>
        <w:spacing w:before="4"/>
        <w:rPr>
          <w:sz w:val="15"/>
        </w:rPr>
      </w:pPr>
    </w:p>
    <w:tbl>
      <w:tblPr>
        <w:tblW w:w="0" w:type="auto"/>
        <w:tblInd w:w="115" w:type="dxa"/>
        <w:tblBorders>
          <w:top w:val="single" w:sz="4" w:space="0" w:color="296DB6"/>
          <w:left w:val="single" w:sz="4" w:space="0" w:color="296DB6"/>
          <w:bottom w:val="single" w:sz="4" w:space="0" w:color="296DB6"/>
          <w:right w:val="single" w:sz="4" w:space="0" w:color="296DB6"/>
          <w:insideH w:val="single" w:sz="4" w:space="0" w:color="296DB6"/>
          <w:insideV w:val="single" w:sz="4" w:space="0" w:color="296D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7624"/>
      </w:tblGrid>
      <w:tr w:rsidR="009267F6" w14:paraId="128AD739" w14:textId="77777777">
        <w:trPr>
          <w:trHeight w:val="904"/>
        </w:trPr>
        <w:tc>
          <w:tcPr>
            <w:tcW w:w="2165" w:type="dxa"/>
            <w:tcBorders>
              <w:left w:val="nil"/>
              <w:bottom w:val="nil"/>
              <w:right w:val="nil"/>
            </w:tcBorders>
            <w:shd w:val="clear" w:color="auto" w:fill="296DB6"/>
          </w:tcPr>
          <w:p w14:paraId="6FCFD651" w14:textId="77777777" w:rsidR="009267F6" w:rsidRDefault="009267F6">
            <w:pPr>
              <w:pStyle w:val="TableParagraph"/>
              <w:spacing w:before="51"/>
              <w:ind w:left="0"/>
            </w:pPr>
          </w:p>
          <w:p w14:paraId="135DD664" w14:textId="77777777" w:rsidR="009267F6" w:rsidRPr="00B6219F" w:rsidRDefault="006B618B">
            <w:pPr>
              <w:pStyle w:val="TableParagraph"/>
              <w:spacing w:before="0"/>
              <w:ind w:left="119"/>
              <w:rPr>
                <w:rFonts w:ascii="Lato" w:hAnsi="Lato"/>
                <w:b/>
              </w:rPr>
            </w:pPr>
            <w:r w:rsidRPr="00B6219F">
              <w:rPr>
                <w:rFonts w:ascii="Lato" w:hAnsi="Lato"/>
                <w:b/>
                <w:color w:val="FFFFFF"/>
                <w:spacing w:val="-4"/>
              </w:rPr>
              <w:t>JOB</w:t>
            </w:r>
            <w:r w:rsidRPr="00B6219F">
              <w:rPr>
                <w:rFonts w:ascii="Lato" w:hAnsi="Lato"/>
                <w:b/>
                <w:color w:val="FFFFFF"/>
                <w:spacing w:val="-12"/>
              </w:rPr>
              <w:t xml:space="preserve"> </w:t>
            </w:r>
            <w:r w:rsidRPr="00B6219F">
              <w:rPr>
                <w:rFonts w:ascii="Lato" w:hAnsi="Lato"/>
                <w:b/>
                <w:color w:val="FFFFFF"/>
                <w:spacing w:val="-2"/>
              </w:rPr>
              <w:t>TITLE</w:t>
            </w:r>
          </w:p>
        </w:tc>
        <w:tc>
          <w:tcPr>
            <w:tcW w:w="7624" w:type="dxa"/>
          </w:tcPr>
          <w:p w14:paraId="11F682A3" w14:textId="77777777" w:rsidR="009267F6" w:rsidRPr="00B6219F" w:rsidRDefault="009267F6">
            <w:pPr>
              <w:pStyle w:val="TableParagraph"/>
              <w:spacing w:before="51"/>
              <w:ind w:left="0"/>
              <w:rPr>
                <w:bCs/>
                <w:sz w:val="24"/>
                <w:szCs w:val="24"/>
              </w:rPr>
            </w:pPr>
          </w:p>
          <w:p w14:paraId="38FE658E" w14:textId="50C87822" w:rsidR="009267F6" w:rsidRPr="00B6219F" w:rsidRDefault="00B6219F" w:rsidP="00B6219F">
            <w:pPr>
              <w:pStyle w:val="BodyText"/>
              <w:rPr>
                <w:rFonts w:ascii="Lato" w:hAnsi="Lato"/>
                <w:b/>
                <w:sz w:val="24"/>
                <w:szCs w:val="24"/>
              </w:rPr>
            </w:pPr>
            <w:r w:rsidRPr="00B6219F">
              <w:rPr>
                <w:bCs/>
                <w:w w:val="85"/>
                <w:sz w:val="24"/>
                <w:szCs w:val="24"/>
              </w:rPr>
              <w:t xml:space="preserve">   </w:t>
            </w:r>
            <w:r w:rsidRPr="00B6219F">
              <w:rPr>
                <w:rFonts w:ascii="Lato" w:hAnsi="Lato"/>
                <w:b/>
                <w:w w:val="85"/>
                <w:sz w:val="24"/>
                <w:szCs w:val="24"/>
              </w:rPr>
              <w:t>Procurement Advisor</w:t>
            </w:r>
          </w:p>
        </w:tc>
      </w:tr>
      <w:tr w:rsidR="009267F6" w14:paraId="06338CC9" w14:textId="77777777">
        <w:trPr>
          <w:trHeight w:val="56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296DB6"/>
          </w:tcPr>
          <w:p w14:paraId="736F68FD" w14:textId="77777777" w:rsidR="009267F6" w:rsidRPr="00B6219F" w:rsidRDefault="006B618B">
            <w:pPr>
              <w:pStyle w:val="TableParagraph"/>
              <w:ind w:left="119"/>
              <w:rPr>
                <w:rFonts w:ascii="Lato" w:hAnsi="Lato"/>
                <w:b/>
              </w:rPr>
            </w:pPr>
            <w:r w:rsidRPr="00B6219F">
              <w:rPr>
                <w:rFonts w:ascii="Lato" w:hAnsi="Lato"/>
                <w:b/>
                <w:color w:val="FFFFFF"/>
                <w:spacing w:val="-2"/>
              </w:rPr>
              <w:t>GRADE</w:t>
            </w:r>
          </w:p>
        </w:tc>
        <w:tc>
          <w:tcPr>
            <w:tcW w:w="7624" w:type="dxa"/>
          </w:tcPr>
          <w:p w14:paraId="141BB676" w14:textId="03C1EE3C" w:rsidR="009267F6" w:rsidRPr="004F3556" w:rsidRDefault="00B6219F">
            <w:pPr>
              <w:pStyle w:val="TableParagraph"/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pacing w:val="-5"/>
                <w:w w:val="110"/>
                <w:sz w:val="24"/>
                <w:szCs w:val="24"/>
              </w:rPr>
              <w:t xml:space="preserve"> </w:t>
            </w:r>
            <w:r w:rsidRPr="004F3556">
              <w:rPr>
                <w:rFonts w:ascii="Lato" w:hAnsi="Lato"/>
                <w:bCs/>
                <w:spacing w:val="-5"/>
                <w:w w:val="110"/>
                <w:sz w:val="24"/>
                <w:szCs w:val="24"/>
              </w:rPr>
              <w:t>P07</w:t>
            </w:r>
          </w:p>
        </w:tc>
      </w:tr>
      <w:tr w:rsidR="009267F6" w14:paraId="3D777EFB" w14:textId="77777777">
        <w:trPr>
          <w:trHeight w:val="697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296DB6"/>
          </w:tcPr>
          <w:p w14:paraId="02ACAC2D" w14:textId="77777777" w:rsidR="009267F6" w:rsidRPr="00B6219F" w:rsidRDefault="006B618B">
            <w:pPr>
              <w:pStyle w:val="TableParagraph"/>
              <w:spacing w:before="214"/>
              <w:ind w:left="119"/>
              <w:rPr>
                <w:rFonts w:ascii="Lato" w:hAnsi="Lato"/>
                <w:b/>
              </w:rPr>
            </w:pPr>
            <w:r w:rsidRPr="00B6219F">
              <w:rPr>
                <w:rFonts w:ascii="Lato" w:hAnsi="Lato"/>
                <w:b/>
                <w:color w:val="FFFFFF"/>
                <w:w w:val="90"/>
              </w:rPr>
              <w:t>REPORTING</w:t>
            </w:r>
            <w:r w:rsidRPr="00B6219F">
              <w:rPr>
                <w:rFonts w:ascii="Lato" w:hAnsi="Lato"/>
                <w:b/>
                <w:color w:val="FFFFFF"/>
                <w:spacing w:val="23"/>
              </w:rPr>
              <w:t xml:space="preserve"> </w:t>
            </w:r>
            <w:r w:rsidRPr="00B6219F">
              <w:rPr>
                <w:rFonts w:ascii="Lato" w:hAnsi="Lato"/>
                <w:b/>
                <w:color w:val="FFFFFF"/>
                <w:spacing w:val="-5"/>
              </w:rPr>
              <w:t>TO</w:t>
            </w:r>
          </w:p>
        </w:tc>
        <w:tc>
          <w:tcPr>
            <w:tcW w:w="7624" w:type="dxa"/>
          </w:tcPr>
          <w:p w14:paraId="3555F3D2" w14:textId="1A5E4917" w:rsidR="009267F6" w:rsidRPr="00B6219F" w:rsidRDefault="00B6219F">
            <w:pPr>
              <w:pStyle w:val="TableParagraph"/>
              <w:spacing w:before="21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Cs/>
                <w:w w:val="85"/>
                <w:sz w:val="24"/>
                <w:szCs w:val="24"/>
              </w:rPr>
              <w:t xml:space="preserve"> </w:t>
            </w:r>
            <w:r w:rsidRPr="00B6219F">
              <w:rPr>
                <w:rFonts w:ascii="Lato" w:hAnsi="Lato"/>
                <w:b/>
                <w:w w:val="85"/>
                <w:sz w:val="24"/>
                <w:szCs w:val="24"/>
              </w:rPr>
              <w:t>Lead Procurement Advisor</w:t>
            </w:r>
          </w:p>
        </w:tc>
      </w:tr>
      <w:tr w:rsidR="009267F6" w14:paraId="7ABFA6E9" w14:textId="77777777">
        <w:trPr>
          <w:trHeight w:val="56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296DB6"/>
          </w:tcPr>
          <w:p w14:paraId="2C4F3CCD" w14:textId="77777777" w:rsidR="009267F6" w:rsidRPr="00B6219F" w:rsidRDefault="006B618B">
            <w:pPr>
              <w:pStyle w:val="TableParagraph"/>
              <w:ind w:left="119"/>
              <w:rPr>
                <w:rFonts w:ascii="Lato" w:hAnsi="Lato"/>
                <w:b/>
              </w:rPr>
            </w:pPr>
            <w:r w:rsidRPr="00B6219F">
              <w:rPr>
                <w:rFonts w:ascii="Lato" w:hAnsi="Lato"/>
                <w:b/>
                <w:color w:val="FFFFFF"/>
                <w:spacing w:val="-9"/>
              </w:rPr>
              <w:t xml:space="preserve">JD </w:t>
            </w:r>
            <w:r w:rsidRPr="00B6219F">
              <w:rPr>
                <w:rFonts w:ascii="Lato" w:hAnsi="Lato"/>
                <w:b/>
                <w:color w:val="FFFFFF"/>
                <w:spacing w:val="-5"/>
              </w:rPr>
              <w:t>REF</w:t>
            </w:r>
          </w:p>
        </w:tc>
        <w:tc>
          <w:tcPr>
            <w:tcW w:w="7624" w:type="dxa"/>
          </w:tcPr>
          <w:p w14:paraId="76DC413D" w14:textId="33BEDDB3" w:rsidR="009267F6" w:rsidRPr="004F3556" w:rsidRDefault="00B6219F">
            <w:pPr>
              <w:pStyle w:val="TableParagraph"/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spacing w:val="-2"/>
                <w:sz w:val="24"/>
                <w:szCs w:val="24"/>
              </w:rPr>
              <w:t xml:space="preserve"> </w:t>
            </w:r>
            <w:r w:rsidR="006B618B" w:rsidRPr="004F3556">
              <w:rPr>
                <w:rFonts w:ascii="Lato" w:hAnsi="Lato"/>
                <w:bCs/>
                <w:spacing w:val="-2"/>
                <w:sz w:val="24"/>
                <w:szCs w:val="24"/>
              </w:rPr>
              <w:t>B</w:t>
            </w:r>
            <w:r w:rsidRPr="004F3556">
              <w:rPr>
                <w:rFonts w:ascii="Lato" w:hAnsi="Lato"/>
                <w:bCs/>
                <w:spacing w:val="-2"/>
                <w:sz w:val="24"/>
                <w:szCs w:val="24"/>
              </w:rPr>
              <w:t>US0145P</w:t>
            </w:r>
          </w:p>
        </w:tc>
      </w:tr>
    </w:tbl>
    <w:p w14:paraId="25732C43" w14:textId="77777777" w:rsidR="009267F6" w:rsidRDefault="009267F6">
      <w:pPr>
        <w:pStyle w:val="BodyText"/>
        <w:spacing w:before="242"/>
      </w:pPr>
    </w:p>
    <w:p w14:paraId="4E75C44E" w14:textId="77777777" w:rsidR="009267F6" w:rsidRPr="00434D8F" w:rsidRDefault="006B618B" w:rsidP="00B6219F">
      <w:pPr>
        <w:pStyle w:val="NoSpacing"/>
        <w:rPr>
          <w:rFonts w:ascii="Lato" w:hAnsi="Lato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4D8F">
        <w:rPr>
          <w:rFonts w:ascii="Lato" w:hAnsi="Lato"/>
          <w:color w:val="4F81BD" w:themeColor="accent1"/>
          <w:w w:val="9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 U R P OS E</w:t>
      </w:r>
    </w:p>
    <w:p w14:paraId="16F8C67F" w14:textId="77777777" w:rsidR="009267F6" w:rsidRPr="00B6219F" w:rsidRDefault="006B618B">
      <w:pPr>
        <w:pStyle w:val="BodyText"/>
        <w:spacing w:before="32"/>
        <w:ind w:left="112" w:right="348"/>
        <w:rPr>
          <w:rFonts w:ascii="Lato" w:hAnsi="Lato"/>
        </w:rPr>
      </w:pPr>
      <w:r w:rsidRPr="00B6219F">
        <w:rPr>
          <w:rFonts w:ascii="Lato" w:hAnsi="Lato"/>
        </w:rPr>
        <w:t>The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post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holder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will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support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the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Council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in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the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management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of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the</w:t>
      </w:r>
      <w:r w:rsidRPr="00B6219F">
        <w:rPr>
          <w:rFonts w:ascii="Lato" w:hAnsi="Lato"/>
          <w:spacing w:val="-3"/>
        </w:rPr>
        <w:t xml:space="preserve"> </w:t>
      </w:r>
      <w:r w:rsidRPr="00B6219F">
        <w:rPr>
          <w:rFonts w:ascii="Lato" w:hAnsi="Lato"/>
        </w:rPr>
        <w:t>commissioning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cycle,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through the provision of best practice procurement, including e-procurement solutions.</w:t>
      </w:r>
    </w:p>
    <w:p w14:paraId="60E3A7AA" w14:textId="77777777" w:rsidR="009267F6" w:rsidRPr="00B6219F" w:rsidRDefault="006B618B">
      <w:pPr>
        <w:pStyle w:val="BodyText"/>
        <w:spacing w:before="261"/>
        <w:ind w:left="112"/>
        <w:rPr>
          <w:rFonts w:ascii="Lato" w:hAnsi="Lato"/>
        </w:rPr>
      </w:pPr>
      <w:r w:rsidRPr="00B6219F">
        <w:rPr>
          <w:rFonts w:ascii="Lato" w:hAnsi="Lato"/>
        </w:rPr>
        <w:t>Ensuring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that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the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Service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delivers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the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Council’s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objectives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in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a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compliant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manner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and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to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the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highest possible professional standards, complying with all aspects of relevant legislation and public accountability</w:t>
      </w:r>
      <w:r w:rsidRPr="00B6219F">
        <w:rPr>
          <w:rFonts w:ascii="Lato" w:hAnsi="Lato"/>
          <w:spacing w:val="-2"/>
        </w:rPr>
        <w:t xml:space="preserve"> </w:t>
      </w:r>
      <w:r w:rsidRPr="00B6219F">
        <w:rPr>
          <w:rFonts w:ascii="Lato" w:hAnsi="Lato"/>
        </w:rPr>
        <w:t>requirements.</w:t>
      </w:r>
    </w:p>
    <w:p w14:paraId="18A40112" w14:textId="77777777" w:rsidR="009267F6" w:rsidRPr="00B6219F" w:rsidRDefault="006B618B">
      <w:pPr>
        <w:pStyle w:val="BodyText"/>
        <w:spacing w:before="260"/>
        <w:ind w:left="112"/>
        <w:rPr>
          <w:rFonts w:ascii="Lato" w:hAnsi="Lato"/>
        </w:rPr>
      </w:pPr>
      <w:r w:rsidRPr="00B6219F">
        <w:rPr>
          <w:rFonts w:ascii="Lato" w:hAnsi="Lato"/>
        </w:rPr>
        <w:t>They</w:t>
      </w:r>
      <w:r w:rsidRPr="00B6219F">
        <w:rPr>
          <w:rFonts w:ascii="Lato" w:hAnsi="Lato"/>
          <w:spacing w:val="-5"/>
        </w:rPr>
        <w:t xml:space="preserve"> </w:t>
      </w:r>
      <w:r w:rsidRPr="00B6219F">
        <w:rPr>
          <w:rFonts w:ascii="Lato" w:hAnsi="Lato"/>
        </w:rPr>
        <w:t>will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be</w:t>
      </w:r>
      <w:r w:rsidRPr="00B6219F">
        <w:rPr>
          <w:rFonts w:ascii="Lato" w:hAnsi="Lato"/>
          <w:spacing w:val="-6"/>
        </w:rPr>
        <w:t xml:space="preserve"> </w:t>
      </w:r>
      <w:r w:rsidRPr="00B6219F">
        <w:rPr>
          <w:rFonts w:ascii="Lato" w:hAnsi="Lato"/>
        </w:rPr>
        <w:t>accountable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for</w:t>
      </w:r>
      <w:r w:rsidRPr="00B6219F">
        <w:rPr>
          <w:rFonts w:ascii="Lato" w:hAnsi="Lato"/>
          <w:spacing w:val="-3"/>
        </w:rPr>
        <w:t xml:space="preserve"> </w:t>
      </w:r>
      <w:r w:rsidRPr="00B6219F">
        <w:rPr>
          <w:rFonts w:ascii="Lato" w:hAnsi="Lato"/>
        </w:rPr>
        <w:t>the</w:t>
      </w:r>
      <w:r w:rsidRPr="00B6219F">
        <w:rPr>
          <w:rFonts w:ascii="Lato" w:hAnsi="Lato"/>
          <w:spacing w:val="-6"/>
        </w:rPr>
        <w:t xml:space="preserve"> </w:t>
      </w:r>
      <w:r w:rsidRPr="00B6219F">
        <w:rPr>
          <w:rFonts w:ascii="Lato" w:hAnsi="Lato"/>
        </w:rPr>
        <w:t>delivery</w:t>
      </w:r>
      <w:r w:rsidRPr="00B6219F">
        <w:rPr>
          <w:rFonts w:ascii="Lato" w:hAnsi="Lato"/>
          <w:spacing w:val="-6"/>
        </w:rPr>
        <w:t xml:space="preserve"> </w:t>
      </w:r>
      <w:r w:rsidRPr="00B6219F">
        <w:rPr>
          <w:rFonts w:ascii="Lato" w:hAnsi="Lato"/>
        </w:rPr>
        <w:t>of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specific</w:t>
      </w:r>
      <w:r w:rsidRPr="00B6219F">
        <w:rPr>
          <w:rFonts w:ascii="Lato" w:hAnsi="Lato"/>
          <w:spacing w:val="-5"/>
        </w:rPr>
        <w:t xml:space="preserve"> </w:t>
      </w:r>
      <w:r w:rsidRPr="00B6219F">
        <w:rPr>
          <w:rFonts w:ascii="Lato" w:hAnsi="Lato"/>
        </w:rPr>
        <w:t>strategic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>procurement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>projects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>and support</w:t>
      </w:r>
      <w:r w:rsidRPr="00B6219F">
        <w:rPr>
          <w:rFonts w:ascii="Lato" w:hAnsi="Lato"/>
          <w:spacing w:val="-5"/>
        </w:rPr>
        <w:t xml:space="preserve"> </w:t>
      </w:r>
      <w:r w:rsidRPr="00B6219F">
        <w:rPr>
          <w:rFonts w:ascii="Lato" w:hAnsi="Lato"/>
        </w:rPr>
        <w:t>the development and delivery of service strategies and objectives.</w:t>
      </w:r>
    </w:p>
    <w:p w14:paraId="66C9E0FC" w14:textId="77777777" w:rsidR="009267F6" w:rsidRDefault="009267F6">
      <w:pPr>
        <w:pStyle w:val="BodyText"/>
        <w:spacing w:before="261"/>
      </w:pPr>
    </w:p>
    <w:p w14:paraId="69C90E64" w14:textId="77777777" w:rsidR="009267F6" w:rsidRPr="00434D8F" w:rsidRDefault="006B618B">
      <w:pPr>
        <w:pStyle w:val="Heading1"/>
        <w:spacing w:before="1"/>
        <w:rPr>
          <w:rFonts w:ascii="Lato" w:hAnsi="Lato"/>
          <w:color w:val="4F81BD" w:themeColor="accent1"/>
          <w:sz w:val="28"/>
          <w:szCs w:val="28"/>
        </w:rPr>
      </w:pPr>
      <w:r w:rsidRPr="00434D8F">
        <w:rPr>
          <w:rFonts w:ascii="Lato" w:hAnsi="Lato"/>
          <w:color w:val="4F81BD" w:themeColor="accent1"/>
          <w:spacing w:val="14"/>
          <w:w w:val="90"/>
          <w:sz w:val="28"/>
          <w:szCs w:val="28"/>
        </w:rPr>
        <w:t>MA</w:t>
      </w:r>
      <w:r w:rsidRPr="00434D8F">
        <w:rPr>
          <w:rFonts w:ascii="Lato" w:hAnsi="Lato"/>
          <w:color w:val="4F81BD" w:themeColor="accent1"/>
          <w:spacing w:val="-27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I</w:t>
      </w:r>
      <w:r w:rsidRPr="00434D8F">
        <w:rPr>
          <w:rFonts w:ascii="Lato" w:hAnsi="Lato"/>
          <w:color w:val="4F81BD" w:themeColor="accent1"/>
          <w:spacing w:val="-29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N</w:t>
      </w:r>
      <w:r w:rsidRPr="00434D8F">
        <w:rPr>
          <w:rFonts w:ascii="Lato" w:hAnsi="Lato"/>
          <w:color w:val="4F81BD" w:themeColor="accent1"/>
          <w:spacing w:val="51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D</w:t>
      </w:r>
      <w:r w:rsidRPr="00434D8F">
        <w:rPr>
          <w:rFonts w:ascii="Lato" w:hAnsi="Lato"/>
          <w:color w:val="4F81BD" w:themeColor="accent1"/>
          <w:spacing w:val="-27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U</w:t>
      </w:r>
      <w:r w:rsidRPr="00434D8F">
        <w:rPr>
          <w:rFonts w:ascii="Lato" w:hAnsi="Lato"/>
          <w:color w:val="4F81BD" w:themeColor="accent1"/>
          <w:spacing w:val="-29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T</w:t>
      </w:r>
      <w:r w:rsidRPr="00434D8F">
        <w:rPr>
          <w:rFonts w:ascii="Lato" w:hAnsi="Lato"/>
          <w:color w:val="4F81BD" w:themeColor="accent1"/>
          <w:spacing w:val="-27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I</w:t>
      </w:r>
      <w:r w:rsidRPr="00434D8F">
        <w:rPr>
          <w:rFonts w:ascii="Lato" w:hAnsi="Lato"/>
          <w:color w:val="4F81BD" w:themeColor="accent1"/>
          <w:spacing w:val="-29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E</w:t>
      </w:r>
      <w:r w:rsidRPr="00434D8F">
        <w:rPr>
          <w:rFonts w:ascii="Lato" w:hAnsi="Lato"/>
          <w:color w:val="4F81BD" w:themeColor="accent1"/>
          <w:spacing w:val="-29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S</w:t>
      </w:r>
      <w:r w:rsidRPr="00434D8F">
        <w:rPr>
          <w:rFonts w:ascii="Lato" w:hAnsi="Lato"/>
          <w:color w:val="4F81BD" w:themeColor="accent1"/>
          <w:spacing w:val="52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A</w:t>
      </w:r>
      <w:r w:rsidRPr="00434D8F">
        <w:rPr>
          <w:rFonts w:ascii="Lato" w:hAnsi="Lato"/>
          <w:color w:val="4F81BD" w:themeColor="accent1"/>
          <w:spacing w:val="-28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N</w:t>
      </w:r>
      <w:r w:rsidRPr="00434D8F">
        <w:rPr>
          <w:rFonts w:ascii="Lato" w:hAnsi="Lato"/>
          <w:color w:val="4F81BD" w:themeColor="accent1"/>
          <w:spacing w:val="-29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D</w:t>
      </w:r>
      <w:r w:rsidRPr="00434D8F">
        <w:rPr>
          <w:rFonts w:ascii="Lato" w:hAnsi="Lato"/>
          <w:color w:val="4F81BD" w:themeColor="accent1"/>
          <w:spacing w:val="51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R</w:t>
      </w:r>
      <w:r w:rsidRPr="00434D8F">
        <w:rPr>
          <w:rFonts w:ascii="Lato" w:hAnsi="Lato"/>
          <w:color w:val="4F81BD" w:themeColor="accent1"/>
          <w:spacing w:val="-29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E</w:t>
      </w:r>
      <w:r w:rsidRPr="00434D8F">
        <w:rPr>
          <w:rFonts w:ascii="Lato" w:hAnsi="Lato"/>
          <w:color w:val="4F81BD" w:themeColor="accent1"/>
          <w:spacing w:val="-29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S</w:t>
      </w:r>
      <w:r w:rsidRPr="00434D8F">
        <w:rPr>
          <w:rFonts w:ascii="Lato" w:hAnsi="Lato"/>
          <w:color w:val="4F81BD" w:themeColor="accent1"/>
          <w:spacing w:val="-27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P</w:t>
      </w:r>
      <w:r w:rsidRPr="00434D8F">
        <w:rPr>
          <w:rFonts w:ascii="Lato" w:hAnsi="Lato"/>
          <w:color w:val="4F81BD" w:themeColor="accent1"/>
          <w:spacing w:val="-27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spacing w:val="13"/>
          <w:w w:val="90"/>
          <w:sz w:val="28"/>
          <w:szCs w:val="28"/>
        </w:rPr>
        <w:t>ON</w:t>
      </w:r>
      <w:r w:rsidRPr="00434D8F">
        <w:rPr>
          <w:rFonts w:ascii="Lato" w:hAnsi="Lato"/>
          <w:color w:val="4F81BD" w:themeColor="accent1"/>
          <w:spacing w:val="-28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S</w:t>
      </w:r>
      <w:r w:rsidRPr="00434D8F">
        <w:rPr>
          <w:rFonts w:ascii="Lato" w:hAnsi="Lato"/>
          <w:color w:val="4F81BD" w:themeColor="accent1"/>
          <w:spacing w:val="-26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I</w:t>
      </w:r>
      <w:r w:rsidRPr="00434D8F">
        <w:rPr>
          <w:rFonts w:ascii="Lato" w:hAnsi="Lato"/>
          <w:color w:val="4F81BD" w:themeColor="accent1"/>
          <w:spacing w:val="-29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B</w:t>
      </w:r>
      <w:r w:rsidRPr="00434D8F">
        <w:rPr>
          <w:rFonts w:ascii="Lato" w:hAnsi="Lato"/>
          <w:color w:val="4F81BD" w:themeColor="accent1"/>
          <w:spacing w:val="-28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I</w:t>
      </w:r>
      <w:r w:rsidRPr="00434D8F">
        <w:rPr>
          <w:rFonts w:ascii="Lato" w:hAnsi="Lato"/>
          <w:color w:val="4F81BD" w:themeColor="accent1"/>
          <w:spacing w:val="-29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L</w:t>
      </w:r>
      <w:r w:rsidRPr="00434D8F">
        <w:rPr>
          <w:rFonts w:ascii="Lato" w:hAnsi="Lato"/>
          <w:color w:val="4F81BD" w:themeColor="accent1"/>
          <w:spacing w:val="-26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I</w:t>
      </w:r>
      <w:r w:rsidRPr="00434D8F">
        <w:rPr>
          <w:rFonts w:ascii="Lato" w:hAnsi="Lato"/>
          <w:color w:val="4F81BD" w:themeColor="accent1"/>
          <w:spacing w:val="-29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T</w:t>
      </w:r>
      <w:r w:rsidRPr="00434D8F">
        <w:rPr>
          <w:rFonts w:ascii="Lato" w:hAnsi="Lato"/>
          <w:color w:val="4F81BD" w:themeColor="accent1"/>
          <w:spacing w:val="-27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I</w:t>
      </w:r>
      <w:r w:rsidRPr="00434D8F">
        <w:rPr>
          <w:rFonts w:ascii="Lato" w:hAnsi="Lato"/>
          <w:color w:val="4F81BD" w:themeColor="accent1"/>
          <w:spacing w:val="-29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w w:val="90"/>
          <w:sz w:val="28"/>
          <w:szCs w:val="28"/>
        </w:rPr>
        <w:t>E</w:t>
      </w:r>
      <w:r w:rsidRPr="00434D8F">
        <w:rPr>
          <w:rFonts w:ascii="Lato" w:hAnsi="Lato"/>
          <w:color w:val="4F81BD" w:themeColor="accent1"/>
          <w:spacing w:val="-29"/>
          <w:w w:val="90"/>
          <w:sz w:val="28"/>
          <w:szCs w:val="28"/>
        </w:rPr>
        <w:t xml:space="preserve"> </w:t>
      </w:r>
      <w:r w:rsidRPr="00434D8F">
        <w:rPr>
          <w:rFonts w:ascii="Lato" w:hAnsi="Lato"/>
          <w:color w:val="4F81BD" w:themeColor="accent1"/>
          <w:spacing w:val="-10"/>
          <w:w w:val="90"/>
          <w:sz w:val="28"/>
          <w:szCs w:val="28"/>
        </w:rPr>
        <w:t>S</w:t>
      </w:r>
    </w:p>
    <w:p w14:paraId="613A1347" w14:textId="77777777" w:rsidR="009267F6" w:rsidRDefault="009267F6">
      <w:pPr>
        <w:pStyle w:val="BodyText"/>
        <w:spacing w:before="47"/>
        <w:rPr>
          <w:b/>
        </w:rPr>
      </w:pPr>
    </w:p>
    <w:p w14:paraId="0C027BCA" w14:textId="77777777" w:rsidR="009267F6" w:rsidRPr="00B6219F" w:rsidRDefault="006B618B">
      <w:pPr>
        <w:pStyle w:val="ListParagraph"/>
        <w:numPr>
          <w:ilvl w:val="0"/>
          <w:numId w:val="5"/>
        </w:numPr>
        <w:tabs>
          <w:tab w:val="left" w:pos="833"/>
        </w:tabs>
        <w:ind w:right="704"/>
        <w:rPr>
          <w:rFonts w:ascii="Lato" w:hAnsi="Lato"/>
        </w:rPr>
      </w:pPr>
      <w:r w:rsidRPr="00B6219F">
        <w:rPr>
          <w:rFonts w:ascii="Lato" w:hAnsi="Lato"/>
        </w:rPr>
        <w:t>Explore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optimum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routes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</w:rPr>
        <w:t>to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procurement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based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on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market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</w:rPr>
        <w:t>developments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and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changes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to service requirements.</w:t>
      </w:r>
    </w:p>
    <w:p w14:paraId="5653A490" w14:textId="77777777" w:rsidR="009267F6" w:rsidRPr="00B6219F" w:rsidRDefault="006B618B">
      <w:pPr>
        <w:pStyle w:val="ListParagraph"/>
        <w:numPr>
          <w:ilvl w:val="0"/>
          <w:numId w:val="5"/>
        </w:numPr>
        <w:tabs>
          <w:tab w:val="left" w:pos="833"/>
        </w:tabs>
        <w:spacing w:before="261"/>
        <w:ind w:right="714"/>
        <w:rPr>
          <w:rFonts w:ascii="Lato" w:hAnsi="Lato"/>
        </w:rPr>
      </w:pPr>
      <w:r w:rsidRPr="00B6219F">
        <w:rPr>
          <w:rFonts w:ascii="Lato" w:hAnsi="Lato"/>
        </w:rPr>
        <w:t>Liaise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with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commissioners</w:t>
      </w:r>
      <w:r w:rsidRPr="00B6219F">
        <w:rPr>
          <w:rFonts w:ascii="Lato" w:hAnsi="Lato"/>
          <w:spacing w:val="-6"/>
        </w:rPr>
        <w:t xml:space="preserve"> </w:t>
      </w:r>
      <w:r w:rsidRPr="00B6219F">
        <w:rPr>
          <w:rFonts w:ascii="Lato" w:hAnsi="Lato"/>
        </w:rPr>
        <w:t>in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the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development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of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business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case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and</w:t>
      </w:r>
      <w:r w:rsidRPr="00B6219F">
        <w:rPr>
          <w:rFonts w:ascii="Lato" w:hAnsi="Lato"/>
          <w:spacing w:val="-6"/>
        </w:rPr>
        <w:t xml:space="preserve"> </w:t>
      </w:r>
      <w:r w:rsidRPr="00B6219F">
        <w:rPr>
          <w:rFonts w:ascii="Lato" w:hAnsi="Lato"/>
        </w:rPr>
        <w:t>service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 xml:space="preserve">specification </w:t>
      </w:r>
      <w:r w:rsidRPr="00B6219F">
        <w:rPr>
          <w:rFonts w:ascii="Lato" w:hAnsi="Lato"/>
          <w:spacing w:val="-2"/>
        </w:rPr>
        <w:t>documents.</w:t>
      </w:r>
    </w:p>
    <w:p w14:paraId="61DCFA48" w14:textId="77777777" w:rsidR="009267F6" w:rsidRPr="00B6219F" w:rsidRDefault="006B618B">
      <w:pPr>
        <w:pStyle w:val="ListParagraph"/>
        <w:numPr>
          <w:ilvl w:val="0"/>
          <w:numId w:val="5"/>
        </w:numPr>
        <w:tabs>
          <w:tab w:val="left" w:pos="833"/>
        </w:tabs>
        <w:spacing w:before="261"/>
        <w:ind w:right="538"/>
        <w:rPr>
          <w:rFonts w:ascii="Lato" w:hAnsi="Lato"/>
        </w:rPr>
      </w:pPr>
      <w:r w:rsidRPr="00B6219F">
        <w:rPr>
          <w:rFonts w:ascii="Lato" w:hAnsi="Lato"/>
        </w:rPr>
        <w:t>Manage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the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procurement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process,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including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</w:rPr>
        <w:t>contract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negotiations,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</w:rPr>
        <w:t>and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ensure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compliance with relevant legislation.</w:t>
      </w:r>
    </w:p>
    <w:p w14:paraId="757A916B" w14:textId="77777777" w:rsidR="009267F6" w:rsidRPr="00B6219F" w:rsidRDefault="006B618B">
      <w:pPr>
        <w:pStyle w:val="ListParagraph"/>
        <w:numPr>
          <w:ilvl w:val="0"/>
          <w:numId w:val="5"/>
        </w:numPr>
        <w:tabs>
          <w:tab w:val="left" w:pos="833"/>
        </w:tabs>
        <w:spacing w:before="261"/>
        <w:ind w:right="506"/>
        <w:rPr>
          <w:rFonts w:ascii="Lato" w:hAnsi="Lato"/>
        </w:rPr>
      </w:pPr>
      <w:r w:rsidRPr="00B6219F">
        <w:rPr>
          <w:rFonts w:ascii="Lato" w:hAnsi="Lato"/>
        </w:rPr>
        <w:t>Facilitate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>contract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social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value</w:t>
      </w:r>
      <w:r w:rsidRPr="00B6219F">
        <w:rPr>
          <w:rFonts w:ascii="Lato" w:hAnsi="Lato"/>
          <w:spacing w:val="-5"/>
        </w:rPr>
        <w:t xml:space="preserve"> </w:t>
      </w:r>
      <w:r w:rsidRPr="00B6219F">
        <w:rPr>
          <w:rFonts w:ascii="Lato" w:hAnsi="Lato"/>
        </w:rPr>
        <w:t>opportunities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>and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>sustainable</w:t>
      </w:r>
      <w:r w:rsidRPr="00B6219F">
        <w:rPr>
          <w:rFonts w:ascii="Lato" w:hAnsi="Lato"/>
          <w:spacing w:val="-5"/>
        </w:rPr>
        <w:t xml:space="preserve"> </w:t>
      </w:r>
      <w:r w:rsidRPr="00B6219F">
        <w:rPr>
          <w:rFonts w:ascii="Lato" w:hAnsi="Lato"/>
        </w:rPr>
        <w:t>outcomes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in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partnership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 xml:space="preserve">with </w:t>
      </w:r>
      <w:r w:rsidRPr="00B6219F">
        <w:rPr>
          <w:rFonts w:ascii="Lato" w:hAnsi="Lato"/>
          <w:spacing w:val="-2"/>
        </w:rPr>
        <w:t>commissioners.</w:t>
      </w:r>
    </w:p>
    <w:p w14:paraId="7A2999F9" w14:textId="77777777" w:rsidR="009267F6" w:rsidRPr="00B6219F" w:rsidRDefault="006B618B">
      <w:pPr>
        <w:pStyle w:val="ListParagraph"/>
        <w:numPr>
          <w:ilvl w:val="0"/>
          <w:numId w:val="5"/>
        </w:numPr>
        <w:tabs>
          <w:tab w:val="left" w:pos="833"/>
        </w:tabs>
        <w:spacing w:before="261"/>
        <w:ind w:right="838"/>
        <w:rPr>
          <w:rFonts w:ascii="Lato" w:hAnsi="Lato"/>
        </w:rPr>
      </w:pPr>
      <w:r w:rsidRPr="00B6219F">
        <w:rPr>
          <w:rFonts w:ascii="Lato" w:hAnsi="Lato"/>
        </w:rPr>
        <w:t>Ensure that best practice procurement is adopted throughout the Council and that stakeholders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understand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their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role,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responsibilities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and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boundaries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of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procurement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in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a public sector organisation.</w:t>
      </w:r>
    </w:p>
    <w:p w14:paraId="2904D913" w14:textId="77777777" w:rsidR="009267F6" w:rsidRPr="00B6219F" w:rsidRDefault="006B618B">
      <w:pPr>
        <w:pStyle w:val="ListParagraph"/>
        <w:numPr>
          <w:ilvl w:val="0"/>
          <w:numId w:val="5"/>
        </w:numPr>
        <w:tabs>
          <w:tab w:val="left" w:pos="832"/>
        </w:tabs>
        <w:spacing w:before="260" w:line="265" w:lineRule="exact"/>
        <w:ind w:left="832" w:hanging="359"/>
        <w:rPr>
          <w:rFonts w:ascii="Lato" w:hAnsi="Lato"/>
        </w:rPr>
      </w:pPr>
      <w:r w:rsidRPr="00B6219F">
        <w:rPr>
          <w:rFonts w:ascii="Lato" w:hAnsi="Lato"/>
        </w:rPr>
        <w:t>Provide</w:t>
      </w:r>
      <w:r w:rsidRPr="00B6219F">
        <w:rPr>
          <w:rFonts w:ascii="Lato" w:hAnsi="Lato"/>
          <w:spacing w:val="-18"/>
        </w:rPr>
        <w:t xml:space="preserve"> </w:t>
      </w:r>
      <w:r w:rsidRPr="00B6219F">
        <w:rPr>
          <w:rFonts w:ascii="Lato" w:hAnsi="Lato"/>
        </w:rPr>
        <w:t>clear,</w:t>
      </w:r>
      <w:r w:rsidRPr="00B6219F">
        <w:rPr>
          <w:rFonts w:ascii="Lato" w:hAnsi="Lato"/>
          <w:spacing w:val="-17"/>
        </w:rPr>
        <w:t xml:space="preserve"> </w:t>
      </w:r>
      <w:r w:rsidRPr="00B6219F">
        <w:rPr>
          <w:rFonts w:ascii="Lato" w:hAnsi="Lato"/>
        </w:rPr>
        <w:t>balanced</w:t>
      </w:r>
      <w:r w:rsidRPr="00B6219F">
        <w:rPr>
          <w:rFonts w:ascii="Lato" w:hAnsi="Lato"/>
          <w:spacing w:val="-17"/>
        </w:rPr>
        <w:t xml:space="preserve"> </w:t>
      </w:r>
      <w:r w:rsidRPr="00B6219F">
        <w:rPr>
          <w:rFonts w:ascii="Lato" w:hAnsi="Lato"/>
        </w:rPr>
        <w:t>and</w:t>
      </w:r>
      <w:r w:rsidRPr="00B6219F">
        <w:rPr>
          <w:rFonts w:ascii="Lato" w:hAnsi="Lato"/>
          <w:spacing w:val="-16"/>
        </w:rPr>
        <w:t xml:space="preserve"> </w:t>
      </w:r>
      <w:r w:rsidRPr="00B6219F">
        <w:rPr>
          <w:rFonts w:ascii="Lato" w:hAnsi="Lato"/>
        </w:rPr>
        <w:t>accurate</w:t>
      </w:r>
      <w:r w:rsidRPr="00B6219F">
        <w:rPr>
          <w:rFonts w:ascii="Lato" w:hAnsi="Lato"/>
          <w:spacing w:val="-17"/>
        </w:rPr>
        <w:t xml:space="preserve"> </w:t>
      </w:r>
      <w:r w:rsidRPr="00B6219F">
        <w:rPr>
          <w:rFonts w:ascii="Lato" w:hAnsi="Lato"/>
        </w:rPr>
        <w:t>advice</w:t>
      </w:r>
      <w:r w:rsidRPr="00B6219F">
        <w:rPr>
          <w:rFonts w:ascii="Lato" w:hAnsi="Lato"/>
          <w:spacing w:val="-17"/>
        </w:rPr>
        <w:t xml:space="preserve"> </w:t>
      </w:r>
      <w:r w:rsidRPr="00B6219F">
        <w:rPr>
          <w:rFonts w:ascii="Lato" w:hAnsi="Lato"/>
        </w:rPr>
        <w:t>and</w:t>
      </w:r>
      <w:r w:rsidRPr="00B6219F">
        <w:rPr>
          <w:rFonts w:ascii="Lato" w:hAnsi="Lato"/>
          <w:spacing w:val="-17"/>
        </w:rPr>
        <w:t xml:space="preserve"> </w:t>
      </w:r>
      <w:r w:rsidRPr="00B6219F">
        <w:rPr>
          <w:rFonts w:ascii="Lato" w:hAnsi="Lato"/>
        </w:rPr>
        <w:t>guidance</w:t>
      </w:r>
      <w:r w:rsidRPr="00B6219F">
        <w:rPr>
          <w:rFonts w:ascii="Lato" w:hAnsi="Lato"/>
          <w:spacing w:val="-15"/>
        </w:rPr>
        <w:t xml:space="preserve"> </w:t>
      </w:r>
      <w:r w:rsidRPr="00B6219F">
        <w:rPr>
          <w:rFonts w:ascii="Lato" w:hAnsi="Lato"/>
        </w:rPr>
        <w:t>to</w:t>
      </w:r>
      <w:r w:rsidRPr="00B6219F">
        <w:rPr>
          <w:rFonts w:ascii="Lato" w:hAnsi="Lato"/>
          <w:spacing w:val="-18"/>
        </w:rPr>
        <w:t xml:space="preserve"> </w:t>
      </w:r>
      <w:r w:rsidRPr="00B6219F">
        <w:rPr>
          <w:rFonts w:ascii="Lato" w:hAnsi="Lato"/>
        </w:rPr>
        <w:t>commissioners</w:t>
      </w:r>
      <w:r w:rsidRPr="00B6219F">
        <w:rPr>
          <w:rFonts w:ascii="Lato" w:hAnsi="Lato"/>
          <w:spacing w:val="-15"/>
        </w:rPr>
        <w:t xml:space="preserve"> </w:t>
      </w:r>
      <w:r w:rsidRPr="00B6219F">
        <w:rPr>
          <w:rFonts w:ascii="Lato" w:hAnsi="Lato"/>
        </w:rPr>
        <w:t>on</w:t>
      </w:r>
      <w:r w:rsidRPr="00B6219F">
        <w:rPr>
          <w:rFonts w:ascii="Lato" w:hAnsi="Lato"/>
          <w:spacing w:val="-17"/>
        </w:rPr>
        <w:t xml:space="preserve"> </w:t>
      </w:r>
      <w:r w:rsidRPr="00B6219F">
        <w:rPr>
          <w:rFonts w:ascii="Lato" w:hAnsi="Lato"/>
        </w:rPr>
        <w:t>issues</w:t>
      </w:r>
      <w:r w:rsidRPr="00B6219F">
        <w:rPr>
          <w:rFonts w:ascii="Lato" w:hAnsi="Lato"/>
          <w:spacing w:val="-17"/>
        </w:rPr>
        <w:t xml:space="preserve"> </w:t>
      </w:r>
      <w:r w:rsidRPr="00B6219F">
        <w:rPr>
          <w:rFonts w:ascii="Lato" w:hAnsi="Lato"/>
          <w:spacing w:val="-2"/>
        </w:rPr>
        <w:t>arising</w:t>
      </w:r>
    </w:p>
    <w:p w14:paraId="3A086BDE" w14:textId="77777777" w:rsidR="009267F6" w:rsidRPr="00B6219F" w:rsidRDefault="006B618B">
      <w:pPr>
        <w:pStyle w:val="BodyText"/>
        <w:spacing w:line="265" w:lineRule="exact"/>
        <w:ind w:left="833"/>
        <w:rPr>
          <w:rFonts w:ascii="Lato" w:hAnsi="Lato"/>
        </w:rPr>
      </w:pPr>
      <w:r w:rsidRPr="00B6219F">
        <w:rPr>
          <w:rFonts w:ascii="Lato" w:hAnsi="Lato"/>
        </w:rPr>
        <w:t>within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the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post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holder’s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areas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of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  <w:spacing w:val="-2"/>
        </w:rPr>
        <w:t>responsibility.</w:t>
      </w:r>
    </w:p>
    <w:p w14:paraId="701F05CD" w14:textId="77777777" w:rsidR="009267F6" w:rsidRDefault="009267F6">
      <w:pPr>
        <w:spacing w:line="265" w:lineRule="exact"/>
        <w:sectPr w:rsidR="009267F6">
          <w:type w:val="continuous"/>
          <w:pgSz w:w="11910" w:h="16840"/>
          <w:pgMar w:top="220" w:right="860" w:bottom="280" w:left="1020" w:header="720" w:footer="720" w:gutter="0"/>
          <w:cols w:space="720"/>
        </w:sectPr>
      </w:pPr>
    </w:p>
    <w:p w14:paraId="712E87B9" w14:textId="77777777" w:rsidR="009267F6" w:rsidRPr="00B6219F" w:rsidRDefault="006B618B">
      <w:pPr>
        <w:pStyle w:val="ListParagraph"/>
        <w:numPr>
          <w:ilvl w:val="0"/>
          <w:numId w:val="5"/>
        </w:numPr>
        <w:tabs>
          <w:tab w:val="left" w:pos="833"/>
        </w:tabs>
        <w:spacing w:before="184"/>
        <w:ind w:right="437"/>
        <w:jc w:val="both"/>
        <w:rPr>
          <w:rFonts w:ascii="Lato" w:hAnsi="Lato"/>
        </w:rPr>
      </w:pPr>
      <w:r w:rsidRPr="00B6219F">
        <w:rPr>
          <w:rFonts w:ascii="Lato" w:hAnsi="Lato"/>
        </w:rPr>
        <w:lastRenderedPageBreak/>
        <w:t>Ensure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</w:rPr>
        <w:t>anticipated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</w:rPr>
        <w:t>benefits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and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</w:rPr>
        <w:t>value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</w:rPr>
        <w:t>are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</w:rPr>
        <w:t>delivered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</w:rPr>
        <w:t>by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</w:rPr>
        <w:t>implementing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contract</w:t>
      </w:r>
      <w:r w:rsidRPr="00B6219F">
        <w:rPr>
          <w:rFonts w:ascii="Lato" w:hAnsi="Lato"/>
          <w:spacing w:val="-15"/>
        </w:rPr>
        <w:t xml:space="preserve"> </w:t>
      </w:r>
      <w:r w:rsidRPr="00B6219F">
        <w:rPr>
          <w:rFonts w:ascii="Lato" w:hAnsi="Lato"/>
        </w:rPr>
        <w:t>management and</w:t>
      </w:r>
      <w:r w:rsidRPr="00B6219F">
        <w:rPr>
          <w:rFonts w:ascii="Lato" w:hAnsi="Lato"/>
          <w:spacing w:val="-15"/>
        </w:rPr>
        <w:t xml:space="preserve"> </w:t>
      </w:r>
      <w:r w:rsidRPr="00B6219F">
        <w:rPr>
          <w:rFonts w:ascii="Lato" w:hAnsi="Lato"/>
        </w:rPr>
        <w:t>strategic</w:t>
      </w:r>
      <w:r w:rsidRPr="00B6219F">
        <w:rPr>
          <w:rFonts w:ascii="Lato" w:hAnsi="Lato"/>
          <w:spacing w:val="-15"/>
        </w:rPr>
        <w:t xml:space="preserve"> </w:t>
      </w:r>
      <w:r w:rsidRPr="00B6219F">
        <w:rPr>
          <w:rFonts w:ascii="Lato" w:hAnsi="Lato"/>
        </w:rPr>
        <w:t>supplier</w:t>
      </w:r>
      <w:r w:rsidRPr="00B6219F">
        <w:rPr>
          <w:rFonts w:ascii="Lato" w:hAnsi="Lato"/>
          <w:spacing w:val="-15"/>
        </w:rPr>
        <w:t xml:space="preserve"> </w:t>
      </w:r>
      <w:r w:rsidRPr="00B6219F">
        <w:rPr>
          <w:rFonts w:ascii="Lato" w:hAnsi="Lato"/>
        </w:rPr>
        <w:t>relationship</w:t>
      </w:r>
      <w:r w:rsidRPr="00B6219F">
        <w:rPr>
          <w:rFonts w:ascii="Lato" w:hAnsi="Lato"/>
          <w:spacing w:val="-15"/>
        </w:rPr>
        <w:t xml:space="preserve"> </w:t>
      </w:r>
      <w:r w:rsidRPr="00B6219F">
        <w:rPr>
          <w:rFonts w:ascii="Lato" w:hAnsi="Lato"/>
        </w:rPr>
        <w:t>processes;</w:t>
      </w:r>
      <w:r w:rsidRPr="00B6219F">
        <w:rPr>
          <w:rFonts w:ascii="Lato" w:hAnsi="Lato"/>
          <w:spacing w:val="-15"/>
        </w:rPr>
        <w:t xml:space="preserve"> </w:t>
      </w:r>
      <w:r w:rsidRPr="00B6219F">
        <w:rPr>
          <w:rFonts w:ascii="Lato" w:hAnsi="Lato"/>
        </w:rPr>
        <w:t>leading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and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supporting</w:t>
      </w:r>
      <w:r w:rsidRPr="00B6219F">
        <w:rPr>
          <w:rFonts w:ascii="Lato" w:hAnsi="Lato"/>
          <w:spacing w:val="-15"/>
        </w:rPr>
        <w:t xml:space="preserve"> </w:t>
      </w:r>
      <w:r w:rsidRPr="00B6219F">
        <w:rPr>
          <w:rFonts w:ascii="Lato" w:hAnsi="Lato"/>
        </w:rPr>
        <w:t>programmes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for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high- value and high-risk contracts.</w:t>
      </w:r>
    </w:p>
    <w:p w14:paraId="2119C6F6" w14:textId="77777777" w:rsidR="009267F6" w:rsidRPr="00B6219F" w:rsidRDefault="006B618B">
      <w:pPr>
        <w:pStyle w:val="ListParagraph"/>
        <w:numPr>
          <w:ilvl w:val="0"/>
          <w:numId w:val="5"/>
        </w:numPr>
        <w:tabs>
          <w:tab w:val="left" w:pos="833"/>
        </w:tabs>
        <w:spacing w:before="259"/>
        <w:ind w:right="493"/>
        <w:jc w:val="both"/>
        <w:rPr>
          <w:rFonts w:ascii="Lato" w:hAnsi="Lato"/>
        </w:rPr>
      </w:pPr>
      <w:r w:rsidRPr="00B6219F">
        <w:rPr>
          <w:rFonts w:ascii="Lato" w:hAnsi="Lato"/>
        </w:rPr>
        <w:t>Minimise</w:t>
      </w:r>
      <w:r w:rsidRPr="00B6219F">
        <w:rPr>
          <w:rFonts w:ascii="Lato" w:hAnsi="Lato"/>
          <w:spacing w:val="-4"/>
        </w:rPr>
        <w:t xml:space="preserve"> </w:t>
      </w:r>
      <w:r w:rsidRPr="00B6219F">
        <w:rPr>
          <w:rFonts w:ascii="Lato" w:hAnsi="Lato"/>
        </w:rPr>
        <w:t>and</w:t>
      </w:r>
      <w:r w:rsidRPr="00B6219F">
        <w:rPr>
          <w:rFonts w:ascii="Lato" w:hAnsi="Lato"/>
          <w:spacing w:val="-4"/>
        </w:rPr>
        <w:t xml:space="preserve"> </w:t>
      </w:r>
      <w:r w:rsidRPr="00B6219F">
        <w:rPr>
          <w:rFonts w:ascii="Lato" w:hAnsi="Lato"/>
        </w:rPr>
        <w:t>mitigate</w:t>
      </w:r>
      <w:r w:rsidRPr="00B6219F">
        <w:rPr>
          <w:rFonts w:ascii="Lato" w:hAnsi="Lato"/>
          <w:spacing w:val="-6"/>
        </w:rPr>
        <w:t xml:space="preserve"> </w:t>
      </w:r>
      <w:r w:rsidRPr="00B6219F">
        <w:rPr>
          <w:rFonts w:ascii="Lato" w:hAnsi="Lato"/>
        </w:rPr>
        <w:t>risk</w:t>
      </w:r>
      <w:r w:rsidRPr="00B6219F">
        <w:rPr>
          <w:rFonts w:ascii="Lato" w:hAnsi="Lato"/>
          <w:spacing w:val="-2"/>
        </w:rPr>
        <w:t xml:space="preserve"> </w:t>
      </w:r>
      <w:r w:rsidRPr="00B6219F">
        <w:rPr>
          <w:rFonts w:ascii="Lato" w:hAnsi="Lato"/>
        </w:rPr>
        <w:t>for</w:t>
      </w:r>
      <w:r w:rsidRPr="00B6219F">
        <w:rPr>
          <w:rFonts w:ascii="Lato" w:hAnsi="Lato"/>
          <w:spacing w:val="-4"/>
        </w:rPr>
        <w:t xml:space="preserve"> </w:t>
      </w:r>
      <w:r w:rsidRPr="00B6219F">
        <w:rPr>
          <w:rFonts w:ascii="Lato" w:hAnsi="Lato"/>
        </w:rPr>
        <w:t>the</w:t>
      </w:r>
      <w:r w:rsidRPr="00B6219F">
        <w:rPr>
          <w:rFonts w:ascii="Lato" w:hAnsi="Lato"/>
          <w:spacing w:val="-2"/>
        </w:rPr>
        <w:t xml:space="preserve"> </w:t>
      </w:r>
      <w:r w:rsidRPr="00B6219F">
        <w:rPr>
          <w:rFonts w:ascii="Lato" w:hAnsi="Lato"/>
        </w:rPr>
        <w:t>Council</w:t>
      </w:r>
      <w:r w:rsidRPr="00B6219F">
        <w:rPr>
          <w:rFonts w:ascii="Lato" w:hAnsi="Lato"/>
          <w:spacing w:val="-5"/>
        </w:rPr>
        <w:t xml:space="preserve"> </w:t>
      </w:r>
      <w:r w:rsidRPr="00B6219F">
        <w:rPr>
          <w:rFonts w:ascii="Lato" w:hAnsi="Lato"/>
        </w:rPr>
        <w:t>through</w:t>
      </w:r>
      <w:r w:rsidRPr="00B6219F">
        <w:rPr>
          <w:rFonts w:ascii="Lato" w:hAnsi="Lato"/>
          <w:spacing w:val="-4"/>
        </w:rPr>
        <w:t xml:space="preserve"> </w:t>
      </w:r>
      <w:r w:rsidRPr="00B6219F">
        <w:rPr>
          <w:rFonts w:ascii="Lato" w:hAnsi="Lato"/>
        </w:rPr>
        <w:t>appropriate</w:t>
      </w:r>
      <w:r w:rsidRPr="00B6219F">
        <w:rPr>
          <w:rFonts w:ascii="Lato" w:hAnsi="Lato"/>
          <w:spacing w:val="-4"/>
        </w:rPr>
        <w:t xml:space="preserve"> </w:t>
      </w:r>
      <w:r w:rsidRPr="00B6219F">
        <w:rPr>
          <w:rFonts w:ascii="Lato" w:hAnsi="Lato"/>
        </w:rPr>
        <w:t>application</w:t>
      </w:r>
      <w:r w:rsidRPr="00B6219F">
        <w:rPr>
          <w:rFonts w:ascii="Lato" w:hAnsi="Lato"/>
          <w:spacing w:val="-6"/>
        </w:rPr>
        <w:t xml:space="preserve"> </w:t>
      </w:r>
      <w:r w:rsidRPr="00B6219F">
        <w:rPr>
          <w:rFonts w:ascii="Lato" w:hAnsi="Lato"/>
        </w:rPr>
        <w:t>of</w:t>
      </w:r>
      <w:r w:rsidRPr="00B6219F">
        <w:rPr>
          <w:rFonts w:ascii="Lato" w:hAnsi="Lato"/>
          <w:spacing w:val="-4"/>
        </w:rPr>
        <w:t xml:space="preserve"> </w:t>
      </w:r>
      <w:r w:rsidRPr="00B6219F">
        <w:rPr>
          <w:rFonts w:ascii="Lato" w:hAnsi="Lato"/>
        </w:rPr>
        <w:t>procurement tools and techniques.</w:t>
      </w:r>
    </w:p>
    <w:p w14:paraId="74F27D7E" w14:textId="77777777" w:rsidR="009267F6" w:rsidRPr="00B6219F" w:rsidRDefault="006B618B">
      <w:pPr>
        <w:pStyle w:val="ListParagraph"/>
        <w:numPr>
          <w:ilvl w:val="0"/>
          <w:numId w:val="5"/>
        </w:numPr>
        <w:tabs>
          <w:tab w:val="left" w:pos="833"/>
        </w:tabs>
        <w:spacing w:before="261"/>
        <w:ind w:right="479"/>
        <w:rPr>
          <w:rFonts w:ascii="Lato" w:hAnsi="Lato"/>
        </w:rPr>
      </w:pPr>
      <w:r w:rsidRPr="00B6219F">
        <w:rPr>
          <w:rFonts w:ascii="Lato" w:hAnsi="Lato"/>
        </w:rPr>
        <w:t>Work collaboratively with other Local Authorities, including neighbours and public sector bodies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on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behalf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of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>the</w:t>
      </w:r>
      <w:r w:rsidRPr="00B6219F">
        <w:rPr>
          <w:rFonts w:ascii="Lato" w:hAnsi="Lato"/>
          <w:spacing w:val="-5"/>
        </w:rPr>
        <w:t xml:space="preserve"> </w:t>
      </w:r>
      <w:r w:rsidRPr="00B6219F">
        <w:rPr>
          <w:rFonts w:ascii="Lato" w:hAnsi="Lato"/>
        </w:rPr>
        <w:t>Council</w:t>
      </w:r>
      <w:r w:rsidRPr="00B6219F">
        <w:rPr>
          <w:rFonts w:ascii="Lato" w:hAnsi="Lato"/>
          <w:spacing w:val="-5"/>
        </w:rPr>
        <w:t xml:space="preserve"> </w:t>
      </w:r>
      <w:r w:rsidRPr="00B6219F">
        <w:rPr>
          <w:rFonts w:ascii="Lato" w:hAnsi="Lato"/>
        </w:rPr>
        <w:t>to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share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plans</w:t>
      </w:r>
      <w:r w:rsidRPr="00B6219F">
        <w:rPr>
          <w:rFonts w:ascii="Lato" w:hAnsi="Lato"/>
          <w:spacing w:val="-5"/>
        </w:rPr>
        <w:t xml:space="preserve"> </w:t>
      </w:r>
      <w:r w:rsidRPr="00B6219F">
        <w:rPr>
          <w:rFonts w:ascii="Lato" w:hAnsi="Lato"/>
        </w:rPr>
        <w:t>and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collaborate</w:t>
      </w:r>
      <w:r w:rsidRPr="00B6219F">
        <w:rPr>
          <w:rFonts w:ascii="Lato" w:hAnsi="Lato"/>
          <w:spacing w:val="-5"/>
        </w:rPr>
        <w:t xml:space="preserve"> </w:t>
      </w:r>
      <w:r w:rsidRPr="00B6219F">
        <w:rPr>
          <w:rFonts w:ascii="Lato" w:hAnsi="Lato"/>
        </w:rPr>
        <w:t>on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the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delivery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>of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additional value and innovation.</w:t>
      </w:r>
    </w:p>
    <w:p w14:paraId="15C53879" w14:textId="77777777" w:rsidR="009267F6" w:rsidRPr="00B6219F" w:rsidRDefault="006B618B">
      <w:pPr>
        <w:pStyle w:val="ListParagraph"/>
        <w:numPr>
          <w:ilvl w:val="0"/>
          <w:numId w:val="5"/>
        </w:numPr>
        <w:tabs>
          <w:tab w:val="left" w:pos="831"/>
        </w:tabs>
        <w:spacing w:before="260" w:line="265" w:lineRule="exact"/>
        <w:ind w:left="831" w:hanging="358"/>
        <w:rPr>
          <w:rFonts w:ascii="Lato" w:hAnsi="Lato"/>
        </w:rPr>
      </w:pPr>
      <w:r w:rsidRPr="00B6219F">
        <w:rPr>
          <w:rFonts w:ascii="Lato" w:hAnsi="Lato"/>
        </w:rPr>
        <w:t>Conduct</w:t>
      </w:r>
      <w:r w:rsidRPr="00B6219F">
        <w:rPr>
          <w:rFonts w:ascii="Lato" w:hAnsi="Lato"/>
          <w:spacing w:val="-4"/>
        </w:rPr>
        <w:t xml:space="preserve"> </w:t>
      </w:r>
      <w:r w:rsidRPr="00B6219F">
        <w:rPr>
          <w:rFonts w:ascii="Lato" w:hAnsi="Lato"/>
        </w:rPr>
        <w:t>procurement</w:t>
      </w:r>
      <w:r w:rsidRPr="00B6219F">
        <w:rPr>
          <w:rFonts w:ascii="Lato" w:hAnsi="Lato"/>
          <w:spacing w:val="-4"/>
        </w:rPr>
        <w:t xml:space="preserve"> </w:t>
      </w:r>
      <w:r w:rsidRPr="00B6219F">
        <w:rPr>
          <w:rFonts w:ascii="Lato" w:hAnsi="Lato"/>
        </w:rPr>
        <w:t>activity</w:t>
      </w:r>
      <w:r w:rsidRPr="00B6219F">
        <w:rPr>
          <w:rFonts w:ascii="Lato" w:hAnsi="Lato"/>
          <w:spacing w:val="-3"/>
        </w:rPr>
        <w:t xml:space="preserve"> </w:t>
      </w:r>
      <w:r w:rsidRPr="00B6219F">
        <w:rPr>
          <w:rFonts w:ascii="Lato" w:hAnsi="Lato"/>
        </w:rPr>
        <w:t>within</w:t>
      </w:r>
      <w:r w:rsidRPr="00B6219F">
        <w:rPr>
          <w:rFonts w:ascii="Lato" w:hAnsi="Lato"/>
          <w:spacing w:val="-5"/>
        </w:rPr>
        <w:t xml:space="preserve"> </w:t>
      </w:r>
      <w:r w:rsidRPr="00B6219F">
        <w:rPr>
          <w:rFonts w:ascii="Lato" w:hAnsi="Lato"/>
        </w:rPr>
        <w:t>the</w:t>
      </w:r>
      <w:r w:rsidRPr="00B6219F">
        <w:rPr>
          <w:rFonts w:ascii="Lato" w:hAnsi="Lato"/>
          <w:spacing w:val="-3"/>
        </w:rPr>
        <w:t xml:space="preserve"> </w:t>
      </w:r>
      <w:r w:rsidRPr="00B6219F">
        <w:rPr>
          <w:rFonts w:ascii="Lato" w:hAnsi="Lato"/>
        </w:rPr>
        <w:t>procurement</w:t>
      </w:r>
      <w:r w:rsidRPr="00B6219F">
        <w:rPr>
          <w:rFonts w:ascii="Lato" w:hAnsi="Lato"/>
          <w:spacing w:val="-4"/>
        </w:rPr>
        <w:t xml:space="preserve"> </w:t>
      </w:r>
      <w:r w:rsidRPr="00B6219F">
        <w:rPr>
          <w:rFonts w:ascii="Lato" w:hAnsi="Lato"/>
        </w:rPr>
        <w:t>category</w:t>
      </w:r>
      <w:r w:rsidRPr="00B6219F">
        <w:rPr>
          <w:rFonts w:ascii="Lato" w:hAnsi="Lato"/>
          <w:spacing w:val="-5"/>
        </w:rPr>
        <w:t xml:space="preserve"> </w:t>
      </w:r>
      <w:r w:rsidRPr="00B6219F">
        <w:rPr>
          <w:rFonts w:ascii="Lato" w:hAnsi="Lato"/>
        </w:rPr>
        <w:t>portfolio</w:t>
      </w:r>
      <w:r w:rsidRPr="00B6219F">
        <w:rPr>
          <w:rFonts w:ascii="Lato" w:hAnsi="Lato"/>
          <w:spacing w:val="-4"/>
        </w:rPr>
        <w:t xml:space="preserve"> </w:t>
      </w:r>
      <w:r w:rsidRPr="00B6219F">
        <w:rPr>
          <w:rFonts w:ascii="Lato" w:hAnsi="Lato"/>
        </w:rPr>
        <w:t>in</w:t>
      </w:r>
      <w:r w:rsidRPr="00B6219F">
        <w:rPr>
          <w:rFonts w:ascii="Lato" w:hAnsi="Lato"/>
          <w:spacing w:val="-3"/>
        </w:rPr>
        <w:t xml:space="preserve"> </w:t>
      </w:r>
      <w:r w:rsidRPr="00B6219F">
        <w:rPr>
          <w:rFonts w:ascii="Lato" w:hAnsi="Lato"/>
        </w:rPr>
        <w:t>compliance</w:t>
      </w:r>
      <w:r w:rsidRPr="00B6219F">
        <w:rPr>
          <w:rFonts w:ascii="Lato" w:hAnsi="Lato"/>
          <w:spacing w:val="-2"/>
        </w:rPr>
        <w:t xml:space="preserve"> </w:t>
      </w:r>
      <w:r w:rsidRPr="00B6219F">
        <w:rPr>
          <w:rFonts w:ascii="Lato" w:hAnsi="Lato"/>
          <w:spacing w:val="-4"/>
        </w:rPr>
        <w:t>with</w:t>
      </w:r>
    </w:p>
    <w:p w14:paraId="4A142A6F" w14:textId="77777777" w:rsidR="009267F6" w:rsidRPr="00B6219F" w:rsidRDefault="006B618B">
      <w:pPr>
        <w:pStyle w:val="BodyText"/>
        <w:spacing w:line="265" w:lineRule="exact"/>
        <w:ind w:left="833"/>
        <w:rPr>
          <w:rFonts w:ascii="Lato" w:hAnsi="Lato"/>
        </w:rPr>
      </w:pPr>
      <w:r w:rsidRPr="00B6219F">
        <w:rPr>
          <w:rFonts w:ascii="Lato" w:hAnsi="Lato"/>
        </w:rPr>
        <w:t>the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>council’s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constitution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and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all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relevant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procurement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  <w:spacing w:val="-2"/>
        </w:rPr>
        <w:t>regulations.</w:t>
      </w:r>
    </w:p>
    <w:p w14:paraId="02ACD22C" w14:textId="77777777" w:rsidR="009267F6" w:rsidRDefault="009267F6">
      <w:pPr>
        <w:pStyle w:val="BodyText"/>
        <w:spacing w:before="40"/>
      </w:pPr>
    </w:p>
    <w:p w14:paraId="3B07A066" w14:textId="65F8792F" w:rsidR="009267F6" w:rsidRPr="00B6219F" w:rsidRDefault="006B618B">
      <w:pPr>
        <w:pStyle w:val="Heading1"/>
        <w:rPr>
          <w:rFonts w:ascii="Lato" w:hAnsi="Lato"/>
          <w:sz w:val="24"/>
          <w:szCs w:val="24"/>
        </w:rPr>
      </w:pPr>
      <w:r w:rsidRPr="00B6219F">
        <w:rPr>
          <w:rFonts w:ascii="Lato" w:hAnsi="Lato"/>
          <w:color w:val="4471C4"/>
          <w:w w:val="90"/>
          <w:sz w:val="24"/>
          <w:szCs w:val="24"/>
        </w:rPr>
        <w:t>E</w:t>
      </w:r>
      <w:r w:rsidRPr="00B6219F">
        <w:rPr>
          <w:rFonts w:ascii="Lato" w:hAnsi="Lato"/>
          <w:color w:val="4471C4"/>
          <w:spacing w:val="-30"/>
          <w:w w:val="90"/>
          <w:sz w:val="24"/>
          <w:szCs w:val="24"/>
        </w:rPr>
        <w:t xml:space="preserve"> </w:t>
      </w:r>
      <w:r w:rsidRPr="00B6219F">
        <w:rPr>
          <w:rFonts w:ascii="Lato" w:hAnsi="Lato"/>
          <w:color w:val="4471C4"/>
          <w:w w:val="90"/>
          <w:sz w:val="24"/>
          <w:szCs w:val="24"/>
        </w:rPr>
        <w:t>S</w:t>
      </w:r>
      <w:r w:rsidRPr="00B6219F">
        <w:rPr>
          <w:rFonts w:ascii="Lato" w:hAnsi="Lato"/>
          <w:color w:val="4471C4"/>
          <w:spacing w:val="-29"/>
          <w:w w:val="90"/>
          <w:sz w:val="24"/>
          <w:szCs w:val="24"/>
        </w:rPr>
        <w:t xml:space="preserve"> </w:t>
      </w:r>
      <w:r w:rsidRPr="00B6219F">
        <w:rPr>
          <w:rFonts w:ascii="Lato" w:hAnsi="Lato"/>
          <w:color w:val="4471C4"/>
          <w:w w:val="90"/>
          <w:sz w:val="24"/>
          <w:szCs w:val="24"/>
        </w:rPr>
        <w:t>S</w:t>
      </w:r>
      <w:r w:rsidRPr="00B6219F">
        <w:rPr>
          <w:rFonts w:ascii="Lato" w:hAnsi="Lato"/>
          <w:color w:val="4471C4"/>
          <w:spacing w:val="-28"/>
          <w:w w:val="90"/>
          <w:sz w:val="24"/>
          <w:szCs w:val="24"/>
        </w:rPr>
        <w:t xml:space="preserve"> </w:t>
      </w:r>
      <w:r w:rsidRPr="00B6219F">
        <w:rPr>
          <w:rFonts w:ascii="Lato" w:hAnsi="Lato"/>
          <w:color w:val="4471C4"/>
          <w:w w:val="90"/>
          <w:sz w:val="24"/>
          <w:szCs w:val="24"/>
        </w:rPr>
        <w:t>E</w:t>
      </w:r>
      <w:r w:rsidRPr="00B6219F">
        <w:rPr>
          <w:rFonts w:ascii="Lato" w:hAnsi="Lato"/>
          <w:color w:val="4471C4"/>
          <w:spacing w:val="-30"/>
          <w:w w:val="90"/>
          <w:sz w:val="24"/>
          <w:szCs w:val="24"/>
        </w:rPr>
        <w:t xml:space="preserve"> </w:t>
      </w:r>
      <w:r w:rsidRPr="00B6219F">
        <w:rPr>
          <w:rFonts w:ascii="Lato" w:hAnsi="Lato"/>
          <w:color w:val="4471C4"/>
          <w:w w:val="90"/>
          <w:sz w:val="24"/>
          <w:szCs w:val="24"/>
        </w:rPr>
        <w:t>N</w:t>
      </w:r>
      <w:r w:rsidRPr="00B6219F">
        <w:rPr>
          <w:rFonts w:ascii="Lato" w:hAnsi="Lato"/>
          <w:color w:val="4471C4"/>
          <w:spacing w:val="-27"/>
          <w:w w:val="90"/>
          <w:sz w:val="24"/>
          <w:szCs w:val="24"/>
        </w:rPr>
        <w:t xml:space="preserve"> </w:t>
      </w:r>
      <w:r w:rsidRPr="00B6219F">
        <w:rPr>
          <w:rFonts w:ascii="Lato" w:hAnsi="Lato"/>
          <w:color w:val="4471C4"/>
          <w:w w:val="90"/>
          <w:sz w:val="24"/>
          <w:szCs w:val="24"/>
        </w:rPr>
        <w:t>T</w:t>
      </w:r>
      <w:r w:rsidRPr="00B6219F">
        <w:rPr>
          <w:rFonts w:ascii="Lato" w:hAnsi="Lato"/>
          <w:color w:val="4471C4"/>
          <w:spacing w:val="-31"/>
          <w:w w:val="90"/>
          <w:sz w:val="24"/>
          <w:szCs w:val="24"/>
        </w:rPr>
        <w:t xml:space="preserve"> </w:t>
      </w:r>
      <w:r w:rsidRPr="00B6219F">
        <w:rPr>
          <w:rFonts w:ascii="Lato" w:hAnsi="Lato"/>
          <w:color w:val="4471C4"/>
          <w:w w:val="90"/>
          <w:sz w:val="24"/>
          <w:szCs w:val="24"/>
        </w:rPr>
        <w:t>I</w:t>
      </w:r>
      <w:r w:rsidRPr="00B6219F">
        <w:rPr>
          <w:rFonts w:ascii="Lato" w:hAnsi="Lato"/>
          <w:color w:val="4471C4"/>
          <w:spacing w:val="-30"/>
          <w:w w:val="90"/>
          <w:sz w:val="24"/>
          <w:szCs w:val="24"/>
        </w:rPr>
        <w:t xml:space="preserve"> </w:t>
      </w:r>
      <w:proofErr w:type="gramStart"/>
      <w:r w:rsidRPr="00B6219F">
        <w:rPr>
          <w:rFonts w:ascii="Lato" w:hAnsi="Lato"/>
          <w:color w:val="4471C4"/>
          <w:w w:val="90"/>
          <w:sz w:val="24"/>
          <w:szCs w:val="24"/>
        </w:rPr>
        <w:t>A</w:t>
      </w:r>
      <w:proofErr w:type="gramEnd"/>
      <w:r w:rsidRPr="00B6219F">
        <w:rPr>
          <w:rFonts w:ascii="Lato" w:hAnsi="Lato"/>
          <w:color w:val="4471C4"/>
          <w:spacing w:val="-28"/>
          <w:w w:val="90"/>
          <w:sz w:val="24"/>
          <w:szCs w:val="24"/>
        </w:rPr>
        <w:t xml:space="preserve"> </w:t>
      </w:r>
      <w:r w:rsidRPr="00B6219F">
        <w:rPr>
          <w:rFonts w:ascii="Lato" w:hAnsi="Lato"/>
          <w:color w:val="4471C4"/>
          <w:w w:val="90"/>
          <w:sz w:val="24"/>
          <w:szCs w:val="24"/>
        </w:rPr>
        <w:t>L</w:t>
      </w:r>
      <w:r w:rsidRPr="00B6219F">
        <w:rPr>
          <w:rFonts w:ascii="Lato" w:hAnsi="Lato"/>
          <w:color w:val="4471C4"/>
          <w:spacing w:val="19"/>
          <w:sz w:val="24"/>
          <w:szCs w:val="24"/>
        </w:rPr>
        <w:t xml:space="preserve"> </w:t>
      </w:r>
      <w:r w:rsidRPr="00B6219F">
        <w:rPr>
          <w:rFonts w:ascii="Lato" w:hAnsi="Lato"/>
          <w:color w:val="4471C4"/>
          <w:w w:val="90"/>
          <w:sz w:val="24"/>
          <w:szCs w:val="24"/>
        </w:rPr>
        <w:t>C</w:t>
      </w:r>
      <w:r w:rsidRPr="00B6219F">
        <w:rPr>
          <w:rFonts w:ascii="Lato" w:hAnsi="Lato"/>
          <w:color w:val="4471C4"/>
          <w:spacing w:val="-30"/>
          <w:w w:val="90"/>
          <w:sz w:val="24"/>
          <w:szCs w:val="24"/>
        </w:rPr>
        <w:t xml:space="preserve"> </w:t>
      </w:r>
      <w:r w:rsidRPr="00B6219F">
        <w:rPr>
          <w:rFonts w:ascii="Lato" w:hAnsi="Lato"/>
          <w:color w:val="4471C4"/>
          <w:w w:val="90"/>
          <w:sz w:val="24"/>
          <w:szCs w:val="24"/>
        </w:rPr>
        <w:t>R</w:t>
      </w:r>
      <w:r w:rsidRPr="00B6219F">
        <w:rPr>
          <w:rFonts w:ascii="Lato" w:hAnsi="Lato"/>
          <w:color w:val="4471C4"/>
          <w:spacing w:val="-27"/>
          <w:w w:val="90"/>
          <w:sz w:val="24"/>
          <w:szCs w:val="24"/>
        </w:rPr>
        <w:t xml:space="preserve"> </w:t>
      </w:r>
      <w:r w:rsidRPr="00B6219F">
        <w:rPr>
          <w:rFonts w:ascii="Lato" w:hAnsi="Lato"/>
          <w:color w:val="4471C4"/>
          <w:w w:val="90"/>
          <w:sz w:val="24"/>
          <w:szCs w:val="24"/>
        </w:rPr>
        <w:t>I</w:t>
      </w:r>
      <w:r w:rsidRPr="00B6219F">
        <w:rPr>
          <w:rFonts w:ascii="Lato" w:hAnsi="Lato"/>
          <w:color w:val="4471C4"/>
          <w:spacing w:val="-31"/>
          <w:w w:val="90"/>
          <w:sz w:val="24"/>
          <w:szCs w:val="24"/>
        </w:rPr>
        <w:t xml:space="preserve"> </w:t>
      </w:r>
      <w:r w:rsidRPr="00B6219F">
        <w:rPr>
          <w:rFonts w:ascii="Lato" w:hAnsi="Lato"/>
          <w:color w:val="4471C4"/>
          <w:w w:val="90"/>
          <w:sz w:val="24"/>
          <w:szCs w:val="24"/>
        </w:rPr>
        <w:t>T</w:t>
      </w:r>
      <w:r w:rsidRPr="00B6219F">
        <w:rPr>
          <w:rFonts w:ascii="Lato" w:hAnsi="Lato"/>
          <w:color w:val="4471C4"/>
          <w:spacing w:val="-30"/>
          <w:w w:val="90"/>
          <w:sz w:val="24"/>
          <w:szCs w:val="24"/>
        </w:rPr>
        <w:t xml:space="preserve"> </w:t>
      </w:r>
      <w:r w:rsidRPr="00B6219F">
        <w:rPr>
          <w:rFonts w:ascii="Lato" w:hAnsi="Lato"/>
          <w:color w:val="4471C4"/>
          <w:w w:val="90"/>
          <w:sz w:val="24"/>
          <w:szCs w:val="24"/>
        </w:rPr>
        <w:t>E</w:t>
      </w:r>
      <w:r w:rsidRPr="00B6219F">
        <w:rPr>
          <w:rFonts w:ascii="Lato" w:hAnsi="Lato"/>
          <w:color w:val="4471C4"/>
          <w:spacing w:val="-28"/>
          <w:w w:val="90"/>
          <w:sz w:val="24"/>
          <w:szCs w:val="24"/>
        </w:rPr>
        <w:t xml:space="preserve"> </w:t>
      </w:r>
      <w:r w:rsidRPr="00B6219F">
        <w:rPr>
          <w:rFonts w:ascii="Lato" w:hAnsi="Lato"/>
          <w:color w:val="4471C4"/>
          <w:w w:val="90"/>
          <w:sz w:val="24"/>
          <w:szCs w:val="24"/>
        </w:rPr>
        <w:t>R</w:t>
      </w:r>
      <w:r w:rsidRPr="00B6219F">
        <w:rPr>
          <w:rFonts w:ascii="Lato" w:hAnsi="Lato"/>
          <w:color w:val="4471C4"/>
          <w:spacing w:val="-31"/>
          <w:w w:val="90"/>
          <w:sz w:val="24"/>
          <w:szCs w:val="24"/>
        </w:rPr>
        <w:t xml:space="preserve"> </w:t>
      </w:r>
      <w:r w:rsidR="00B6219F">
        <w:rPr>
          <w:rFonts w:ascii="Lato" w:hAnsi="Lato"/>
          <w:color w:val="4471C4"/>
          <w:w w:val="90"/>
          <w:sz w:val="24"/>
          <w:szCs w:val="24"/>
        </w:rPr>
        <w:t>IA</w:t>
      </w:r>
    </w:p>
    <w:p w14:paraId="2EA14EA9" w14:textId="77777777" w:rsidR="009267F6" w:rsidRDefault="009267F6">
      <w:pPr>
        <w:pStyle w:val="BodyText"/>
        <w:spacing w:before="47"/>
        <w:rPr>
          <w:b/>
        </w:rPr>
      </w:pPr>
    </w:p>
    <w:p w14:paraId="7D537F8F" w14:textId="77777777" w:rsidR="009267F6" w:rsidRPr="00B6219F" w:rsidRDefault="006B618B">
      <w:pPr>
        <w:pStyle w:val="Heading2"/>
        <w:rPr>
          <w:rFonts w:ascii="Lato" w:hAnsi="Lato"/>
          <w:b w:val="0"/>
          <w:bCs w:val="0"/>
          <w:sz w:val="24"/>
          <w:szCs w:val="24"/>
        </w:rPr>
      </w:pPr>
      <w:r w:rsidRPr="00B6219F">
        <w:rPr>
          <w:rFonts w:ascii="Lato" w:hAnsi="Lato"/>
          <w:b w:val="0"/>
          <w:bCs w:val="0"/>
          <w:color w:val="4471C4"/>
          <w:spacing w:val="-2"/>
          <w:sz w:val="24"/>
          <w:szCs w:val="24"/>
        </w:rPr>
        <w:t>Qualifications:</w:t>
      </w:r>
    </w:p>
    <w:p w14:paraId="07518CCF" w14:textId="51DE9519" w:rsidR="009267F6" w:rsidRPr="00B6219F" w:rsidRDefault="006B618B">
      <w:pPr>
        <w:pStyle w:val="ListParagraph"/>
        <w:numPr>
          <w:ilvl w:val="0"/>
          <w:numId w:val="4"/>
        </w:numPr>
        <w:tabs>
          <w:tab w:val="left" w:pos="833"/>
        </w:tabs>
        <w:spacing w:before="262"/>
        <w:ind w:right="1268"/>
        <w:rPr>
          <w:rFonts w:ascii="Lato" w:hAnsi="Lato"/>
        </w:rPr>
      </w:pPr>
      <w:r w:rsidRPr="00B6219F">
        <w:rPr>
          <w:rFonts w:ascii="Lato" w:hAnsi="Lato"/>
        </w:rPr>
        <w:t>5</w:t>
      </w:r>
      <w:r w:rsidRPr="00B6219F">
        <w:rPr>
          <w:rFonts w:ascii="Lato" w:hAnsi="Lato"/>
          <w:spacing w:val="-7"/>
        </w:rPr>
        <w:t xml:space="preserve"> </w:t>
      </w:r>
      <w:r w:rsidR="00B6219F" w:rsidRPr="00B6219F">
        <w:rPr>
          <w:rFonts w:ascii="Lato" w:hAnsi="Lato"/>
        </w:rPr>
        <w:t>GCSEs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>graded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>at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>A</w:t>
      </w:r>
      <w:r w:rsidRPr="00B6219F">
        <w:rPr>
          <w:rFonts w:ascii="Lato" w:hAnsi="Lato"/>
          <w:spacing w:val="-6"/>
        </w:rPr>
        <w:t xml:space="preserve"> </w:t>
      </w:r>
      <w:r w:rsidRPr="00B6219F">
        <w:rPr>
          <w:rFonts w:ascii="Lato" w:hAnsi="Lato"/>
        </w:rPr>
        <w:t>to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C,</w:t>
      </w:r>
      <w:r w:rsidRPr="00B6219F">
        <w:rPr>
          <w:rFonts w:ascii="Lato" w:hAnsi="Lato"/>
          <w:spacing w:val="-6"/>
        </w:rPr>
        <w:t xml:space="preserve"> </w:t>
      </w:r>
      <w:r w:rsidRPr="00B6219F">
        <w:rPr>
          <w:rFonts w:ascii="Lato" w:hAnsi="Lato"/>
        </w:rPr>
        <w:t>two</w:t>
      </w:r>
      <w:r w:rsidRPr="00B6219F">
        <w:rPr>
          <w:rFonts w:ascii="Lato" w:hAnsi="Lato"/>
          <w:spacing w:val="-6"/>
        </w:rPr>
        <w:t xml:space="preserve"> </w:t>
      </w:r>
      <w:r w:rsidRPr="00B6219F">
        <w:rPr>
          <w:rFonts w:ascii="Lato" w:hAnsi="Lato"/>
        </w:rPr>
        <w:t>of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which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must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be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>English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and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>Maths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(or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 xml:space="preserve">equivalent </w:t>
      </w:r>
      <w:r w:rsidRPr="00B6219F">
        <w:rPr>
          <w:rFonts w:ascii="Lato" w:hAnsi="Lato"/>
          <w:spacing w:val="-2"/>
        </w:rPr>
        <w:t>qualifications)</w:t>
      </w:r>
    </w:p>
    <w:p w14:paraId="5E939E6A" w14:textId="77777777" w:rsidR="009267F6" w:rsidRPr="00B6219F" w:rsidRDefault="006B618B">
      <w:pPr>
        <w:pStyle w:val="ListParagraph"/>
        <w:numPr>
          <w:ilvl w:val="0"/>
          <w:numId w:val="4"/>
        </w:numPr>
        <w:tabs>
          <w:tab w:val="left" w:pos="833"/>
        </w:tabs>
        <w:spacing w:line="237" w:lineRule="auto"/>
        <w:ind w:right="582"/>
        <w:rPr>
          <w:rFonts w:ascii="Lato" w:hAnsi="Lato"/>
        </w:rPr>
      </w:pPr>
      <w:r w:rsidRPr="00B6219F">
        <w:rPr>
          <w:rFonts w:ascii="Lato" w:hAnsi="Lato"/>
        </w:rPr>
        <w:t>Chartered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</w:rPr>
        <w:t>Institute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</w:rPr>
        <w:t>of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</w:rPr>
        <w:t>Procurement</w:t>
      </w:r>
      <w:r w:rsidRPr="00B6219F">
        <w:rPr>
          <w:rFonts w:ascii="Lato" w:hAnsi="Lato"/>
          <w:spacing w:val="-15"/>
        </w:rPr>
        <w:t xml:space="preserve"> </w:t>
      </w:r>
      <w:r w:rsidRPr="00B6219F">
        <w:rPr>
          <w:rFonts w:ascii="Lato" w:hAnsi="Lato"/>
        </w:rPr>
        <w:t>and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</w:rPr>
        <w:t>Supply</w:t>
      </w:r>
      <w:r w:rsidRPr="00B6219F">
        <w:rPr>
          <w:rFonts w:ascii="Lato" w:hAnsi="Lato"/>
          <w:spacing w:val="-16"/>
        </w:rPr>
        <w:t xml:space="preserve"> </w:t>
      </w:r>
      <w:r w:rsidRPr="00B6219F">
        <w:rPr>
          <w:rFonts w:ascii="Lato" w:hAnsi="Lato"/>
        </w:rPr>
        <w:t>(CIPS)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</w:rPr>
        <w:t>Level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5</w:t>
      </w:r>
      <w:r w:rsidRPr="00B6219F">
        <w:rPr>
          <w:rFonts w:ascii="Lato" w:hAnsi="Lato"/>
          <w:spacing w:val="-16"/>
        </w:rPr>
        <w:t xml:space="preserve"> </w:t>
      </w:r>
      <w:r w:rsidRPr="00B6219F">
        <w:rPr>
          <w:rFonts w:ascii="Lato" w:hAnsi="Lato"/>
        </w:rPr>
        <w:t>(or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</w:rPr>
        <w:t>equivalent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procurement qualification) or working towards.</w:t>
      </w:r>
    </w:p>
    <w:p w14:paraId="603131B5" w14:textId="77777777" w:rsidR="009267F6" w:rsidRPr="00B6219F" w:rsidRDefault="006B618B">
      <w:pPr>
        <w:pStyle w:val="Heading2"/>
        <w:spacing w:before="263"/>
        <w:rPr>
          <w:rFonts w:ascii="Lato" w:hAnsi="Lato"/>
          <w:b w:val="0"/>
          <w:bCs w:val="0"/>
          <w:sz w:val="24"/>
          <w:szCs w:val="24"/>
        </w:rPr>
      </w:pPr>
      <w:r w:rsidRPr="00B6219F">
        <w:rPr>
          <w:rFonts w:ascii="Lato" w:hAnsi="Lato"/>
          <w:b w:val="0"/>
          <w:bCs w:val="0"/>
          <w:color w:val="4471C4"/>
          <w:w w:val="90"/>
          <w:sz w:val="24"/>
          <w:szCs w:val="24"/>
        </w:rPr>
        <w:t>Knowledge</w:t>
      </w:r>
      <w:r w:rsidRPr="00B6219F">
        <w:rPr>
          <w:rFonts w:ascii="Lato" w:hAnsi="Lato"/>
          <w:b w:val="0"/>
          <w:bCs w:val="0"/>
          <w:color w:val="4471C4"/>
          <w:spacing w:val="-10"/>
          <w:w w:val="90"/>
          <w:sz w:val="24"/>
          <w:szCs w:val="24"/>
        </w:rPr>
        <w:t xml:space="preserve"> </w:t>
      </w:r>
      <w:r w:rsidRPr="00B6219F">
        <w:rPr>
          <w:rFonts w:ascii="Lato" w:hAnsi="Lato"/>
          <w:b w:val="0"/>
          <w:bCs w:val="0"/>
          <w:color w:val="4471C4"/>
          <w:w w:val="90"/>
          <w:sz w:val="24"/>
          <w:szCs w:val="24"/>
        </w:rPr>
        <w:t>&amp;</w:t>
      </w:r>
      <w:r w:rsidRPr="00B6219F">
        <w:rPr>
          <w:rFonts w:ascii="Lato" w:hAnsi="Lato"/>
          <w:b w:val="0"/>
          <w:bCs w:val="0"/>
          <w:color w:val="4471C4"/>
          <w:spacing w:val="-6"/>
          <w:w w:val="90"/>
          <w:sz w:val="24"/>
          <w:szCs w:val="24"/>
        </w:rPr>
        <w:t xml:space="preserve"> </w:t>
      </w:r>
      <w:r w:rsidRPr="00B6219F">
        <w:rPr>
          <w:rFonts w:ascii="Lato" w:hAnsi="Lato"/>
          <w:b w:val="0"/>
          <w:bCs w:val="0"/>
          <w:color w:val="4471C4"/>
          <w:spacing w:val="-2"/>
          <w:w w:val="90"/>
          <w:sz w:val="24"/>
          <w:szCs w:val="24"/>
        </w:rPr>
        <w:t>Skills:</w:t>
      </w:r>
    </w:p>
    <w:p w14:paraId="5A4CC77E" w14:textId="77777777" w:rsidR="009267F6" w:rsidRPr="00B6219F" w:rsidRDefault="006B618B">
      <w:pPr>
        <w:pStyle w:val="ListParagraph"/>
        <w:numPr>
          <w:ilvl w:val="0"/>
          <w:numId w:val="3"/>
        </w:numPr>
        <w:tabs>
          <w:tab w:val="left" w:pos="832"/>
        </w:tabs>
        <w:spacing w:before="263" w:line="265" w:lineRule="exact"/>
        <w:ind w:left="832" w:hanging="359"/>
        <w:rPr>
          <w:rFonts w:ascii="Lato" w:hAnsi="Lato"/>
        </w:rPr>
      </w:pPr>
      <w:r w:rsidRPr="00B6219F">
        <w:rPr>
          <w:rFonts w:ascii="Lato" w:hAnsi="Lato"/>
        </w:rPr>
        <w:t>Knowledge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and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>experience</w:t>
      </w:r>
      <w:r w:rsidRPr="00B6219F">
        <w:rPr>
          <w:rFonts w:ascii="Lato" w:hAnsi="Lato"/>
          <w:spacing w:val="-5"/>
        </w:rPr>
        <w:t xml:space="preserve"> </w:t>
      </w:r>
      <w:r w:rsidRPr="00B6219F">
        <w:rPr>
          <w:rFonts w:ascii="Lato" w:hAnsi="Lato"/>
        </w:rPr>
        <w:t>of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the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>full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procurement</w:t>
      </w:r>
      <w:r w:rsidRPr="00B6219F">
        <w:rPr>
          <w:rFonts w:ascii="Lato" w:hAnsi="Lato"/>
          <w:spacing w:val="-6"/>
        </w:rPr>
        <w:t xml:space="preserve"> </w:t>
      </w:r>
      <w:r w:rsidRPr="00B6219F">
        <w:rPr>
          <w:rFonts w:ascii="Lato" w:hAnsi="Lato"/>
          <w:spacing w:val="-2"/>
        </w:rPr>
        <w:t>lifecycle.</w:t>
      </w:r>
    </w:p>
    <w:p w14:paraId="4E8E0557" w14:textId="77777777" w:rsidR="009267F6" w:rsidRPr="00B6219F" w:rsidRDefault="006B618B">
      <w:pPr>
        <w:pStyle w:val="ListParagraph"/>
        <w:numPr>
          <w:ilvl w:val="0"/>
          <w:numId w:val="3"/>
        </w:numPr>
        <w:tabs>
          <w:tab w:val="left" w:pos="832"/>
        </w:tabs>
        <w:spacing w:line="264" w:lineRule="exact"/>
        <w:ind w:left="832" w:hanging="359"/>
        <w:rPr>
          <w:rFonts w:ascii="Lato" w:hAnsi="Lato"/>
        </w:rPr>
      </w:pPr>
      <w:r w:rsidRPr="00B6219F">
        <w:rPr>
          <w:rFonts w:ascii="Lato" w:hAnsi="Lato"/>
        </w:rPr>
        <w:t>Knowledge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of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</w:rPr>
        <w:t>the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stages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involved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in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</w:rPr>
        <w:t>developing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and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implementing</w:t>
      </w:r>
      <w:r w:rsidRPr="00B6219F">
        <w:rPr>
          <w:rFonts w:ascii="Lato" w:hAnsi="Lato"/>
          <w:spacing w:val="-6"/>
        </w:rPr>
        <w:t xml:space="preserve"> </w:t>
      </w:r>
      <w:r w:rsidRPr="00B6219F">
        <w:rPr>
          <w:rFonts w:ascii="Lato" w:hAnsi="Lato"/>
        </w:rPr>
        <w:t>contracting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  <w:spacing w:val="-2"/>
        </w:rPr>
        <w:t>strategies.</w:t>
      </w:r>
    </w:p>
    <w:p w14:paraId="396FA8E8" w14:textId="77777777" w:rsidR="009267F6" w:rsidRPr="00B6219F" w:rsidRDefault="006B618B">
      <w:pPr>
        <w:pStyle w:val="ListParagraph"/>
        <w:numPr>
          <w:ilvl w:val="0"/>
          <w:numId w:val="3"/>
        </w:numPr>
        <w:tabs>
          <w:tab w:val="left" w:pos="832"/>
        </w:tabs>
        <w:spacing w:line="264" w:lineRule="exact"/>
        <w:ind w:left="832" w:hanging="359"/>
        <w:rPr>
          <w:rFonts w:ascii="Lato" w:hAnsi="Lato"/>
        </w:rPr>
      </w:pPr>
      <w:r w:rsidRPr="00B6219F">
        <w:rPr>
          <w:rFonts w:ascii="Lato" w:hAnsi="Lato"/>
        </w:rPr>
        <w:t>Knowledge</w:t>
      </w:r>
      <w:r w:rsidRPr="00B6219F">
        <w:rPr>
          <w:rFonts w:ascii="Lato" w:hAnsi="Lato"/>
          <w:spacing w:val="-3"/>
        </w:rPr>
        <w:t xml:space="preserve"> </w:t>
      </w:r>
      <w:r w:rsidRPr="00B6219F">
        <w:rPr>
          <w:rFonts w:ascii="Lato" w:hAnsi="Lato"/>
        </w:rPr>
        <w:t>of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>relevant</w:t>
      </w:r>
      <w:r w:rsidRPr="00B6219F">
        <w:rPr>
          <w:rFonts w:ascii="Lato" w:hAnsi="Lato"/>
          <w:spacing w:val="-6"/>
        </w:rPr>
        <w:t xml:space="preserve"> </w:t>
      </w:r>
      <w:r w:rsidRPr="00B6219F">
        <w:rPr>
          <w:rFonts w:ascii="Lato" w:hAnsi="Lato"/>
        </w:rPr>
        <w:t>procurement</w:t>
      </w:r>
      <w:r w:rsidRPr="00B6219F">
        <w:rPr>
          <w:rFonts w:ascii="Lato" w:hAnsi="Lato"/>
          <w:spacing w:val="-4"/>
        </w:rPr>
        <w:t xml:space="preserve"> </w:t>
      </w:r>
      <w:r w:rsidRPr="00B6219F">
        <w:rPr>
          <w:rFonts w:ascii="Lato" w:hAnsi="Lato"/>
          <w:spacing w:val="-2"/>
        </w:rPr>
        <w:t>legislation.</w:t>
      </w:r>
    </w:p>
    <w:p w14:paraId="0BAF9F01" w14:textId="77777777" w:rsidR="009267F6" w:rsidRPr="00B6219F" w:rsidRDefault="006B618B">
      <w:pPr>
        <w:pStyle w:val="ListParagraph"/>
        <w:numPr>
          <w:ilvl w:val="0"/>
          <w:numId w:val="3"/>
        </w:numPr>
        <w:tabs>
          <w:tab w:val="left" w:pos="832"/>
        </w:tabs>
        <w:spacing w:line="264" w:lineRule="exact"/>
        <w:ind w:left="832" w:hanging="359"/>
        <w:rPr>
          <w:rFonts w:ascii="Lato" w:hAnsi="Lato"/>
        </w:rPr>
      </w:pPr>
      <w:r w:rsidRPr="00B6219F">
        <w:rPr>
          <w:rFonts w:ascii="Lato" w:hAnsi="Lato"/>
        </w:rPr>
        <w:t>Excellent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>communication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and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>negotiation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  <w:spacing w:val="-2"/>
        </w:rPr>
        <w:t>skills.</w:t>
      </w:r>
    </w:p>
    <w:p w14:paraId="6B73B138" w14:textId="77777777" w:rsidR="009267F6" w:rsidRPr="00B6219F" w:rsidRDefault="006B618B">
      <w:pPr>
        <w:pStyle w:val="ListParagraph"/>
        <w:numPr>
          <w:ilvl w:val="0"/>
          <w:numId w:val="3"/>
        </w:numPr>
        <w:tabs>
          <w:tab w:val="left" w:pos="832"/>
        </w:tabs>
        <w:spacing w:line="265" w:lineRule="exact"/>
        <w:ind w:left="832" w:hanging="359"/>
        <w:rPr>
          <w:rFonts w:ascii="Lato" w:hAnsi="Lato"/>
        </w:rPr>
      </w:pPr>
      <w:r w:rsidRPr="00B6219F">
        <w:rPr>
          <w:rFonts w:ascii="Lato" w:hAnsi="Lato"/>
          <w:spacing w:val="-2"/>
        </w:rPr>
        <w:t>Good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  <w:spacing w:val="-2"/>
        </w:rPr>
        <w:t>standard</w:t>
      </w:r>
      <w:r w:rsidRPr="00B6219F">
        <w:rPr>
          <w:rFonts w:ascii="Lato" w:hAnsi="Lato"/>
          <w:spacing w:val="-6"/>
        </w:rPr>
        <w:t xml:space="preserve"> </w:t>
      </w:r>
      <w:r w:rsidRPr="00B6219F">
        <w:rPr>
          <w:rFonts w:ascii="Lato" w:hAnsi="Lato"/>
          <w:spacing w:val="-2"/>
        </w:rPr>
        <w:t>of</w:t>
      </w:r>
      <w:r w:rsidRPr="00B6219F">
        <w:rPr>
          <w:rFonts w:ascii="Lato" w:hAnsi="Lato"/>
          <w:spacing w:val="-6"/>
        </w:rPr>
        <w:t xml:space="preserve"> </w:t>
      </w:r>
      <w:r w:rsidRPr="00B6219F">
        <w:rPr>
          <w:rFonts w:ascii="Lato" w:hAnsi="Lato"/>
          <w:spacing w:val="-2"/>
        </w:rPr>
        <w:t>analytical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  <w:spacing w:val="-2"/>
        </w:rPr>
        <w:t>and</w:t>
      </w:r>
      <w:r w:rsidRPr="00B6219F">
        <w:rPr>
          <w:rFonts w:ascii="Lato" w:hAnsi="Lato"/>
          <w:spacing w:val="-6"/>
        </w:rPr>
        <w:t xml:space="preserve"> </w:t>
      </w:r>
      <w:r w:rsidRPr="00B6219F">
        <w:rPr>
          <w:rFonts w:ascii="Lato" w:hAnsi="Lato"/>
          <w:spacing w:val="-2"/>
        </w:rPr>
        <w:t>data</w:t>
      </w:r>
      <w:r w:rsidRPr="00B6219F">
        <w:rPr>
          <w:rFonts w:ascii="Lato" w:hAnsi="Lato"/>
          <w:spacing w:val="-6"/>
        </w:rPr>
        <w:t xml:space="preserve"> </w:t>
      </w:r>
      <w:r w:rsidRPr="00B6219F">
        <w:rPr>
          <w:rFonts w:ascii="Lato" w:hAnsi="Lato"/>
          <w:spacing w:val="-2"/>
        </w:rPr>
        <w:t>management</w:t>
      </w:r>
      <w:r w:rsidRPr="00B6219F">
        <w:rPr>
          <w:rFonts w:ascii="Lato" w:hAnsi="Lato"/>
          <w:spacing w:val="-5"/>
        </w:rPr>
        <w:t xml:space="preserve"> </w:t>
      </w:r>
      <w:r w:rsidRPr="00B6219F">
        <w:rPr>
          <w:rFonts w:ascii="Lato" w:hAnsi="Lato"/>
          <w:spacing w:val="-2"/>
        </w:rPr>
        <w:t>skills</w:t>
      </w:r>
    </w:p>
    <w:p w14:paraId="5062929A" w14:textId="77777777" w:rsidR="009267F6" w:rsidRPr="00B6219F" w:rsidRDefault="006B618B">
      <w:pPr>
        <w:pStyle w:val="Heading2"/>
        <w:spacing w:before="262"/>
        <w:rPr>
          <w:rFonts w:ascii="Lato" w:hAnsi="Lato"/>
          <w:b w:val="0"/>
          <w:bCs w:val="0"/>
          <w:sz w:val="24"/>
          <w:szCs w:val="24"/>
        </w:rPr>
      </w:pPr>
      <w:r w:rsidRPr="00B6219F">
        <w:rPr>
          <w:rFonts w:ascii="Lato" w:hAnsi="Lato"/>
          <w:b w:val="0"/>
          <w:bCs w:val="0"/>
          <w:color w:val="4471C4"/>
          <w:spacing w:val="-2"/>
          <w:sz w:val="24"/>
          <w:szCs w:val="24"/>
        </w:rPr>
        <w:t>Experience:</w:t>
      </w:r>
    </w:p>
    <w:p w14:paraId="709EEF17" w14:textId="77777777" w:rsidR="009267F6" w:rsidRPr="00B6219F" w:rsidRDefault="006B618B">
      <w:pPr>
        <w:pStyle w:val="ListParagraph"/>
        <w:numPr>
          <w:ilvl w:val="0"/>
          <w:numId w:val="2"/>
        </w:numPr>
        <w:tabs>
          <w:tab w:val="left" w:pos="832"/>
        </w:tabs>
        <w:spacing w:before="263" w:line="265" w:lineRule="exact"/>
        <w:ind w:left="832" w:hanging="359"/>
        <w:rPr>
          <w:rFonts w:ascii="Lato" w:hAnsi="Lato"/>
        </w:rPr>
      </w:pPr>
      <w:r w:rsidRPr="00B6219F">
        <w:rPr>
          <w:rFonts w:ascii="Lato" w:hAnsi="Lato"/>
        </w:rPr>
        <w:t>Experience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of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working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in</w:t>
      </w:r>
      <w:r w:rsidRPr="00B6219F">
        <w:rPr>
          <w:rFonts w:ascii="Lato" w:hAnsi="Lato"/>
          <w:spacing w:val="-17"/>
        </w:rPr>
        <w:t xml:space="preserve"> </w:t>
      </w:r>
      <w:r w:rsidRPr="00B6219F">
        <w:rPr>
          <w:rFonts w:ascii="Lato" w:hAnsi="Lato"/>
        </w:rPr>
        <w:t>a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procurement,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finance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or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commissioning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  <w:spacing w:val="-2"/>
        </w:rPr>
        <w:t>environment</w:t>
      </w:r>
    </w:p>
    <w:p w14:paraId="1C473AB2" w14:textId="77777777" w:rsidR="009267F6" w:rsidRPr="00B6219F" w:rsidRDefault="006B618B">
      <w:pPr>
        <w:pStyle w:val="ListParagraph"/>
        <w:numPr>
          <w:ilvl w:val="0"/>
          <w:numId w:val="2"/>
        </w:numPr>
        <w:tabs>
          <w:tab w:val="left" w:pos="832"/>
        </w:tabs>
        <w:spacing w:line="264" w:lineRule="exact"/>
        <w:ind w:left="832" w:hanging="359"/>
        <w:rPr>
          <w:rFonts w:ascii="Lato" w:hAnsi="Lato"/>
        </w:rPr>
      </w:pPr>
      <w:r w:rsidRPr="00B6219F">
        <w:rPr>
          <w:rFonts w:ascii="Lato" w:hAnsi="Lato"/>
        </w:rPr>
        <w:t>Experience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of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electronic</w:t>
      </w:r>
      <w:r w:rsidRPr="00B6219F">
        <w:rPr>
          <w:rFonts w:ascii="Lato" w:hAnsi="Lato"/>
          <w:spacing w:val="-14"/>
        </w:rPr>
        <w:t xml:space="preserve"> </w:t>
      </w:r>
      <w:r w:rsidRPr="00B6219F">
        <w:rPr>
          <w:rFonts w:ascii="Lato" w:hAnsi="Lato"/>
        </w:rPr>
        <w:t>systems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administration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and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  <w:spacing w:val="-2"/>
        </w:rPr>
        <w:t>operation</w:t>
      </w:r>
    </w:p>
    <w:p w14:paraId="73A38385" w14:textId="77777777" w:rsidR="009267F6" w:rsidRPr="00B6219F" w:rsidRDefault="006B618B">
      <w:pPr>
        <w:pStyle w:val="ListParagraph"/>
        <w:numPr>
          <w:ilvl w:val="0"/>
          <w:numId w:val="2"/>
        </w:numPr>
        <w:tabs>
          <w:tab w:val="left" w:pos="832"/>
        </w:tabs>
        <w:spacing w:line="264" w:lineRule="exact"/>
        <w:ind w:left="832" w:hanging="359"/>
        <w:rPr>
          <w:rFonts w:ascii="Lato" w:hAnsi="Lato"/>
        </w:rPr>
      </w:pPr>
      <w:r w:rsidRPr="00B6219F">
        <w:rPr>
          <w:rFonts w:ascii="Lato" w:hAnsi="Lato"/>
        </w:rPr>
        <w:t>Proven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experience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of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communication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with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internal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and</w:t>
      </w:r>
      <w:r w:rsidRPr="00B6219F">
        <w:rPr>
          <w:rFonts w:ascii="Lato" w:hAnsi="Lato"/>
          <w:spacing w:val="-3"/>
        </w:rPr>
        <w:t xml:space="preserve"> </w:t>
      </w:r>
      <w:r w:rsidRPr="00B6219F">
        <w:rPr>
          <w:rFonts w:ascii="Lato" w:hAnsi="Lato"/>
        </w:rPr>
        <w:t>external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  <w:spacing w:val="-2"/>
        </w:rPr>
        <w:t>contacts</w:t>
      </w:r>
    </w:p>
    <w:p w14:paraId="62F982BF" w14:textId="77777777" w:rsidR="009267F6" w:rsidRPr="00B6219F" w:rsidRDefault="006B618B">
      <w:pPr>
        <w:pStyle w:val="ListParagraph"/>
        <w:numPr>
          <w:ilvl w:val="0"/>
          <w:numId w:val="2"/>
        </w:numPr>
        <w:tabs>
          <w:tab w:val="left" w:pos="832"/>
        </w:tabs>
        <w:spacing w:line="265" w:lineRule="exact"/>
        <w:ind w:left="832" w:hanging="359"/>
        <w:rPr>
          <w:rFonts w:ascii="Lato" w:hAnsi="Lato"/>
        </w:rPr>
      </w:pPr>
      <w:r w:rsidRPr="00B6219F">
        <w:rPr>
          <w:rFonts w:ascii="Lato" w:hAnsi="Lato"/>
        </w:rPr>
        <w:t>Understanding</w:t>
      </w:r>
      <w:r w:rsidRPr="00B6219F">
        <w:rPr>
          <w:rFonts w:ascii="Lato" w:hAnsi="Lato"/>
          <w:spacing w:val="-5"/>
        </w:rPr>
        <w:t xml:space="preserve"> </w:t>
      </w:r>
      <w:r w:rsidRPr="00B6219F">
        <w:rPr>
          <w:rFonts w:ascii="Lato" w:hAnsi="Lato"/>
        </w:rPr>
        <w:t>of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public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</w:rPr>
        <w:t>sector</w:t>
      </w:r>
      <w:r w:rsidRPr="00B6219F">
        <w:rPr>
          <w:rFonts w:ascii="Lato" w:hAnsi="Lato"/>
          <w:spacing w:val="-7"/>
        </w:rPr>
        <w:t xml:space="preserve"> </w:t>
      </w:r>
      <w:r w:rsidRPr="00B6219F">
        <w:rPr>
          <w:rFonts w:ascii="Lato" w:hAnsi="Lato"/>
        </w:rPr>
        <w:t>procurement</w:t>
      </w:r>
      <w:r w:rsidRPr="00B6219F">
        <w:rPr>
          <w:rFonts w:ascii="Lato" w:hAnsi="Lato"/>
          <w:spacing w:val="-8"/>
        </w:rPr>
        <w:t xml:space="preserve"> </w:t>
      </w:r>
      <w:r w:rsidRPr="00B6219F">
        <w:rPr>
          <w:rFonts w:ascii="Lato" w:hAnsi="Lato"/>
          <w:spacing w:val="-2"/>
        </w:rPr>
        <w:t>legislation</w:t>
      </w:r>
    </w:p>
    <w:p w14:paraId="4F3C5308" w14:textId="340D5DCA" w:rsidR="009267F6" w:rsidRPr="00B6219F" w:rsidRDefault="004E5E4B" w:rsidP="004E5E4B">
      <w:pPr>
        <w:tabs>
          <w:tab w:val="left" w:pos="832"/>
        </w:tabs>
        <w:spacing w:line="265" w:lineRule="exact"/>
        <w:ind w:left="473"/>
      </w:pPr>
      <w:r w:rsidRPr="00B6219F">
        <w:rPr>
          <w:color w:val="0070C0"/>
        </w:rPr>
        <w:t>Desirable - Understanding</w:t>
      </w:r>
      <w:r w:rsidRPr="00B6219F">
        <w:rPr>
          <w:color w:val="0070C0"/>
          <w:spacing w:val="-2"/>
        </w:rPr>
        <w:t xml:space="preserve"> </w:t>
      </w:r>
      <w:r w:rsidRPr="00B6219F">
        <w:rPr>
          <w:color w:val="0070C0"/>
        </w:rPr>
        <w:t>of</w:t>
      </w:r>
      <w:r w:rsidRPr="00B6219F">
        <w:rPr>
          <w:color w:val="0070C0"/>
          <w:spacing w:val="-7"/>
        </w:rPr>
        <w:t xml:space="preserve"> </w:t>
      </w:r>
      <w:r w:rsidRPr="00B6219F">
        <w:rPr>
          <w:color w:val="0070C0"/>
        </w:rPr>
        <w:t>Project</w:t>
      </w:r>
      <w:r w:rsidRPr="00B6219F">
        <w:rPr>
          <w:color w:val="0070C0"/>
          <w:spacing w:val="-5"/>
        </w:rPr>
        <w:t xml:space="preserve"> </w:t>
      </w:r>
      <w:r w:rsidRPr="00B6219F">
        <w:rPr>
          <w:color w:val="0070C0"/>
        </w:rPr>
        <w:t>Management</w:t>
      </w:r>
      <w:r w:rsidRPr="00B6219F">
        <w:rPr>
          <w:color w:val="0070C0"/>
          <w:spacing w:val="-5"/>
        </w:rPr>
        <w:t xml:space="preserve"> </w:t>
      </w:r>
      <w:r w:rsidRPr="00B6219F">
        <w:rPr>
          <w:color w:val="0070C0"/>
          <w:spacing w:val="-2"/>
        </w:rPr>
        <w:t>methodology</w:t>
      </w:r>
    </w:p>
    <w:p w14:paraId="584A4055" w14:textId="77777777" w:rsidR="009267F6" w:rsidRDefault="009267F6">
      <w:pPr>
        <w:pStyle w:val="BodyText"/>
      </w:pPr>
    </w:p>
    <w:p w14:paraId="3392E255" w14:textId="77777777" w:rsidR="009267F6" w:rsidRDefault="009267F6">
      <w:pPr>
        <w:pStyle w:val="BodyText"/>
        <w:spacing w:before="65"/>
      </w:pPr>
    </w:p>
    <w:p w14:paraId="2501AE79" w14:textId="1E34D0F3" w:rsidR="009267F6" w:rsidRPr="00B6219F" w:rsidRDefault="004E5E4B">
      <w:pPr>
        <w:pStyle w:val="Heading1"/>
        <w:rPr>
          <w:rFonts w:ascii="Lato" w:hAnsi="Lato"/>
          <w:b w:val="0"/>
          <w:bCs w:val="0"/>
          <w:color w:val="0070C0"/>
          <w:sz w:val="24"/>
          <w:szCs w:val="24"/>
        </w:rPr>
      </w:pPr>
      <w:r w:rsidRPr="00B6219F">
        <w:rPr>
          <w:rFonts w:ascii="Lato" w:hAnsi="Lato"/>
          <w:b w:val="0"/>
          <w:bCs w:val="0"/>
          <w:color w:val="0070C0"/>
          <w:sz w:val="24"/>
          <w:szCs w:val="24"/>
        </w:rPr>
        <w:t>Additional Information:</w:t>
      </w:r>
    </w:p>
    <w:p w14:paraId="4C8F1865" w14:textId="77777777" w:rsidR="009267F6" w:rsidRPr="00B6219F" w:rsidRDefault="006B618B">
      <w:pPr>
        <w:pStyle w:val="BodyText"/>
        <w:spacing w:before="51" w:line="285" w:lineRule="auto"/>
        <w:ind w:left="112" w:right="3395"/>
        <w:rPr>
          <w:rFonts w:ascii="Lato" w:hAnsi="Lato"/>
        </w:rPr>
      </w:pPr>
      <w:r w:rsidRPr="00B6219F">
        <w:rPr>
          <w:rFonts w:ascii="Lato" w:hAnsi="Lato"/>
        </w:rPr>
        <w:t>The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job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role</w:t>
      </w:r>
      <w:r w:rsidRPr="00B6219F">
        <w:rPr>
          <w:rFonts w:ascii="Lato" w:hAnsi="Lato"/>
          <w:spacing w:val="-10"/>
        </w:rPr>
        <w:t xml:space="preserve"> </w:t>
      </w:r>
      <w:r w:rsidRPr="00B6219F">
        <w:rPr>
          <w:rFonts w:ascii="Lato" w:hAnsi="Lato"/>
        </w:rPr>
        <w:t>may</w:t>
      </w:r>
      <w:r w:rsidRPr="00B6219F">
        <w:rPr>
          <w:rFonts w:ascii="Lato" w:hAnsi="Lato"/>
          <w:spacing w:val="-13"/>
        </w:rPr>
        <w:t xml:space="preserve"> </w:t>
      </w:r>
      <w:r w:rsidRPr="00B6219F">
        <w:rPr>
          <w:rFonts w:ascii="Lato" w:hAnsi="Lato"/>
        </w:rPr>
        <w:t>require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working</w:t>
      </w:r>
      <w:r w:rsidRPr="00B6219F">
        <w:rPr>
          <w:rFonts w:ascii="Lato" w:hAnsi="Lato"/>
          <w:spacing w:val="-12"/>
        </w:rPr>
        <w:t xml:space="preserve"> </w:t>
      </w:r>
      <w:r w:rsidRPr="00B6219F">
        <w:rPr>
          <w:rFonts w:ascii="Lato" w:hAnsi="Lato"/>
        </w:rPr>
        <w:t>outside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of</w:t>
      </w:r>
      <w:r w:rsidRPr="00B6219F">
        <w:rPr>
          <w:rFonts w:ascii="Lato" w:hAnsi="Lato"/>
          <w:spacing w:val="-11"/>
        </w:rPr>
        <w:t xml:space="preserve"> </w:t>
      </w:r>
      <w:r w:rsidRPr="00B6219F">
        <w:rPr>
          <w:rFonts w:ascii="Lato" w:hAnsi="Lato"/>
        </w:rPr>
        <w:t>normal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office</w:t>
      </w:r>
      <w:r w:rsidRPr="00B6219F">
        <w:rPr>
          <w:rFonts w:ascii="Lato" w:hAnsi="Lato"/>
          <w:spacing w:val="-9"/>
        </w:rPr>
        <w:t xml:space="preserve"> </w:t>
      </w:r>
      <w:r w:rsidRPr="00B6219F">
        <w:rPr>
          <w:rFonts w:ascii="Lato" w:hAnsi="Lato"/>
        </w:rPr>
        <w:t>hours. The job role may require travel between different local sites.</w:t>
      </w:r>
    </w:p>
    <w:p w14:paraId="7613C323" w14:textId="77777777" w:rsidR="009267F6" w:rsidRDefault="009267F6">
      <w:pPr>
        <w:spacing w:line="285" w:lineRule="auto"/>
      </w:pPr>
    </w:p>
    <w:p w14:paraId="71BA8D4F" w14:textId="2223FC27" w:rsidR="00D94895" w:rsidRPr="00B6219F" w:rsidRDefault="00D94895" w:rsidP="00D94895">
      <w:pPr>
        <w:spacing w:line="285" w:lineRule="auto"/>
        <w:rPr>
          <w:rFonts w:ascii="Lato" w:hAnsi="Lato"/>
          <w:color w:val="0070C0"/>
          <w:sz w:val="24"/>
          <w:szCs w:val="24"/>
        </w:rPr>
      </w:pPr>
      <w:r w:rsidRPr="00B6219F">
        <w:rPr>
          <w:rFonts w:ascii="Lato" w:hAnsi="Lato"/>
          <w:color w:val="0070C0"/>
          <w:sz w:val="24"/>
          <w:szCs w:val="24"/>
        </w:rPr>
        <w:t xml:space="preserve">Health &amp; Safety Considerations: </w:t>
      </w:r>
    </w:p>
    <w:p w14:paraId="1CCC0903" w14:textId="77777777" w:rsidR="00D94895" w:rsidRDefault="00D94895" w:rsidP="00D94895">
      <w:pPr>
        <w:spacing w:line="285" w:lineRule="auto"/>
      </w:pPr>
      <w:r>
        <w:t>•</w:t>
      </w:r>
      <w:r>
        <w:tab/>
        <w:t>Lone working</w:t>
      </w:r>
    </w:p>
    <w:p w14:paraId="58D8662C" w14:textId="22D27236" w:rsidR="00D94895" w:rsidRDefault="00D94895" w:rsidP="00D94895">
      <w:pPr>
        <w:spacing w:line="285" w:lineRule="auto"/>
      </w:pPr>
      <w:r>
        <w:t>•</w:t>
      </w:r>
      <w:r>
        <w:tab/>
        <w:t>Work with VDUs (Video Display Unit) (&gt;5hrs per week)</w:t>
      </w:r>
    </w:p>
    <w:p w14:paraId="2C777EB1" w14:textId="77777777" w:rsidR="00D94895" w:rsidRDefault="00D94895" w:rsidP="00D94895">
      <w:pPr>
        <w:spacing w:line="285" w:lineRule="auto"/>
      </w:pPr>
    </w:p>
    <w:p w14:paraId="74CE40DE" w14:textId="77777777" w:rsidR="00D94895" w:rsidRDefault="00D94895" w:rsidP="00D94895">
      <w:pPr>
        <w:spacing w:line="285" w:lineRule="auto"/>
      </w:pPr>
    </w:p>
    <w:p w14:paraId="45FC091C" w14:textId="12EB8077" w:rsidR="009267F6" w:rsidRDefault="006B618B" w:rsidP="00D94895">
      <w:pPr>
        <w:spacing w:line="285" w:lineRule="auto"/>
        <w:rPr>
          <w:b/>
        </w:rPr>
      </w:pPr>
      <w:r>
        <w:rPr>
          <w:b/>
          <w:color w:val="4471C4"/>
          <w:spacing w:val="-4"/>
        </w:rPr>
        <w:t>D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  <w:spacing w:val="-4"/>
        </w:rPr>
        <w:t>A</w:t>
      </w:r>
      <w:r>
        <w:rPr>
          <w:b/>
          <w:color w:val="4471C4"/>
          <w:spacing w:val="-34"/>
        </w:rPr>
        <w:t xml:space="preserve"> </w:t>
      </w:r>
      <w:r>
        <w:rPr>
          <w:b/>
          <w:color w:val="4471C4"/>
          <w:spacing w:val="-4"/>
        </w:rPr>
        <w:t>T</w:t>
      </w:r>
      <w:r>
        <w:rPr>
          <w:b/>
          <w:color w:val="4471C4"/>
          <w:spacing w:val="-37"/>
        </w:rPr>
        <w:t xml:space="preserve"> </w:t>
      </w:r>
      <w:r>
        <w:rPr>
          <w:b/>
          <w:color w:val="4471C4"/>
          <w:spacing w:val="-4"/>
        </w:rPr>
        <w:t>E</w:t>
      </w:r>
      <w:r>
        <w:rPr>
          <w:b/>
          <w:color w:val="4471C4"/>
          <w:spacing w:val="8"/>
        </w:rPr>
        <w:t xml:space="preserve"> </w:t>
      </w:r>
      <w:r>
        <w:rPr>
          <w:b/>
          <w:color w:val="4471C4"/>
          <w:spacing w:val="-4"/>
        </w:rPr>
        <w:t>O</w:t>
      </w:r>
      <w:r>
        <w:rPr>
          <w:b/>
          <w:color w:val="4471C4"/>
          <w:spacing w:val="-35"/>
        </w:rPr>
        <w:t xml:space="preserve"> </w:t>
      </w:r>
      <w:r>
        <w:rPr>
          <w:b/>
          <w:color w:val="4471C4"/>
          <w:spacing w:val="-4"/>
        </w:rPr>
        <w:t>F</w:t>
      </w:r>
      <w:r>
        <w:rPr>
          <w:b/>
          <w:color w:val="4471C4"/>
          <w:spacing w:val="21"/>
        </w:rPr>
        <w:t xml:space="preserve"> </w:t>
      </w:r>
      <w:r>
        <w:rPr>
          <w:b/>
          <w:color w:val="4471C4"/>
          <w:spacing w:val="-4"/>
        </w:rPr>
        <w:t>A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  <w:spacing w:val="-4"/>
        </w:rPr>
        <w:t>P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  <w:spacing w:val="-4"/>
        </w:rPr>
        <w:t>P</w:t>
      </w:r>
      <w:r>
        <w:rPr>
          <w:b/>
          <w:color w:val="4471C4"/>
          <w:spacing w:val="-34"/>
        </w:rPr>
        <w:t xml:space="preserve"> </w:t>
      </w:r>
      <w:r>
        <w:rPr>
          <w:b/>
          <w:color w:val="4471C4"/>
          <w:spacing w:val="-4"/>
        </w:rPr>
        <w:t>R</w:t>
      </w:r>
      <w:r>
        <w:rPr>
          <w:b/>
          <w:color w:val="4471C4"/>
          <w:spacing w:val="-37"/>
        </w:rPr>
        <w:t xml:space="preserve"> </w:t>
      </w:r>
      <w:r>
        <w:rPr>
          <w:b/>
          <w:color w:val="4471C4"/>
          <w:spacing w:val="-4"/>
        </w:rPr>
        <w:t>OV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  <w:spacing w:val="-4"/>
        </w:rPr>
        <w:t>A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  <w:spacing w:val="-4"/>
        </w:rPr>
        <w:t>L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  <w:spacing w:val="-4"/>
        </w:rPr>
        <w:t>:</w:t>
      </w:r>
      <w:r>
        <w:rPr>
          <w:b/>
          <w:color w:val="4471C4"/>
          <w:spacing w:val="44"/>
        </w:rPr>
        <w:t xml:space="preserve"> </w:t>
      </w:r>
      <w:r>
        <w:rPr>
          <w:b/>
          <w:color w:val="4471C4"/>
          <w:spacing w:val="-4"/>
        </w:rPr>
        <w:t>1</w:t>
      </w:r>
      <w:r>
        <w:rPr>
          <w:b/>
          <w:color w:val="4471C4"/>
          <w:spacing w:val="-35"/>
        </w:rPr>
        <w:t xml:space="preserve"> </w:t>
      </w:r>
      <w:r>
        <w:rPr>
          <w:b/>
          <w:color w:val="4471C4"/>
          <w:spacing w:val="-4"/>
        </w:rPr>
        <w:t>6</w:t>
      </w:r>
      <w:r>
        <w:rPr>
          <w:b/>
          <w:color w:val="4471C4"/>
          <w:spacing w:val="-37"/>
        </w:rPr>
        <w:t xml:space="preserve"> </w:t>
      </w:r>
      <w:r>
        <w:rPr>
          <w:b/>
          <w:color w:val="4471C4"/>
          <w:spacing w:val="-4"/>
        </w:rPr>
        <w:t>/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  <w:spacing w:val="-4"/>
        </w:rPr>
        <w:t>0</w:t>
      </w:r>
      <w:r>
        <w:rPr>
          <w:b/>
          <w:color w:val="4471C4"/>
          <w:spacing w:val="-35"/>
        </w:rPr>
        <w:t xml:space="preserve"> </w:t>
      </w:r>
      <w:r>
        <w:rPr>
          <w:b/>
          <w:color w:val="4471C4"/>
          <w:spacing w:val="-4"/>
        </w:rPr>
        <w:t>1</w:t>
      </w:r>
      <w:r>
        <w:rPr>
          <w:b/>
          <w:color w:val="4471C4"/>
          <w:spacing w:val="-37"/>
        </w:rPr>
        <w:t xml:space="preserve"> </w:t>
      </w:r>
      <w:r>
        <w:rPr>
          <w:b/>
          <w:color w:val="4471C4"/>
          <w:spacing w:val="-4"/>
        </w:rPr>
        <w:t>/</w:t>
      </w:r>
      <w:r>
        <w:rPr>
          <w:b/>
          <w:color w:val="4471C4"/>
          <w:spacing w:val="-34"/>
        </w:rPr>
        <w:t xml:space="preserve"> </w:t>
      </w:r>
      <w:r>
        <w:rPr>
          <w:b/>
          <w:color w:val="4471C4"/>
          <w:spacing w:val="-4"/>
        </w:rPr>
        <w:t>2</w:t>
      </w:r>
      <w:r>
        <w:rPr>
          <w:b/>
          <w:color w:val="4471C4"/>
          <w:spacing w:val="-35"/>
        </w:rPr>
        <w:t xml:space="preserve"> </w:t>
      </w:r>
      <w:r>
        <w:rPr>
          <w:b/>
          <w:color w:val="4471C4"/>
          <w:spacing w:val="-4"/>
        </w:rPr>
        <w:t>0</w:t>
      </w:r>
      <w:r>
        <w:rPr>
          <w:b/>
          <w:color w:val="4471C4"/>
          <w:spacing w:val="-37"/>
        </w:rPr>
        <w:t xml:space="preserve"> </w:t>
      </w:r>
      <w:r>
        <w:rPr>
          <w:b/>
          <w:color w:val="4471C4"/>
          <w:spacing w:val="-4"/>
        </w:rPr>
        <w:t>2</w:t>
      </w:r>
      <w:r>
        <w:rPr>
          <w:b/>
          <w:color w:val="4471C4"/>
          <w:spacing w:val="-35"/>
        </w:rPr>
        <w:t xml:space="preserve"> </w:t>
      </w:r>
      <w:r>
        <w:rPr>
          <w:b/>
          <w:color w:val="4471C4"/>
          <w:spacing w:val="-10"/>
        </w:rPr>
        <w:t>4</w:t>
      </w:r>
    </w:p>
    <w:p w14:paraId="70F65FD8" w14:textId="77777777" w:rsidR="009267F6" w:rsidRDefault="009267F6">
      <w:pPr>
        <w:pStyle w:val="BodyText"/>
        <w:spacing w:before="103"/>
        <w:rPr>
          <w:b/>
        </w:rPr>
      </w:pPr>
    </w:p>
    <w:p w14:paraId="36C7D828" w14:textId="3CDEAC46" w:rsidR="009267F6" w:rsidRDefault="006B618B" w:rsidP="00B6219F">
      <w:pPr>
        <w:rPr>
          <w:b/>
        </w:rPr>
      </w:pPr>
      <w:r>
        <w:rPr>
          <w:b/>
          <w:color w:val="4471C4"/>
        </w:rPr>
        <w:t>A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</w:rPr>
        <w:t>P</w:t>
      </w:r>
      <w:r>
        <w:rPr>
          <w:b/>
          <w:color w:val="4471C4"/>
          <w:spacing w:val="-34"/>
        </w:rPr>
        <w:t xml:space="preserve"> </w:t>
      </w:r>
      <w:r>
        <w:rPr>
          <w:b/>
          <w:color w:val="4471C4"/>
        </w:rPr>
        <w:t>P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</w:rPr>
        <w:t>R</w:t>
      </w:r>
      <w:r>
        <w:rPr>
          <w:b/>
          <w:color w:val="4471C4"/>
          <w:spacing w:val="-34"/>
        </w:rPr>
        <w:t xml:space="preserve"> </w:t>
      </w:r>
      <w:r>
        <w:rPr>
          <w:b/>
          <w:color w:val="4471C4"/>
          <w:spacing w:val="13"/>
        </w:rPr>
        <w:t>OV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</w:rPr>
        <w:t>E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</w:rPr>
        <w:t>D</w:t>
      </w:r>
      <w:r>
        <w:rPr>
          <w:b/>
          <w:color w:val="4471C4"/>
          <w:spacing w:val="8"/>
        </w:rPr>
        <w:t xml:space="preserve"> </w:t>
      </w:r>
      <w:r>
        <w:rPr>
          <w:b/>
          <w:color w:val="4471C4"/>
        </w:rPr>
        <w:t>B</w:t>
      </w:r>
      <w:r>
        <w:rPr>
          <w:b/>
          <w:color w:val="4471C4"/>
          <w:spacing w:val="-35"/>
        </w:rPr>
        <w:t xml:space="preserve"> </w:t>
      </w:r>
      <w:r w:rsidR="00B6219F">
        <w:rPr>
          <w:b/>
          <w:color w:val="4471C4"/>
        </w:rPr>
        <w:t>Y</w:t>
      </w:r>
      <w:r w:rsidR="00B6219F">
        <w:rPr>
          <w:b/>
          <w:color w:val="4471C4"/>
          <w:spacing w:val="-35"/>
        </w:rPr>
        <w:t>:</w:t>
      </w:r>
      <w:r>
        <w:rPr>
          <w:b/>
          <w:color w:val="4471C4"/>
          <w:spacing w:val="13"/>
          <w:w w:val="95"/>
        </w:rPr>
        <w:t xml:space="preserve"> </w:t>
      </w:r>
      <w:r w:rsidR="00B6219F">
        <w:rPr>
          <w:b/>
          <w:color w:val="4471C4"/>
          <w:spacing w:val="13"/>
          <w:w w:val="95"/>
        </w:rPr>
        <w:t xml:space="preserve"> </w:t>
      </w:r>
      <w:r>
        <w:rPr>
          <w:b/>
          <w:color w:val="4471C4"/>
          <w:spacing w:val="15"/>
        </w:rPr>
        <w:t>ST</w:t>
      </w:r>
      <w:r>
        <w:rPr>
          <w:b/>
          <w:color w:val="4471C4"/>
          <w:spacing w:val="-37"/>
        </w:rPr>
        <w:t xml:space="preserve"> </w:t>
      </w:r>
      <w:r>
        <w:rPr>
          <w:b/>
          <w:color w:val="4471C4"/>
        </w:rPr>
        <w:t>E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</w:rPr>
        <w:t>V</w:t>
      </w:r>
      <w:r>
        <w:rPr>
          <w:b/>
          <w:color w:val="4471C4"/>
          <w:spacing w:val="-34"/>
        </w:rPr>
        <w:t xml:space="preserve"> </w:t>
      </w:r>
      <w:r>
        <w:rPr>
          <w:b/>
          <w:color w:val="4471C4"/>
        </w:rPr>
        <w:t>E</w:t>
      </w:r>
      <w:r>
        <w:rPr>
          <w:b/>
          <w:color w:val="4471C4"/>
          <w:spacing w:val="7"/>
        </w:rPr>
        <w:t xml:space="preserve"> </w:t>
      </w:r>
      <w:r>
        <w:rPr>
          <w:b/>
          <w:color w:val="4471C4"/>
        </w:rPr>
        <w:t>B</w:t>
      </w:r>
      <w:r>
        <w:rPr>
          <w:b/>
          <w:color w:val="4471C4"/>
          <w:spacing w:val="-33"/>
        </w:rPr>
        <w:t xml:space="preserve"> </w:t>
      </w:r>
      <w:r>
        <w:rPr>
          <w:b/>
          <w:color w:val="4471C4"/>
          <w:spacing w:val="13"/>
        </w:rPr>
        <w:t>OY</w:t>
      </w:r>
      <w:r>
        <w:rPr>
          <w:b/>
          <w:color w:val="4471C4"/>
          <w:spacing w:val="-35"/>
        </w:rPr>
        <w:t xml:space="preserve"> </w:t>
      </w:r>
      <w:r w:rsidR="00B6219F">
        <w:rPr>
          <w:b/>
          <w:color w:val="4471C4"/>
        </w:rPr>
        <w:t>D</w:t>
      </w:r>
      <w:r w:rsidR="00B6219F">
        <w:rPr>
          <w:b/>
          <w:color w:val="4471C4"/>
          <w:spacing w:val="-36"/>
        </w:rPr>
        <w:t>,</w:t>
      </w:r>
      <w:r>
        <w:rPr>
          <w:b/>
          <w:color w:val="4471C4"/>
          <w:spacing w:val="9"/>
        </w:rPr>
        <w:t xml:space="preserve"> </w:t>
      </w:r>
      <w:r>
        <w:rPr>
          <w:b/>
          <w:color w:val="4471C4"/>
        </w:rPr>
        <w:t>H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</w:rPr>
        <w:t>E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</w:rPr>
        <w:t>A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</w:rPr>
        <w:t>D</w:t>
      </w:r>
      <w:r>
        <w:rPr>
          <w:b/>
          <w:color w:val="4471C4"/>
          <w:spacing w:val="8"/>
        </w:rPr>
        <w:t xml:space="preserve"> </w:t>
      </w:r>
      <w:r>
        <w:rPr>
          <w:b/>
          <w:color w:val="4471C4"/>
        </w:rPr>
        <w:t>O</w:t>
      </w:r>
      <w:r>
        <w:rPr>
          <w:b/>
          <w:color w:val="4471C4"/>
          <w:spacing w:val="-35"/>
        </w:rPr>
        <w:t xml:space="preserve"> </w:t>
      </w:r>
      <w:r>
        <w:rPr>
          <w:b/>
          <w:color w:val="4471C4"/>
        </w:rPr>
        <w:t>F</w:t>
      </w:r>
      <w:r>
        <w:rPr>
          <w:b/>
          <w:color w:val="4471C4"/>
          <w:spacing w:val="19"/>
        </w:rPr>
        <w:t xml:space="preserve"> </w:t>
      </w:r>
      <w:r>
        <w:rPr>
          <w:b/>
          <w:color w:val="4471C4"/>
        </w:rPr>
        <w:t>P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</w:rPr>
        <w:t>R</w:t>
      </w:r>
      <w:r>
        <w:rPr>
          <w:b/>
          <w:color w:val="4471C4"/>
          <w:spacing w:val="-34"/>
        </w:rPr>
        <w:t xml:space="preserve"> </w:t>
      </w:r>
      <w:r>
        <w:rPr>
          <w:b/>
          <w:color w:val="4471C4"/>
          <w:spacing w:val="13"/>
        </w:rPr>
        <w:t>OC</w:t>
      </w:r>
      <w:r>
        <w:rPr>
          <w:b/>
          <w:color w:val="4471C4"/>
          <w:spacing w:val="-29"/>
        </w:rPr>
        <w:t xml:space="preserve"> </w:t>
      </w:r>
      <w:r>
        <w:rPr>
          <w:b/>
          <w:color w:val="4471C4"/>
        </w:rPr>
        <w:t>U</w:t>
      </w:r>
      <w:r>
        <w:rPr>
          <w:b/>
          <w:color w:val="4471C4"/>
          <w:spacing w:val="-37"/>
        </w:rPr>
        <w:t xml:space="preserve"> </w:t>
      </w:r>
      <w:r>
        <w:rPr>
          <w:b/>
          <w:color w:val="4471C4"/>
        </w:rPr>
        <w:t>R</w:t>
      </w:r>
      <w:r>
        <w:rPr>
          <w:b/>
          <w:color w:val="4471C4"/>
          <w:spacing w:val="-37"/>
        </w:rPr>
        <w:t xml:space="preserve"> </w:t>
      </w:r>
      <w:r>
        <w:rPr>
          <w:b/>
          <w:color w:val="4471C4"/>
        </w:rPr>
        <w:t>E</w:t>
      </w:r>
      <w:r>
        <w:rPr>
          <w:b/>
          <w:color w:val="4471C4"/>
          <w:spacing w:val="-34"/>
        </w:rPr>
        <w:t xml:space="preserve"> </w:t>
      </w:r>
      <w:r>
        <w:rPr>
          <w:b/>
          <w:color w:val="4471C4"/>
          <w:spacing w:val="14"/>
        </w:rPr>
        <w:t>ME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</w:rPr>
        <w:t>N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</w:rPr>
        <w:t>T</w:t>
      </w:r>
      <w:r>
        <w:rPr>
          <w:b/>
          <w:color w:val="4471C4"/>
          <w:spacing w:val="31"/>
        </w:rPr>
        <w:t xml:space="preserve"> </w:t>
      </w:r>
      <w:r>
        <w:rPr>
          <w:b/>
          <w:color w:val="4471C4"/>
        </w:rPr>
        <w:t>&amp;</w:t>
      </w:r>
      <w:r>
        <w:rPr>
          <w:b/>
          <w:color w:val="4471C4"/>
          <w:spacing w:val="33"/>
        </w:rPr>
        <w:t xml:space="preserve"> </w:t>
      </w:r>
      <w:r>
        <w:rPr>
          <w:b/>
          <w:color w:val="4471C4"/>
          <w:w w:val="95"/>
        </w:rPr>
        <w:t>I</w:t>
      </w:r>
      <w:r>
        <w:rPr>
          <w:b/>
          <w:color w:val="4471C4"/>
          <w:spacing w:val="-34"/>
          <w:w w:val="95"/>
        </w:rPr>
        <w:t xml:space="preserve"> </w:t>
      </w:r>
      <w:r>
        <w:rPr>
          <w:b/>
          <w:color w:val="4471C4"/>
        </w:rPr>
        <w:t>N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</w:rPr>
        <w:t>S</w:t>
      </w:r>
      <w:r>
        <w:rPr>
          <w:b/>
          <w:color w:val="4471C4"/>
          <w:spacing w:val="-33"/>
        </w:rPr>
        <w:t xml:space="preserve"> </w:t>
      </w:r>
      <w:r>
        <w:rPr>
          <w:b/>
          <w:color w:val="4471C4"/>
        </w:rPr>
        <w:t>U</w:t>
      </w:r>
      <w:r>
        <w:rPr>
          <w:b/>
          <w:color w:val="4471C4"/>
          <w:spacing w:val="-37"/>
        </w:rPr>
        <w:t xml:space="preserve"> </w:t>
      </w:r>
      <w:r>
        <w:rPr>
          <w:b/>
          <w:color w:val="4471C4"/>
        </w:rPr>
        <w:t>R</w:t>
      </w:r>
      <w:r>
        <w:rPr>
          <w:b/>
          <w:color w:val="4471C4"/>
          <w:spacing w:val="-37"/>
        </w:rPr>
        <w:t xml:space="preserve"> </w:t>
      </w:r>
      <w:r>
        <w:rPr>
          <w:b/>
          <w:color w:val="4471C4"/>
        </w:rPr>
        <w:t>A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</w:rPr>
        <w:t>N</w:t>
      </w:r>
      <w:r>
        <w:rPr>
          <w:b/>
          <w:color w:val="4471C4"/>
          <w:spacing w:val="-36"/>
        </w:rPr>
        <w:t xml:space="preserve"> </w:t>
      </w:r>
      <w:r>
        <w:rPr>
          <w:b/>
          <w:color w:val="4471C4"/>
        </w:rPr>
        <w:t>C</w:t>
      </w:r>
      <w:r>
        <w:rPr>
          <w:b/>
          <w:color w:val="4471C4"/>
          <w:spacing w:val="-34"/>
        </w:rPr>
        <w:t xml:space="preserve"> </w:t>
      </w:r>
      <w:r>
        <w:rPr>
          <w:b/>
          <w:color w:val="4471C4"/>
          <w:spacing w:val="-10"/>
        </w:rPr>
        <w:t>E</w:t>
      </w:r>
    </w:p>
    <w:sectPr w:rsidR="009267F6">
      <w:footerReference w:type="default" r:id="rId9"/>
      <w:pgSz w:w="11910" w:h="16840"/>
      <w:pgMar w:top="1920" w:right="860" w:bottom="1460" w:left="1020" w:header="0" w:footer="1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F047E" w14:textId="77777777" w:rsidR="0007353C" w:rsidRDefault="0007353C">
      <w:r>
        <w:separator/>
      </w:r>
    </w:p>
  </w:endnote>
  <w:endnote w:type="continuationSeparator" w:id="0">
    <w:p w14:paraId="53874235" w14:textId="77777777" w:rsidR="0007353C" w:rsidRDefault="0007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4247F" w14:textId="77777777" w:rsidR="009267F6" w:rsidRDefault="006B618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2096" behindDoc="1" locked="0" layoutInCell="1" allowOverlap="1" wp14:anchorId="39422A15" wp14:editId="3A553362">
          <wp:simplePos x="0" y="0"/>
          <wp:positionH relativeFrom="page">
            <wp:posOffset>3549650</wp:posOffset>
          </wp:positionH>
          <wp:positionV relativeFrom="page">
            <wp:posOffset>9810686</wp:posOffset>
          </wp:positionV>
          <wp:extent cx="708025" cy="60325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025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71A10293" wp14:editId="48ECC8A6">
          <wp:simplePos x="0" y="0"/>
          <wp:positionH relativeFrom="page">
            <wp:posOffset>1834186</wp:posOffset>
          </wp:positionH>
          <wp:positionV relativeFrom="page">
            <wp:posOffset>9843875</wp:posOffset>
          </wp:positionV>
          <wp:extent cx="436836" cy="55363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6836" cy="553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3EDA5CE6" wp14:editId="5A2AC02A">
          <wp:simplePos x="0" y="0"/>
          <wp:positionH relativeFrom="page">
            <wp:posOffset>2630170</wp:posOffset>
          </wp:positionH>
          <wp:positionV relativeFrom="page">
            <wp:posOffset>9842436</wp:posOffset>
          </wp:positionV>
          <wp:extent cx="658494" cy="539737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58494" cy="539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allowOverlap="1" wp14:anchorId="351AF894" wp14:editId="66BF2021">
          <wp:simplePos x="0" y="0"/>
          <wp:positionH relativeFrom="page">
            <wp:posOffset>4627822</wp:posOffset>
          </wp:positionH>
          <wp:positionV relativeFrom="page">
            <wp:posOffset>9753536</wp:posOffset>
          </wp:positionV>
          <wp:extent cx="486467" cy="59637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86467" cy="596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17E2E" w14:textId="77777777" w:rsidR="0007353C" w:rsidRDefault="0007353C">
      <w:r>
        <w:separator/>
      </w:r>
    </w:p>
  </w:footnote>
  <w:footnote w:type="continuationSeparator" w:id="0">
    <w:p w14:paraId="2FE0B1E8" w14:textId="77777777" w:rsidR="0007353C" w:rsidRDefault="0007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5493"/>
    <w:multiLevelType w:val="hybridMultilevel"/>
    <w:tmpl w:val="B2E804C2"/>
    <w:lvl w:ilvl="0" w:tplc="BE181426">
      <w:start w:val="1"/>
      <w:numFmt w:val="decimal"/>
      <w:lvlText w:val="%1."/>
      <w:lvlJc w:val="left"/>
      <w:pPr>
        <w:ind w:left="83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59904FF2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4DF64524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07860A90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7CC62176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361ADF5E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A6F8EF1C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8BFCC58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156E7B1C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976963"/>
    <w:multiLevelType w:val="hybridMultilevel"/>
    <w:tmpl w:val="A08829D0"/>
    <w:lvl w:ilvl="0" w:tplc="9352581E">
      <w:start w:val="1"/>
      <w:numFmt w:val="decimal"/>
      <w:lvlText w:val="%1."/>
      <w:lvlJc w:val="left"/>
      <w:pPr>
        <w:ind w:left="83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C7D26F18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77FA3120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16D2C2A0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271CA622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E1C048CA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BA389EB0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672C66FC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41B0564E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0FB7517"/>
    <w:multiLevelType w:val="hybridMultilevel"/>
    <w:tmpl w:val="6E3C543E"/>
    <w:lvl w:ilvl="0" w:tplc="44DE43B2">
      <w:start w:val="1"/>
      <w:numFmt w:val="decimal"/>
      <w:lvlText w:val="%1."/>
      <w:lvlJc w:val="left"/>
      <w:pPr>
        <w:ind w:left="83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7F5A4180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57E2DD42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EDE4C678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81FC1602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C8F86B62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015EED42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B7BC4DBE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CCFC6022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B76063B"/>
    <w:multiLevelType w:val="hybridMultilevel"/>
    <w:tmpl w:val="776A810E"/>
    <w:lvl w:ilvl="0" w:tplc="52DC4E90">
      <w:start w:val="1"/>
      <w:numFmt w:val="decimal"/>
      <w:lvlText w:val="%1."/>
      <w:lvlJc w:val="left"/>
      <w:pPr>
        <w:ind w:left="83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75E4358A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4AFE817A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CE567984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5038FC0E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4730672E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DD9AD6AA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F0D4BEFA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FBE89F0E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FD571B7"/>
    <w:multiLevelType w:val="hybridMultilevel"/>
    <w:tmpl w:val="85D4AAB4"/>
    <w:lvl w:ilvl="0" w:tplc="2C540EBC">
      <w:start w:val="1"/>
      <w:numFmt w:val="decimal"/>
      <w:lvlText w:val="%1."/>
      <w:lvlJc w:val="left"/>
      <w:pPr>
        <w:ind w:left="83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9A2290B2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5FA47EF6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1236F112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D69014A0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A50079CC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FF784E6E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51905436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0F2C8144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num w:numId="1" w16cid:durableId="1564295147">
    <w:abstractNumId w:val="3"/>
  </w:num>
  <w:num w:numId="2" w16cid:durableId="888879313">
    <w:abstractNumId w:val="2"/>
  </w:num>
  <w:num w:numId="3" w16cid:durableId="169688557">
    <w:abstractNumId w:val="4"/>
  </w:num>
  <w:num w:numId="4" w16cid:durableId="127552369">
    <w:abstractNumId w:val="1"/>
  </w:num>
  <w:num w:numId="5" w16cid:durableId="115664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F6"/>
    <w:rsid w:val="0007353C"/>
    <w:rsid w:val="00125F2D"/>
    <w:rsid w:val="003C14AE"/>
    <w:rsid w:val="00434D8F"/>
    <w:rsid w:val="004E5E4B"/>
    <w:rsid w:val="004F3556"/>
    <w:rsid w:val="005C3E9B"/>
    <w:rsid w:val="006B618B"/>
    <w:rsid w:val="009267F6"/>
    <w:rsid w:val="00B354F2"/>
    <w:rsid w:val="00B6219F"/>
    <w:rsid w:val="00D9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B1CF"/>
  <w15:docId w15:val="{EED3B51A-65A1-4776-86D9-1A46CD11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2" w:hanging="359"/>
    </w:pPr>
  </w:style>
  <w:style w:type="paragraph" w:customStyle="1" w:styleId="TableParagraph">
    <w:name w:val="Table Paragraph"/>
    <w:basedOn w:val="Normal"/>
    <w:uiPriority w:val="1"/>
    <w:qFormat/>
    <w:pPr>
      <w:spacing w:before="147"/>
      <w:ind w:left="103"/>
    </w:pPr>
  </w:style>
  <w:style w:type="paragraph" w:styleId="NoSpacing">
    <w:name w:val="No Spacing"/>
    <w:uiPriority w:val="1"/>
    <w:qFormat/>
    <w:rsid w:val="00B6219F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Council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Rivett, Siobhan S.</dc:creator>
  <cp:lastModifiedBy>Scanlon, Diane</cp:lastModifiedBy>
  <cp:revision>4</cp:revision>
  <dcterms:created xsi:type="dcterms:W3CDTF">2024-09-18T10:35:00Z</dcterms:created>
  <dcterms:modified xsi:type="dcterms:W3CDTF">2024-09-18T10:48:00Z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for Microsoft 365</vt:lpwstr>
  </property>
</Properties>
</file>