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7BE428B7" w:rsidR="00801949" w:rsidRPr="003B058B" w:rsidRDefault="003A5CDE" w:rsidP="05E66D72">
            <w:pPr>
              <w:rPr>
                <w:rFonts w:ascii="Arial" w:eastAsia="Arial" w:hAnsi="Arial" w:cs="Arial"/>
                <w:lang w:val="en-US"/>
              </w:rPr>
            </w:pPr>
            <w:r w:rsidRPr="003A5CDE">
              <w:rPr>
                <w:rFonts w:ascii="Arial" w:eastAsia="Arial" w:hAnsi="Arial" w:cs="Arial"/>
                <w:lang w:val="en-US"/>
              </w:rPr>
              <w:t>Assistant Asset Surveyor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E4B69AC" w:rsidR="00801949" w:rsidRPr="003B058B" w:rsidRDefault="003A5CDE" w:rsidP="05E66D72">
            <w:pPr>
              <w:rPr>
                <w:rFonts w:ascii="Arial" w:eastAsia="Arial" w:hAnsi="Arial" w:cs="Arial"/>
                <w:lang w:val="en-US"/>
              </w:rPr>
            </w:pPr>
            <w:r>
              <w:rPr>
                <w:rFonts w:ascii="Arial" w:eastAsia="Arial" w:hAnsi="Arial" w:cs="Arial"/>
                <w:lang w:val="en-US"/>
              </w:rPr>
              <w:t>Band G</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3CED8F83" w:rsidR="007102FC" w:rsidRPr="003B058B" w:rsidRDefault="003A5CDE" w:rsidP="00001C6C">
            <w:pPr>
              <w:rPr>
                <w:rFonts w:ascii="Arial" w:eastAsia="Arial" w:hAnsi="Arial" w:cs="Arial"/>
                <w:lang w:val="en-US"/>
              </w:rPr>
            </w:pPr>
            <w:r>
              <w:rPr>
                <w:rFonts w:ascii="Arial" w:eastAsia="Arial" w:hAnsi="Arial" w:cs="Arial"/>
                <w:lang w:val="en-US"/>
              </w:rPr>
              <w:t>Senior Asset Surveyor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0FE3649" w:rsidR="005D45B8" w:rsidRPr="003B058B" w:rsidRDefault="003A5CDE" w:rsidP="05E66D72">
            <w:pPr>
              <w:rPr>
                <w:rFonts w:ascii="Arial" w:eastAsia="Arial" w:hAnsi="Arial" w:cs="Arial"/>
                <w:color w:val="2F5496" w:themeColor="accent1" w:themeShade="BF"/>
                <w:lang w:val="en-US"/>
              </w:rPr>
            </w:pPr>
            <w:r w:rsidRPr="003A5CDE">
              <w:rPr>
                <w:rFonts w:ascii="Arial" w:eastAsia="Arial" w:hAnsi="Arial" w:cs="Arial"/>
                <w:color w:val="2F5496" w:themeColor="accent1" w:themeShade="BF"/>
                <w:lang w:val="en-US"/>
              </w:rPr>
              <w:t>C&amp;C0039G</w:t>
            </w:r>
          </w:p>
        </w:tc>
      </w:tr>
    </w:tbl>
    <w:p w14:paraId="6F798499" w14:textId="1DEBB3D1" w:rsidR="00A6208B" w:rsidRPr="00A6208B" w:rsidRDefault="00A6208B" w:rsidP="00A6208B">
      <w:pPr>
        <w:rPr>
          <w:rFonts w:ascii="Lato" w:eastAsia="Arial" w:hAnsi="Lato" w:cs="Arial"/>
          <w:b/>
          <w:bCs/>
          <w:i/>
          <w:iCs/>
          <w:sz w:val="24"/>
          <w:szCs w:val="24"/>
        </w:rPr>
      </w:pP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53707F02" w14:textId="715160F8" w:rsidR="00915F42" w:rsidRDefault="003A5CDE" w:rsidP="00C61175">
      <w:pPr>
        <w:jc w:val="both"/>
        <w:rPr>
          <w:rFonts w:ascii="Arial" w:eastAsia="Arial" w:hAnsi="Arial" w:cs="Arial"/>
          <w:color w:val="333333"/>
        </w:rPr>
      </w:pPr>
      <w:r w:rsidRPr="003A5CDE">
        <w:rPr>
          <w:rFonts w:ascii="Arial" w:eastAsia="Arial" w:hAnsi="Arial" w:cs="Arial"/>
          <w:color w:val="333333"/>
        </w:rPr>
        <w:t>This is a key role working within a multi-disciplinary Asset Management Team to provide a broad asset management function including landlord and tenant, compulsory purchase, valuation and surveying services relating to all land and property matters.</w:t>
      </w:r>
    </w:p>
    <w:p w14:paraId="0D6112BB" w14:textId="0A269FCF" w:rsidR="00801949" w:rsidRDefault="009B76D0" w:rsidP="05E66D72">
      <w:pPr>
        <w:pStyle w:val="Title14ptBlueAligntoLeftTITLES"/>
        <w:rPr>
          <w:rFonts w:ascii="Lato" w:eastAsia="Arial" w:hAnsi="Lato" w:cs="Arial"/>
          <w:caps w:val="0"/>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0D1ED2F4" w14:textId="77777777" w:rsidR="008C6351" w:rsidRDefault="008C6351" w:rsidP="008C6351">
      <w:pPr>
        <w:rPr>
          <w:rFonts w:ascii="Arial" w:eastAsia="Arial" w:hAnsi="Arial" w:cs="Arial"/>
          <w:b/>
          <w:bCs/>
          <w:color w:val="333333"/>
        </w:rPr>
      </w:pPr>
      <w:bookmarkStart w:id="0" w:name="_Hlk204758647"/>
    </w:p>
    <w:p w14:paraId="5B9C7971" w14:textId="2DCF849A" w:rsidR="008C6351" w:rsidRPr="008C6351" w:rsidRDefault="008C6351" w:rsidP="008C6351">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 xml:space="preserve">: </w:t>
      </w:r>
    </w:p>
    <w:bookmarkEnd w:id="0"/>
    <w:p w14:paraId="1CEBD62B" w14:textId="77777777" w:rsidR="008C6351" w:rsidRPr="003B058B" w:rsidRDefault="008C6351" w:rsidP="008C6351">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1E83FB9A" w14:textId="6BFAB922" w:rsidR="008C6351" w:rsidRDefault="008C6351" w:rsidP="008C6351">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69EDD2DE" w14:textId="20B52C69" w:rsidR="008C6351" w:rsidRPr="00984F71" w:rsidRDefault="008C6351" w:rsidP="008C6351">
      <w:pPr>
        <w:rPr>
          <w:rFonts w:ascii="Arial" w:eastAsia="Arial" w:hAnsi="Arial" w:cs="Arial"/>
          <w:b/>
          <w:bCs/>
          <w:color w:val="333333"/>
        </w:rPr>
      </w:pPr>
      <w:r w:rsidRPr="00984F71">
        <w:rPr>
          <w:rFonts w:ascii="Arial" w:eastAsia="Arial" w:hAnsi="Arial" w:cs="Arial"/>
          <w:b/>
          <w:bCs/>
          <w:color w:val="333333"/>
        </w:rPr>
        <w:t>Communication, Engagement and Training:</w:t>
      </w:r>
      <w:r>
        <w:rPr>
          <w:rFonts w:ascii="Arial" w:eastAsia="Arial" w:hAnsi="Arial" w:cs="Arial"/>
          <w:b/>
          <w:bCs/>
          <w:color w:val="333333"/>
        </w:rPr>
        <w:t xml:space="preserve"> </w:t>
      </w:r>
    </w:p>
    <w:p w14:paraId="0E2F193C" w14:textId="77777777"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advise officers and members of the public on Council property ownership and related matters.</w:t>
      </w:r>
    </w:p>
    <w:p w14:paraId="63BF79CB" w14:textId="4457E76F"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undertake negotiations on minor property matters with professionals, companies, tenants and members of the public.</w:t>
      </w:r>
    </w:p>
    <w:p w14:paraId="43B05735" w14:textId="28FC0270" w:rsidR="008C6351" w:rsidRPr="00984F71" w:rsidRDefault="008C6351" w:rsidP="008C6351">
      <w:pPr>
        <w:rPr>
          <w:rFonts w:ascii="Arial" w:eastAsia="Arial" w:hAnsi="Arial" w:cs="Arial"/>
          <w:b/>
          <w:bCs/>
          <w:color w:val="333333"/>
        </w:rPr>
      </w:pPr>
      <w:r w:rsidRPr="00984F71">
        <w:rPr>
          <w:rFonts w:ascii="Arial" w:eastAsia="Arial" w:hAnsi="Arial" w:cs="Arial"/>
          <w:b/>
          <w:bCs/>
          <w:color w:val="333333"/>
        </w:rPr>
        <w:t>Data Analysis and Decision-Making:</w:t>
      </w:r>
    </w:p>
    <w:p w14:paraId="5F0E6CC3" w14:textId="37CE29A1" w:rsid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assist on a broad asset management function relating to the Council’s wide and varied property portfolio, and to meet the Council’s strategic Asset Management objectives.</w:t>
      </w:r>
    </w:p>
    <w:p w14:paraId="0723B71A" w14:textId="6527964F" w:rsid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support regeneration, housing and highways schemes including the acquisition of properties by agreement, by auction or under compulsory purchase legislation</w:t>
      </w:r>
      <w:r>
        <w:rPr>
          <w:rFonts w:ascii="Arial" w:eastAsia="Arial" w:hAnsi="Arial" w:cs="Arial"/>
          <w:color w:val="333333"/>
        </w:rPr>
        <w:t>.</w:t>
      </w:r>
    </w:p>
    <w:p w14:paraId="2E92C835" w14:textId="1017433C" w:rsid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undertake the disposal of minor assets to deliver the Councils land and property disposals programme.</w:t>
      </w:r>
    </w:p>
    <w:p w14:paraId="2F454FB1" w14:textId="77777777"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 xml:space="preserve">To assist with the management of the Authority’s leased property portfolio, which incorporates rental assessment, negotiating new leases, lease terminations, rent reviews, </w:t>
      </w:r>
      <w:proofErr w:type="spellStart"/>
      <w:r w:rsidRPr="008C6351">
        <w:rPr>
          <w:rFonts w:ascii="Arial" w:eastAsia="Arial" w:hAnsi="Arial" w:cs="Arial"/>
          <w:color w:val="333333"/>
        </w:rPr>
        <w:t>sublettings</w:t>
      </w:r>
      <w:proofErr w:type="spellEnd"/>
      <w:r w:rsidRPr="008C6351">
        <w:rPr>
          <w:rFonts w:ascii="Arial" w:eastAsia="Arial" w:hAnsi="Arial" w:cs="Arial"/>
          <w:color w:val="333333"/>
        </w:rPr>
        <w:t xml:space="preserve"> and assignments, in accordance with the Landlord and Tenant Acts and RICS regulations. Further ensuring they are managed effectively and in accordance with the Council’s strategic aims.</w:t>
      </w:r>
    </w:p>
    <w:p w14:paraId="110F0A14" w14:textId="77777777"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assist with Asset Valuations in accordance with current CIPFA and RICS legislation, including the development of valuation protocols working within specific timeframes to update the Asset Register. This will enable the Council to fulfil its statutory requirement to finalise its accounts.</w:t>
      </w:r>
    </w:p>
    <w:p w14:paraId="6C933E86" w14:textId="7209B0C3"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lastRenderedPageBreak/>
        <w:t>To update the Council’s property database.</w:t>
      </w:r>
    </w:p>
    <w:p w14:paraId="02F3F834" w14:textId="1686008B" w:rsidR="008C6351" w:rsidRPr="008C6351" w:rsidRDefault="008C6351" w:rsidP="008C6351">
      <w:pPr>
        <w:pStyle w:val="ListParagraph"/>
        <w:numPr>
          <w:ilvl w:val="0"/>
          <w:numId w:val="7"/>
        </w:numPr>
        <w:rPr>
          <w:rFonts w:ascii="Arial" w:eastAsia="Arial" w:hAnsi="Arial" w:cs="Arial"/>
          <w:color w:val="333333"/>
        </w:rPr>
      </w:pPr>
      <w:r w:rsidRPr="008C6351">
        <w:rPr>
          <w:rFonts w:ascii="Arial" w:eastAsia="Arial" w:hAnsi="Arial" w:cs="Arial"/>
          <w:color w:val="333333"/>
        </w:rPr>
        <w:t>To prepare plans and drawings required by professional staff.</w:t>
      </w:r>
    </w:p>
    <w:p w14:paraId="5C87DC1D" w14:textId="69B3A0A4" w:rsidR="008C6351" w:rsidRPr="0041295A" w:rsidRDefault="008C6351" w:rsidP="008C6351">
      <w:pPr>
        <w:rPr>
          <w:rFonts w:ascii="Lato" w:eastAsia="Arial" w:hAnsi="Lato" w:cs="Arial"/>
          <w:b/>
          <w:bCs/>
          <w:i/>
          <w:iCs/>
          <w:color w:val="00B050"/>
        </w:rPr>
      </w:pPr>
      <w:r w:rsidRPr="00984F71">
        <w:rPr>
          <w:rFonts w:ascii="Arial" w:eastAsia="Arial" w:hAnsi="Arial" w:cs="Arial"/>
          <w:b/>
          <w:bCs/>
          <w:color w:val="333333"/>
        </w:rPr>
        <w:t>Compliance:</w:t>
      </w:r>
      <w:r>
        <w:rPr>
          <w:rFonts w:ascii="Arial" w:eastAsia="Arial" w:hAnsi="Arial" w:cs="Arial"/>
          <w:b/>
          <w:bCs/>
          <w:color w:val="333333"/>
        </w:rPr>
        <w:t xml:space="preserve"> </w:t>
      </w:r>
    </w:p>
    <w:p w14:paraId="2732E723" w14:textId="77777777" w:rsidR="008C6351" w:rsidRPr="008C6351" w:rsidRDefault="008C6351" w:rsidP="0014475A">
      <w:pPr>
        <w:pStyle w:val="ListParagraph"/>
        <w:numPr>
          <w:ilvl w:val="0"/>
          <w:numId w:val="7"/>
        </w:numPr>
        <w:rPr>
          <w:rFonts w:ascii="Arial" w:eastAsia="Arial" w:hAnsi="Arial" w:cs="Arial"/>
          <w:b/>
          <w:bCs/>
          <w:color w:val="333333"/>
        </w:rPr>
      </w:pPr>
      <w:r w:rsidRPr="008C6351">
        <w:rPr>
          <w:rFonts w:ascii="Arial" w:eastAsia="Arial" w:hAnsi="Arial" w:cs="Arial"/>
          <w:color w:val="333333"/>
        </w:rPr>
        <w:t>Adhere to and comply with all relevant corporate policies and procedures including Health &amp; Safety, General Data Protection Regulations (GDPR), Corporate Governance and Code of Conduct.</w:t>
      </w:r>
      <w:bookmarkStart w:id="1" w:name="_Hlk142571170"/>
    </w:p>
    <w:p w14:paraId="0719FD4F" w14:textId="4577FD08" w:rsidR="003B058B" w:rsidRPr="008C6351" w:rsidRDefault="003B058B" w:rsidP="008C6351">
      <w:pPr>
        <w:rPr>
          <w:rFonts w:ascii="Arial" w:eastAsia="Arial" w:hAnsi="Arial" w:cs="Arial"/>
          <w:b/>
          <w:bCs/>
          <w:color w:val="333333"/>
        </w:rPr>
      </w:pPr>
      <w:r w:rsidRPr="008C6351">
        <w:rPr>
          <w:rFonts w:ascii="Arial" w:eastAsia="Arial" w:hAnsi="Arial" w:cs="Arial"/>
          <w:b/>
          <w:bCs/>
          <w:color w:val="333333"/>
        </w:rPr>
        <w:t>Other</w:t>
      </w:r>
      <w:r w:rsidR="00A6208B" w:rsidRPr="008C6351">
        <w:rPr>
          <w:rFonts w:ascii="Arial" w:eastAsia="Arial" w:hAnsi="Arial" w:cs="Arial"/>
          <w:b/>
          <w:bCs/>
          <w:color w:val="333333"/>
        </w:rPr>
        <w:t>:</w:t>
      </w:r>
      <w:r w:rsidR="0041295A" w:rsidRPr="008C6351">
        <w:rPr>
          <w:rFonts w:ascii="Arial" w:eastAsia="Arial" w:hAnsi="Arial" w:cs="Arial"/>
          <w:b/>
          <w:bCs/>
          <w:color w:val="333333"/>
        </w:rPr>
        <w:t xml:space="preserve"> </w:t>
      </w:r>
    </w:p>
    <w:bookmarkEnd w:id="1"/>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2" w:name="_Hlk80364490"/>
      <w:r w:rsidRPr="00B255FD">
        <w:rPr>
          <w:rFonts w:ascii="Lato" w:eastAsia="Arial" w:hAnsi="Lato" w:cs="Arial"/>
          <w:caps w:val="0"/>
          <w:color w:val="4472C4" w:themeColor="accent1"/>
          <w:spacing w:val="30"/>
        </w:rPr>
        <w:t>Role Specific Knowledge, Experience And Skills</w:t>
      </w:r>
    </w:p>
    <w:bookmarkEnd w:id="2"/>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2A4099D6" w14:textId="2850C005" w:rsidR="00AE2E99" w:rsidRPr="007B0B75" w:rsidRDefault="007B0B75" w:rsidP="003A5CDE">
      <w:pPr>
        <w:pStyle w:val="ListParagraph"/>
        <w:numPr>
          <w:ilvl w:val="0"/>
          <w:numId w:val="7"/>
        </w:numPr>
        <w:rPr>
          <w:rFonts w:ascii="Arial" w:eastAsia="Arial" w:hAnsi="Arial" w:cs="Arial"/>
        </w:rPr>
      </w:pPr>
      <w:r w:rsidRPr="007B0B75">
        <w:rPr>
          <w:rFonts w:ascii="Arial" w:eastAsia="Times New Roman" w:hAnsi="Arial" w:cs="Arial"/>
          <w:color w:val="000000"/>
          <w:spacing w:val="14"/>
          <w:lang w:eastAsia="en-GB"/>
        </w:rPr>
        <w:t>RICS accredited Real Estate or Valuation degree at 2:2</w:t>
      </w:r>
      <w:r w:rsidR="003A5CDE" w:rsidRPr="007B0B75">
        <w:rPr>
          <w:rFonts w:ascii="Arial" w:eastAsia="Arial" w:hAnsi="Arial" w:cs="Arial"/>
        </w:rPr>
        <w:t>.</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7A7A46DB" w14:textId="77777777" w:rsidR="003A5CDE" w:rsidRPr="003A5CDE" w:rsidRDefault="003A5CDE" w:rsidP="003A5CDE">
      <w:pPr>
        <w:pStyle w:val="ListParagraph"/>
        <w:numPr>
          <w:ilvl w:val="0"/>
          <w:numId w:val="7"/>
        </w:numPr>
        <w:rPr>
          <w:rFonts w:ascii="Arial" w:eastAsia="Arial" w:hAnsi="Arial" w:cs="Arial"/>
          <w:color w:val="333333"/>
        </w:rPr>
      </w:pPr>
      <w:r w:rsidRPr="003A5CDE">
        <w:rPr>
          <w:rFonts w:ascii="Arial" w:eastAsia="Arial" w:hAnsi="Arial" w:cs="Arial"/>
          <w:color w:val="333333"/>
        </w:rPr>
        <w:t>Good literacy and numeracy skills.</w:t>
      </w:r>
    </w:p>
    <w:p w14:paraId="3FFD4036" w14:textId="77777777" w:rsidR="003A5CDE" w:rsidRPr="003A5CDE" w:rsidRDefault="003A5CDE" w:rsidP="003A5CDE">
      <w:pPr>
        <w:pStyle w:val="ListParagraph"/>
        <w:numPr>
          <w:ilvl w:val="0"/>
          <w:numId w:val="7"/>
        </w:numPr>
        <w:rPr>
          <w:rFonts w:ascii="Arial" w:eastAsia="Arial" w:hAnsi="Arial" w:cs="Arial"/>
          <w:color w:val="333333"/>
        </w:rPr>
      </w:pPr>
      <w:r w:rsidRPr="003A5CDE">
        <w:rPr>
          <w:rFonts w:ascii="Arial" w:eastAsia="Arial" w:hAnsi="Arial" w:cs="Arial"/>
          <w:color w:val="333333"/>
        </w:rPr>
        <w:t>Excellent communicator both verbally and in writing.</w:t>
      </w:r>
    </w:p>
    <w:p w14:paraId="71952CCF" w14:textId="77777777" w:rsidR="003A5CDE" w:rsidRPr="003A5CDE" w:rsidRDefault="003A5CDE" w:rsidP="003A5CDE">
      <w:pPr>
        <w:pStyle w:val="ListParagraph"/>
        <w:numPr>
          <w:ilvl w:val="0"/>
          <w:numId w:val="7"/>
        </w:numPr>
        <w:rPr>
          <w:rFonts w:ascii="Arial" w:eastAsia="Arial" w:hAnsi="Arial" w:cs="Arial"/>
          <w:color w:val="333333"/>
        </w:rPr>
      </w:pPr>
      <w:r w:rsidRPr="003A5CDE">
        <w:rPr>
          <w:rFonts w:ascii="Arial" w:eastAsia="Arial" w:hAnsi="Arial" w:cs="Arial"/>
          <w:color w:val="333333"/>
        </w:rPr>
        <w:t>IT literate with experience of Microsoft Office programmes and new technologies.</w:t>
      </w:r>
    </w:p>
    <w:p w14:paraId="6653A62A" w14:textId="308198FE" w:rsidR="002A2F70" w:rsidRDefault="003A5CDE" w:rsidP="003A5CDE">
      <w:pPr>
        <w:pStyle w:val="ListParagraph"/>
        <w:numPr>
          <w:ilvl w:val="0"/>
          <w:numId w:val="7"/>
        </w:numPr>
        <w:rPr>
          <w:rFonts w:ascii="Arial" w:eastAsia="Arial" w:hAnsi="Arial" w:cs="Arial"/>
          <w:color w:val="333333"/>
        </w:rPr>
      </w:pPr>
      <w:r w:rsidRPr="003A5CDE">
        <w:rPr>
          <w:rFonts w:ascii="Arial" w:eastAsia="Arial" w:hAnsi="Arial" w:cs="Arial"/>
          <w:color w:val="333333"/>
        </w:rPr>
        <w:t>Demonstrate ability and commitment to customer care.</w:t>
      </w:r>
    </w:p>
    <w:p w14:paraId="7D294EA2" w14:textId="228BCC1C" w:rsidR="007B0B75" w:rsidRPr="003A5CDE" w:rsidRDefault="007B0B75" w:rsidP="003A5CDE">
      <w:pPr>
        <w:pStyle w:val="ListParagraph"/>
        <w:numPr>
          <w:ilvl w:val="0"/>
          <w:numId w:val="7"/>
        </w:numPr>
        <w:rPr>
          <w:rFonts w:ascii="Arial" w:eastAsia="Arial" w:hAnsi="Arial" w:cs="Arial"/>
          <w:color w:val="333333"/>
        </w:rPr>
      </w:pPr>
      <w:r>
        <w:rPr>
          <w:rFonts w:ascii="Arial" w:eastAsia="Arial" w:hAnsi="Arial" w:cs="Arial"/>
          <w:color w:val="333333"/>
        </w:rPr>
        <w:t>Full driving Licence</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03BD2032" w14:textId="77777777" w:rsidR="00C64C3E" w:rsidRPr="00C64C3E" w:rsidRDefault="00C64C3E" w:rsidP="00C64C3E">
      <w:pPr>
        <w:pStyle w:val="ListParagraph"/>
        <w:numPr>
          <w:ilvl w:val="0"/>
          <w:numId w:val="10"/>
        </w:numPr>
        <w:rPr>
          <w:rFonts w:ascii="Arial" w:eastAsia="Arial" w:hAnsi="Arial" w:cs="Arial"/>
          <w:color w:val="333333"/>
        </w:rPr>
      </w:pPr>
      <w:r w:rsidRPr="00C64C3E">
        <w:rPr>
          <w:rFonts w:ascii="Arial" w:eastAsia="Arial" w:hAnsi="Arial" w:cs="Arial"/>
          <w:color w:val="333333"/>
        </w:rPr>
        <w:t xml:space="preserve">Ability to plan and prioritise work effectively </w:t>
      </w:r>
      <w:proofErr w:type="gramStart"/>
      <w:r w:rsidRPr="00C64C3E">
        <w:rPr>
          <w:rFonts w:ascii="Arial" w:eastAsia="Arial" w:hAnsi="Arial" w:cs="Arial"/>
          <w:color w:val="333333"/>
        </w:rPr>
        <w:t>in order to</w:t>
      </w:r>
      <w:proofErr w:type="gramEnd"/>
      <w:r w:rsidRPr="00C64C3E">
        <w:rPr>
          <w:rFonts w:ascii="Arial" w:eastAsia="Arial" w:hAnsi="Arial" w:cs="Arial"/>
          <w:color w:val="333333"/>
        </w:rPr>
        <w:t xml:space="preserve"> deliver a good service.</w:t>
      </w:r>
    </w:p>
    <w:p w14:paraId="4B2CCE03" w14:textId="72BD3DFD" w:rsidR="00757B16" w:rsidRPr="00C64C3E" w:rsidRDefault="00C64C3E" w:rsidP="00C64C3E">
      <w:pPr>
        <w:pStyle w:val="ListParagraph"/>
        <w:numPr>
          <w:ilvl w:val="0"/>
          <w:numId w:val="10"/>
        </w:numPr>
        <w:rPr>
          <w:rFonts w:ascii="Arial" w:eastAsia="Arial" w:hAnsi="Arial" w:cs="Arial"/>
          <w:color w:val="333333"/>
        </w:rPr>
      </w:pPr>
      <w:r w:rsidRPr="00C64C3E">
        <w:rPr>
          <w:rFonts w:ascii="Arial" w:eastAsia="Arial" w:hAnsi="Arial" w:cs="Arial"/>
          <w:color w:val="333333"/>
        </w:rPr>
        <w:t>Ability to communicate information both verbally and in written format to various internal and external customers.</w:t>
      </w:r>
    </w:p>
    <w:p w14:paraId="75A339F1" w14:textId="60FFF750"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71F7CA24"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6BE57F1D"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Prolonged Repetitive Movements/Actions</w:t>
      </w:r>
    </w:p>
    <w:p w14:paraId="5E4A7AE9"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 xml:space="preserve">Working with chemicals (industrial or cleaning) </w:t>
      </w:r>
    </w:p>
    <w:p w14:paraId="6A5A34C1"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Lone working</w:t>
      </w:r>
    </w:p>
    <w:p w14:paraId="21A6B079"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Working outside</w:t>
      </w:r>
    </w:p>
    <w:p w14:paraId="12CCDC10"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Work with VDUs (Video Display Unit) (&gt;5hrs per week)</w:t>
      </w:r>
    </w:p>
    <w:p w14:paraId="58231DF0"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 xml:space="preserve">Vocational Driving </w:t>
      </w:r>
    </w:p>
    <w:p w14:paraId="56406F01" w14:textId="77777777" w:rsidR="00C64C3E" w:rsidRPr="00C64C3E" w:rsidRDefault="00C64C3E" w:rsidP="00C64C3E">
      <w:pPr>
        <w:numPr>
          <w:ilvl w:val="0"/>
          <w:numId w:val="11"/>
        </w:numPr>
        <w:ind w:left="426"/>
        <w:contextualSpacing/>
        <w:rPr>
          <w:rFonts w:ascii="Arial" w:hAnsi="Arial" w:cs="Arial"/>
          <w:kern w:val="2"/>
          <w14:ligatures w14:val="standardContextual"/>
        </w:rPr>
      </w:pPr>
      <w:r w:rsidRPr="00C64C3E">
        <w:rPr>
          <w:rFonts w:ascii="Arial" w:hAnsi="Arial" w:cs="Arial"/>
          <w:kern w:val="2"/>
          <w14:ligatures w14:val="standardContextual"/>
        </w:rPr>
        <w:t>Exposure to persons with challenging or aggressive behaviour</w:t>
      </w:r>
    </w:p>
    <w:p w14:paraId="14F61933" w14:textId="2C6B7007"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lastRenderedPageBreak/>
        <w:t xml:space="preserve">Approved By: </w:t>
      </w:r>
      <w:r w:rsidR="00C64C3E" w:rsidRPr="00C64C3E">
        <w:rPr>
          <w:rFonts w:ascii="Arial" w:eastAsia="Arial" w:hAnsi="Arial" w:cs="Arial"/>
          <w:caps w:val="0"/>
          <w:color w:val="4472C4" w:themeColor="accent1"/>
          <w:spacing w:val="30"/>
        </w:rPr>
        <w:t>Steven McMorran  Manager of Assets and Surveying</w:t>
      </w:r>
    </w:p>
    <w:p w14:paraId="462C2EA2" w14:textId="798FADC8"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C64C3E">
        <w:rPr>
          <w:rFonts w:ascii="Arial" w:eastAsia="Arial" w:hAnsi="Arial" w:cs="Arial"/>
          <w:caps w:val="0"/>
          <w:color w:val="4472C4" w:themeColor="accent1"/>
          <w:spacing w:val="30"/>
        </w:rPr>
        <w:t>29/02/2024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A755B" w14:textId="77777777" w:rsidR="00252E06" w:rsidRDefault="00252E06">
      <w:pPr>
        <w:spacing w:after="0" w:line="240" w:lineRule="auto"/>
      </w:pPr>
      <w:r>
        <w:separator/>
      </w:r>
    </w:p>
  </w:endnote>
  <w:endnote w:type="continuationSeparator" w:id="0">
    <w:p w14:paraId="3D78B609" w14:textId="77777777" w:rsidR="00252E06" w:rsidRDefault="00252E06">
      <w:pPr>
        <w:spacing w:after="0" w:line="240" w:lineRule="auto"/>
      </w:pPr>
      <w:r>
        <w:continuationSeparator/>
      </w:r>
    </w:p>
  </w:endnote>
  <w:endnote w:type="continuationNotice" w:id="1">
    <w:p w14:paraId="37944979" w14:textId="77777777" w:rsidR="00252E06" w:rsidRDefault="00252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53106" w14:textId="77777777" w:rsidR="00252E06" w:rsidRDefault="00252E06">
      <w:pPr>
        <w:spacing w:after="0" w:line="240" w:lineRule="auto"/>
      </w:pPr>
      <w:r>
        <w:separator/>
      </w:r>
    </w:p>
  </w:footnote>
  <w:footnote w:type="continuationSeparator" w:id="0">
    <w:p w14:paraId="26CA45E4" w14:textId="77777777" w:rsidR="00252E06" w:rsidRDefault="00252E06">
      <w:pPr>
        <w:spacing w:after="0" w:line="240" w:lineRule="auto"/>
      </w:pPr>
      <w:r>
        <w:continuationSeparator/>
      </w:r>
    </w:p>
  </w:footnote>
  <w:footnote w:type="continuationNotice" w:id="1">
    <w:p w14:paraId="38386DF4" w14:textId="77777777" w:rsidR="00252E06" w:rsidRDefault="00252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7728"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8"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0"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C55719"/>
    <w:multiLevelType w:val="hybridMultilevel"/>
    <w:tmpl w:val="6A129B72"/>
    <w:lvl w:ilvl="0" w:tplc="E3F83A5E">
      <w:start w:val="1"/>
      <w:numFmt w:val="decimal"/>
      <w:lvlText w:val="%1."/>
      <w:lvlJc w:val="left"/>
      <w:pPr>
        <w:ind w:left="580" w:hanging="360"/>
      </w:pPr>
      <w:rPr>
        <w:rFonts w:ascii="Arial MT" w:eastAsia="Arial MT" w:hAnsi="Arial MT" w:cs="Arial MT" w:hint="default"/>
        <w:w w:val="100"/>
        <w:sz w:val="24"/>
        <w:szCs w:val="24"/>
        <w:lang w:val="en-US" w:eastAsia="en-US" w:bidi="ar-SA"/>
      </w:rPr>
    </w:lvl>
    <w:lvl w:ilvl="1" w:tplc="771A87F8">
      <w:numFmt w:val="bullet"/>
      <w:lvlText w:val="•"/>
      <w:lvlJc w:val="left"/>
      <w:pPr>
        <w:ind w:left="1504" w:hanging="360"/>
      </w:pPr>
      <w:rPr>
        <w:rFonts w:hint="default"/>
        <w:lang w:val="en-US" w:eastAsia="en-US" w:bidi="ar-SA"/>
      </w:rPr>
    </w:lvl>
    <w:lvl w:ilvl="2" w:tplc="99FCDE58">
      <w:numFmt w:val="bullet"/>
      <w:lvlText w:val="•"/>
      <w:lvlJc w:val="left"/>
      <w:pPr>
        <w:ind w:left="2428" w:hanging="360"/>
      </w:pPr>
      <w:rPr>
        <w:rFonts w:hint="default"/>
        <w:lang w:val="en-US" w:eastAsia="en-US" w:bidi="ar-SA"/>
      </w:rPr>
    </w:lvl>
    <w:lvl w:ilvl="3" w:tplc="5F3CEF92">
      <w:numFmt w:val="bullet"/>
      <w:lvlText w:val="•"/>
      <w:lvlJc w:val="left"/>
      <w:pPr>
        <w:ind w:left="3352" w:hanging="360"/>
      </w:pPr>
      <w:rPr>
        <w:rFonts w:hint="default"/>
        <w:lang w:val="en-US" w:eastAsia="en-US" w:bidi="ar-SA"/>
      </w:rPr>
    </w:lvl>
    <w:lvl w:ilvl="4" w:tplc="3FEA6880">
      <w:numFmt w:val="bullet"/>
      <w:lvlText w:val="•"/>
      <w:lvlJc w:val="left"/>
      <w:pPr>
        <w:ind w:left="4276" w:hanging="360"/>
      </w:pPr>
      <w:rPr>
        <w:rFonts w:hint="default"/>
        <w:lang w:val="en-US" w:eastAsia="en-US" w:bidi="ar-SA"/>
      </w:rPr>
    </w:lvl>
    <w:lvl w:ilvl="5" w:tplc="5D1C68BC">
      <w:numFmt w:val="bullet"/>
      <w:lvlText w:val="•"/>
      <w:lvlJc w:val="left"/>
      <w:pPr>
        <w:ind w:left="5200" w:hanging="360"/>
      </w:pPr>
      <w:rPr>
        <w:rFonts w:hint="default"/>
        <w:lang w:val="en-US" w:eastAsia="en-US" w:bidi="ar-SA"/>
      </w:rPr>
    </w:lvl>
    <w:lvl w:ilvl="6" w:tplc="8CFE866C">
      <w:numFmt w:val="bullet"/>
      <w:lvlText w:val="•"/>
      <w:lvlJc w:val="left"/>
      <w:pPr>
        <w:ind w:left="6124" w:hanging="360"/>
      </w:pPr>
      <w:rPr>
        <w:rFonts w:hint="default"/>
        <w:lang w:val="en-US" w:eastAsia="en-US" w:bidi="ar-SA"/>
      </w:rPr>
    </w:lvl>
    <w:lvl w:ilvl="7" w:tplc="4738A6A0">
      <w:numFmt w:val="bullet"/>
      <w:lvlText w:val="•"/>
      <w:lvlJc w:val="left"/>
      <w:pPr>
        <w:ind w:left="7048" w:hanging="360"/>
      </w:pPr>
      <w:rPr>
        <w:rFonts w:hint="default"/>
        <w:lang w:val="en-US" w:eastAsia="en-US" w:bidi="ar-SA"/>
      </w:rPr>
    </w:lvl>
    <w:lvl w:ilvl="8" w:tplc="C614849A">
      <w:numFmt w:val="bullet"/>
      <w:lvlText w:val="•"/>
      <w:lvlJc w:val="left"/>
      <w:pPr>
        <w:ind w:left="7972" w:hanging="360"/>
      </w:pPr>
      <w:rPr>
        <w:rFonts w:hint="default"/>
        <w:lang w:val="en-US" w:eastAsia="en-US" w:bidi="ar-SA"/>
      </w:r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2"/>
  </w:num>
  <w:num w:numId="4" w16cid:durableId="261383344">
    <w:abstractNumId w:val="9"/>
  </w:num>
  <w:num w:numId="5" w16cid:durableId="569661669">
    <w:abstractNumId w:val="5"/>
  </w:num>
  <w:num w:numId="6" w16cid:durableId="966739119">
    <w:abstractNumId w:val="7"/>
  </w:num>
  <w:num w:numId="7" w16cid:durableId="1139498961">
    <w:abstractNumId w:val="8"/>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0"/>
  </w:num>
  <w:num w:numId="13" w16cid:durableId="1824080810">
    <w:abstractNumId w:val="6"/>
  </w:num>
  <w:num w:numId="14" w16cid:durableId="8261701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2E06"/>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391C"/>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A5CDE"/>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BB7"/>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06C01"/>
    <w:rsid w:val="00710272"/>
    <w:rsid w:val="007102FC"/>
    <w:rsid w:val="00720EC4"/>
    <w:rsid w:val="00733A48"/>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9622D"/>
    <w:rsid w:val="007A12F1"/>
    <w:rsid w:val="007A5BB5"/>
    <w:rsid w:val="007A7739"/>
    <w:rsid w:val="007B0B75"/>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351"/>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158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4A68"/>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C3E"/>
    <w:rsid w:val="00C64DD6"/>
    <w:rsid w:val="00C70DE4"/>
    <w:rsid w:val="00C7378A"/>
    <w:rsid w:val="00C81C91"/>
    <w:rsid w:val="00C846E8"/>
    <w:rsid w:val="00C85353"/>
    <w:rsid w:val="00C8657E"/>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styleId="BodyText">
    <w:name w:val="Body Text"/>
    <w:basedOn w:val="Normal"/>
    <w:link w:val="BodyTextChar"/>
    <w:uiPriority w:val="99"/>
    <w:semiHidden/>
    <w:unhideWhenUsed/>
    <w:rsid w:val="003A5CDE"/>
    <w:pPr>
      <w:spacing w:after="120"/>
    </w:pPr>
  </w:style>
  <w:style w:type="character" w:customStyle="1" w:styleId="BodyTextChar">
    <w:name w:val="Body Text Char"/>
    <w:basedOn w:val="DefaultParagraphFont"/>
    <w:link w:val="BodyText"/>
    <w:uiPriority w:val="99"/>
    <w:semiHidden/>
    <w:rsid w:val="003A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Morris, Nicola J.(HR)</cp:lastModifiedBy>
  <cp:revision>3</cp:revision>
  <dcterms:created xsi:type="dcterms:W3CDTF">2025-07-30T11:58:00Z</dcterms:created>
  <dcterms:modified xsi:type="dcterms:W3CDTF">2025-09-24T12:25:00Z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