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A5B4" w14:textId="77777777" w:rsidR="003C77F5" w:rsidRDefault="00D46315">
      <w:pPr>
        <w:tabs>
          <w:tab w:val="left" w:pos="7948"/>
        </w:tabs>
        <w:ind w:left="140"/>
        <w:rPr>
          <w:rFonts w:ascii="Times New Roman"/>
          <w:position w:val="24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14F9604" wp14:editId="753AF808">
            <wp:extent cx="2106167" cy="3352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167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4"/>
          <w:sz w:val="20"/>
        </w:rPr>
        <w:drawing>
          <wp:inline distT="0" distB="0" distL="0" distR="0" wp14:anchorId="724A5047" wp14:editId="27F699EC">
            <wp:extent cx="1160307" cy="4389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307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5E400" w14:textId="77777777" w:rsidR="003C77F5" w:rsidRDefault="003C77F5">
      <w:pPr>
        <w:pStyle w:val="BodyText"/>
        <w:spacing w:before="378"/>
        <w:rPr>
          <w:rFonts w:ascii="Times New Roman"/>
          <w:sz w:val="50"/>
        </w:rPr>
      </w:pPr>
    </w:p>
    <w:p w14:paraId="2BA8A659" w14:textId="77777777" w:rsidR="003C77F5" w:rsidRDefault="00D46315">
      <w:pPr>
        <w:pStyle w:val="Title"/>
      </w:pPr>
      <w:r>
        <w:rPr>
          <w:color w:val="286EB6"/>
          <w:spacing w:val="20"/>
          <w:w w:val="105"/>
        </w:rPr>
        <w:t>JOB</w:t>
      </w:r>
      <w:r>
        <w:rPr>
          <w:color w:val="286EB6"/>
          <w:spacing w:val="52"/>
          <w:w w:val="105"/>
        </w:rPr>
        <w:t xml:space="preserve"> </w:t>
      </w:r>
      <w:r>
        <w:rPr>
          <w:color w:val="286EB6"/>
          <w:spacing w:val="25"/>
          <w:w w:val="105"/>
        </w:rPr>
        <w:t>DESCRIPTION</w:t>
      </w:r>
    </w:p>
    <w:p w14:paraId="00026FB7" w14:textId="77777777" w:rsidR="003C77F5" w:rsidRDefault="003C77F5">
      <w:pPr>
        <w:pStyle w:val="BodyText"/>
        <w:spacing w:before="6"/>
        <w:rPr>
          <w:sz w:val="17"/>
        </w:rPr>
      </w:pPr>
    </w:p>
    <w:tbl>
      <w:tblPr>
        <w:tblW w:w="0" w:type="auto"/>
        <w:tblInd w:w="30" w:type="dxa"/>
        <w:tblBorders>
          <w:top w:val="single" w:sz="4" w:space="0" w:color="286EB6"/>
          <w:left w:val="single" w:sz="4" w:space="0" w:color="286EB6"/>
          <w:bottom w:val="single" w:sz="4" w:space="0" w:color="286EB6"/>
          <w:right w:val="single" w:sz="4" w:space="0" w:color="286EB6"/>
          <w:insideH w:val="single" w:sz="4" w:space="0" w:color="286EB6"/>
          <w:insideV w:val="single" w:sz="4" w:space="0" w:color="286E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7623"/>
      </w:tblGrid>
      <w:tr w:rsidR="003C77F5" w14:paraId="21754E5A" w14:textId="77777777">
        <w:trPr>
          <w:trHeight w:val="566"/>
        </w:trPr>
        <w:tc>
          <w:tcPr>
            <w:tcW w:w="2165" w:type="dxa"/>
            <w:vMerge w:val="restart"/>
            <w:tcBorders>
              <w:left w:val="nil"/>
              <w:right w:val="nil"/>
            </w:tcBorders>
            <w:shd w:val="clear" w:color="auto" w:fill="286EB6"/>
          </w:tcPr>
          <w:p w14:paraId="7884689D" w14:textId="77777777" w:rsidR="003C77F5" w:rsidRDefault="00D46315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color w:val="FFFFFF"/>
                <w:spacing w:val="-8"/>
                <w:sz w:val="24"/>
              </w:rPr>
              <w:t>JOB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TITLE</w:t>
            </w:r>
          </w:p>
          <w:p w14:paraId="0AAE4487" w14:textId="77777777" w:rsidR="003C77F5" w:rsidRDefault="00D46315">
            <w:pPr>
              <w:pStyle w:val="TableParagraph"/>
              <w:spacing w:before="286"/>
              <w:ind w:left="11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GRADE</w:t>
            </w:r>
          </w:p>
        </w:tc>
        <w:tc>
          <w:tcPr>
            <w:tcW w:w="7623" w:type="dxa"/>
            <w:tcBorders>
              <w:left w:val="nil"/>
            </w:tcBorders>
          </w:tcPr>
          <w:p w14:paraId="5A87A943" w14:textId="77777777" w:rsidR="003C77F5" w:rsidRDefault="00D4631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Accountant</w:t>
            </w:r>
          </w:p>
        </w:tc>
      </w:tr>
      <w:tr w:rsidR="003C77F5" w14:paraId="7B1F377C" w14:textId="77777777">
        <w:trPr>
          <w:trHeight w:val="566"/>
        </w:trPr>
        <w:tc>
          <w:tcPr>
            <w:tcW w:w="2165" w:type="dxa"/>
            <w:vMerge/>
            <w:tcBorders>
              <w:top w:val="nil"/>
              <w:left w:val="nil"/>
              <w:right w:val="nil"/>
            </w:tcBorders>
            <w:shd w:val="clear" w:color="auto" w:fill="286EB6"/>
          </w:tcPr>
          <w:p w14:paraId="2C4B9276" w14:textId="77777777" w:rsidR="003C77F5" w:rsidRDefault="003C77F5">
            <w:pPr>
              <w:rPr>
                <w:sz w:val="2"/>
                <w:szCs w:val="2"/>
              </w:rPr>
            </w:pPr>
          </w:p>
        </w:tc>
        <w:tc>
          <w:tcPr>
            <w:tcW w:w="7623" w:type="dxa"/>
            <w:tcBorders>
              <w:left w:val="nil"/>
            </w:tcBorders>
          </w:tcPr>
          <w:p w14:paraId="6A3E8272" w14:textId="77777777" w:rsidR="003C77F5" w:rsidRDefault="00D46315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PO1</w:t>
            </w:r>
          </w:p>
        </w:tc>
      </w:tr>
      <w:tr w:rsidR="003C77F5" w14:paraId="70DAF44B" w14:textId="77777777">
        <w:trPr>
          <w:trHeight w:val="695"/>
        </w:trPr>
        <w:tc>
          <w:tcPr>
            <w:tcW w:w="2165" w:type="dxa"/>
            <w:vMerge w:val="restart"/>
            <w:tcBorders>
              <w:left w:val="nil"/>
              <w:bottom w:val="nil"/>
              <w:right w:val="nil"/>
            </w:tcBorders>
            <w:shd w:val="clear" w:color="auto" w:fill="286EB6"/>
          </w:tcPr>
          <w:p w14:paraId="77A09BB6" w14:textId="77777777" w:rsidR="003C77F5" w:rsidRDefault="00D46315">
            <w:pPr>
              <w:pStyle w:val="TableParagraph"/>
              <w:spacing w:before="201"/>
              <w:ind w:left="117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REPORTING</w:t>
            </w:r>
            <w:r>
              <w:rPr>
                <w:b/>
                <w:color w:val="FFFFFF"/>
                <w:spacing w:val="24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TO</w:t>
            </w:r>
          </w:p>
          <w:p w14:paraId="67828522" w14:textId="77777777" w:rsidR="003C77F5" w:rsidRDefault="003C77F5">
            <w:pPr>
              <w:pStyle w:val="TableParagraph"/>
              <w:spacing w:before="61"/>
              <w:ind w:left="0"/>
              <w:rPr>
                <w:sz w:val="24"/>
              </w:rPr>
            </w:pPr>
          </w:p>
          <w:p w14:paraId="153A5879" w14:textId="77777777" w:rsidR="003C77F5" w:rsidRDefault="00D46315">
            <w:pPr>
              <w:pStyle w:val="TableParagraph"/>
              <w:spacing w:before="0"/>
              <w:ind w:left="117"/>
              <w:rPr>
                <w:b/>
                <w:sz w:val="24"/>
              </w:rPr>
            </w:pPr>
            <w:r>
              <w:rPr>
                <w:b/>
                <w:color w:val="FFFFFF"/>
                <w:spacing w:val="-11"/>
                <w:sz w:val="24"/>
              </w:rPr>
              <w:t>JD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REF</w:t>
            </w:r>
          </w:p>
        </w:tc>
        <w:tc>
          <w:tcPr>
            <w:tcW w:w="7623" w:type="dxa"/>
            <w:tcBorders>
              <w:left w:val="nil"/>
            </w:tcBorders>
          </w:tcPr>
          <w:p w14:paraId="7A60DBBE" w14:textId="77777777" w:rsidR="003C77F5" w:rsidRDefault="00D46315">
            <w:pPr>
              <w:pStyle w:val="TableParagraph"/>
              <w:spacing w:before="0" w:line="237" w:lineRule="auto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Finance Manager/Senior Finance Manager/Senior Finance Business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Partner</w:t>
            </w:r>
          </w:p>
        </w:tc>
      </w:tr>
      <w:tr w:rsidR="003C77F5" w14:paraId="29ADA88F" w14:textId="77777777">
        <w:trPr>
          <w:trHeight w:val="566"/>
        </w:trPr>
        <w:tc>
          <w:tcPr>
            <w:tcW w:w="21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86EB6"/>
          </w:tcPr>
          <w:p w14:paraId="1ADACD38" w14:textId="77777777" w:rsidR="003C77F5" w:rsidRDefault="003C77F5">
            <w:pPr>
              <w:rPr>
                <w:sz w:val="2"/>
                <w:szCs w:val="2"/>
              </w:rPr>
            </w:pPr>
          </w:p>
        </w:tc>
        <w:tc>
          <w:tcPr>
            <w:tcW w:w="7623" w:type="dxa"/>
            <w:tcBorders>
              <w:left w:val="nil"/>
            </w:tcBorders>
          </w:tcPr>
          <w:p w14:paraId="56FFAD71" w14:textId="77777777" w:rsidR="003C77F5" w:rsidRDefault="00D4631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BUS0150P</w:t>
            </w:r>
          </w:p>
        </w:tc>
      </w:tr>
    </w:tbl>
    <w:p w14:paraId="06284DFE" w14:textId="77777777" w:rsidR="003C77F5" w:rsidRDefault="00D46315">
      <w:pPr>
        <w:pStyle w:val="Heading1"/>
        <w:spacing w:before="529"/>
      </w:pPr>
      <w:r>
        <w:rPr>
          <w:color w:val="4472C3"/>
          <w:spacing w:val="23"/>
        </w:rPr>
        <w:t>PURPOSE</w:t>
      </w:r>
    </w:p>
    <w:p w14:paraId="5344CD28" w14:textId="77777777" w:rsidR="003C77F5" w:rsidRDefault="00D46315">
      <w:pPr>
        <w:pStyle w:val="BodyText"/>
        <w:spacing w:before="50" w:line="285" w:lineRule="auto"/>
        <w:ind w:left="140" w:right="181"/>
      </w:pPr>
      <w:r>
        <w:t xml:space="preserve">The </w:t>
      </w:r>
      <w:proofErr w:type="gramStart"/>
      <w:r>
        <w:t>Accountant</w:t>
      </w:r>
      <w:proofErr w:type="gramEnd"/>
      <w:r>
        <w:t xml:space="preserve"> is</w:t>
      </w:r>
      <w:r>
        <w:rPr>
          <w:spacing w:val="-4"/>
        </w:rPr>
        <w:t xml:space="preserve"> </w:t>
      </w:r>
      <w:r>
        <w:t>part 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team responsible for supporting</w:t>
      </w:r>
      <w:r>
        <w:rPr>
          <w:spacing w:val="-2"/>
        </w:rPr>
        <w:t xml:space="preserve"> </w:t>
      </w:r>
      <w:r>
        <w:t>non-finance</w:t>
      </w:r>
      <w:r>
        <w:rPr>
          <w:spacing w:val="-1"/>
        </w:rPr>
        <w:t xml:space="preserve"> </w:t>
      </w:r>
      <w:r>
        <w:t>officers in</w:t>
      </w:r>
      <w:r>
        <w:rPr>
          <w:spacing w:val="-1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and maintaining their budgets, as well as supporting</w:t>
      </w:r>
      <w:r>
        <w:rPr>
          <w:spacing w:val="-1"/>
        </w:rPr>
        <w:t xml:space="preserve"> </w:t>
      </w:r>
      <w:r>
        <w:t>technical, finance</w:t>
      </w:r>
      <w:r>
        <w:rPr>
          <w:spacing w:val="-1"/>
        </w:rPr>
        <w:t xml:space="preserve"> </w:t>
      </w:r>
      <w:r>
        <w:t xml:space="preserve">and accountancy-related responsibilities. The </w:t>
      </w:r>
      <w:proofErr w:type="gramStart"/>
      <w:r>
        <w:t>Accountant</w:t>
      </w:r>
      <w:proofErr w:type="gramEnd"/>
      <w:r>
        <w:t xml:space="preserve"> will provide accurate, timely and comprehensive financial information and lend support to analysis to inform decision-making and financial management activities.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post</w:t>
      </w:r>
      <w:r>
        <w:rPr>
          <w:spacing w:val="-13"/>
        </w:rPr>
        <w:t xml:space="preserve"> </w:t>
      </w:r>
      <w:r>
        <w:t>holder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management,</w:t>
      </w:r>
      <w:r>
        <w:rPr>
          <w:spacing w:val="-14"/>
        </w:rPr>
        <w:t xml:space="preserve"> </w:t>
      </w:r>
      <w:r>
        <w:t>development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updating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medium- term financial strategy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annual budget to</w:t>
      </w:r>
      <w:r>
        <w:rPr>
          <w:spacing w:val="-4"/>
        </w:rPr>
        <w:t xml:space="preserve"> </w:t>
      </w:r>
      <w:r>
        <w:t>ensure that it</w:t>
      </w:r>
      <w:r>
        <w:rPr>
          <w:spacing w:val="-5"/>
        </w:rPr>
        <w:t xml:space="preserve"> </w:t>
      </w:r>
      <w:r>
        <w:t xml:space="preserve">supports the strategic aims of the </w:t>
      </w:r>
      <w:r>
        <w:rPr>
          <w:spacing w:val="-2"/>
        </w:rPr>
        <w:t>Council.</w:t>
      </w:r>
    </w:p>
    <w:p w14:paraId="117F671A" w14:textId="77777777" w:rsidR="003C77F5" w:rsidRDefault="003C77F5">
      <w:pPr>
        <w:pStyle w:val="BodyText"/>
        <w:spacing w:before="55"/>
      </w:pPr>
    </w:p>
    <w:p w14:paraId="5FA315AD" w14:textId="77777777" w:rsidR="003C77F5" w:rsidRDefault="00D46315">
      <w:pPr>
        <w:pStyle w:val="Heading1"/>
      </w:pPr>
      <w:r>
        <w:rPr>
          <w:color w:val="4472C3"/>
          <w:spacing w:val="22"/>
        </w:rPr>
        <w:t>MAIN</w:t>
      </w:r>
      <w:r>
        <w:rPr>
          <w:color w:val="4472C3"/>
          <w:spacing w:val="3"/>
        </w:rPr>
        <w:t xml:space="preserve"> </w:t>
      </w:r>
      <w:r>
        <w:rPr>
          <w:color w:val="4472C3"/>
          <w:spacing w:val="24"/>
        </w:rPr>
        <w:t>DUTIES</w:t>
      </w:r>
      <w:r>
        <w:rPr>
          <w:color w:val="4472C3"/>
          <w:spacing w:val="4"/>
        </w:rPr>
        <w:t xml:space="preserve"> </w:t>
      </w:r>
      <w:r>
        <w:rPr>
          <w:color w:val="4472C3"/>
          <w:spacing w:val="19"/>
        </w:rPr>
        <w:t>AND</w:t>
      </w:r>
      <w:r>
        <w:rPr>
          <w:color w:val="4472C3"/>
          <w:spacing w:val="4"/>
        </w:rPr>
        <w:t xml:space="preserve"> </w:t>
      </w:r>
      <w:r>
        <w:rPr>
          <w:color w:val="4472C3"/>
          <w:spacing w:val="15"/>
        </w:rPr>
        <w:t>RESPONSIBILITIES</w:t>
      </w:r>
    </w:p>
    <w:p w14:paraId="0E8387C2" w14:textId="77777777" w:rsidR="003C77F5" w:rsidRDefault="003C77F5">
      <w:pPr>
        <w:pStyle w:val="BodyText"/>
        <w:spacing w:before="130"/>
        <w:rPr>
          <w:b/>
          <w:sz w:val="28"/>
        </w:rPr>
      </w:pPr>
    </w:p>
    <w:p w14:paraId="66FBE541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ind w:right="760"/>
      </w:pPr>
      <w:r>
        <w:t>Provide</w:t>
      </w:r>
      <w:r>
        <w:rPr>
          <w:spacing w:val="-10"/>
        </w:rPr>
        <w:t xml:space="preserve"> </w:t>
      </w:r>
      <w:r>
        <w:t>financial</w:t>
      </w:r>
      <w:r>
        <w:rPr>
          <w:spacing w:val="-14"/>
        </w:rPr>
        <w:t xml:space="preserve"> </w:t>
      </w:r>
      <w:r>
        <w:t>support</w:t>
      </w:r>
      <w:r>
        <w:rPr>
          <w:spacing w:val="-1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guidance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non-finance</w:t>
      </w:r>
      <w:r>
        <w:rPr>
          <w:spacing w:val="-11"/>
        </w:rPr>
        <w:t xml:space="preserve"> </w:t>
      </w:r>
      <w:r>
        <w:t>teams,</w:t>
      </w:r>
      <w:r>
        <w:rPr>
          <w:spacing w:val="-16"/>
        </w:rPr>
        <w:t xml:space="preserve"> </w:t>
      </w:r>
      <w:r>
        <w:t>assisting</w:t>
      </w:r>
      <w:r>
        <w:rPr>
          <w:spacing w:val="-15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budget monitoring and maintenance.</w:t>
      </w:r>
    </w:p>
    <w:p w14:paraId="6896EF43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261"/>
        <w:ind w:right="961"/>
      </w:pPr>
      <w:r>
        <w:t>Assist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preparation</w:t>
      </w:r>
      <w:r>
        <w:rPr>
          <w:spacing w:val="-1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accurate</w:t>
      </w:r>
      <w:r>
        <w:rPr>
          <w:spacing w:val="-11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reports,</w:t>
      </w:r>
      <w:r>
        <w:rPr>
          <w:spacing w:val="-13"/>
        </w:rPr>
        <w:t xml:space="preserve"> </w:t>
      </w:r>
      <w:r>
        <w:t>forecasts,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budgets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 assigned teams, ensuring compliance with regulations and policies.</w:t>
      </w:r>
    </w:p>
    <w:p w14:paraId="0165D8D3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261"/>
        <w:ind w:right="1015"/>
      </w:pPr>
      <w:proofErr w:type="spellStart"/>
      <w:r>
        <w:t>Analyse</w:t>
      </w:r>
      <w:proofErr w:type="spellEnd"/>
      <w:r>
        <w:rPr>
          <w:spacing w:val="-12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data,</w:t>
      </w:r>
      <w:r>
        <w:rPr>
          <w:spacing w:val="-9"/>
        </w:rPr>
        <w:t xml:space="preserve"> </w:t>
      </w:r>
      <w:r>
        <w:t>identify</w:t>
      </w:r>
      <w:r>
        <w:rPr>
          <w:spacing w:val="-12"/>
        </w:rPr>
        <w:t xml:space="preserve"> </w:t>
      </w:r>
      <w:r>
        <w:t>trends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variances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insights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support decision-making</w:t>
      </w:r>
      <w:r>
        <w:rPr>
          <w:spacing w:val="-2"/>
        </w:rPr>
        <w:t xml:space="preserve"> </w:t>
      </w:r>
      <w:r>
        <w:t>processes.</w:t>
      </w:r>
    </w:p>
    <w:p w14:paraId="61A24003" w14:textId="77777777" w:rsidR="009A67BF" w:rsidRDefault="009A67BF" w:rsidP="009A67BF">
      <w:pPr>
        <w:tabs>
          <w:tab w:val="left" w:pos="860"/>
        </w:tabs>
        <w:spacing w:before="261"/>
        <w:ind w:right="1015"/>
      </w:pPr>
    </w:p>
    <w:p w14:paraId="421378C8" w14:textId="77777777" w:rsidR="009A67BF" w:rsidRDefault="009A67BF" w:rsidP="009A67BF">
      <w:pPr>
        <w:tabs>
          <w:tab w:val="left" w:pos="860"/>
        </w:tabs>
        <w:spacing w:before="261"/>
        <w:ind w:right="1015"/>
      </w:pPr>
    </w:p>
    <w:p w14:paraId="1C4B6C5D" w14:textId="77777777" w:rsidR="009A67BF" w:rsidRDefault="009A67BF" w:rsidP="009A67BF">
      <w:pPr>
        <w:tabs>
          <w:tab w:val="left" w:pos="860"/>
        </w:tabs>
        <w:spacing w:before="261"/>
        <w:ind w:right="1015"/>
      </w:pPr>
    </w:p>
    <w:p w14:paraId="3B3BD751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261"/>
        <w:ind w:right="576"/>
      </w:pPr>
      <w:r>
        <w:lastRenderedPageBreak/>
        <w:t>Collaborate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stakeholders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effective financial</w:t>
      </w:r>
      <w:r>
        <w:rPr>
          <w:spacing w:val="-6"/>
        </w:rPr>
        <w:t xml:space="preserve"> </w:t>
      </w:r>
      <w:r>
        <w:t>controls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processes.</w:t>
      </w:r>
    </w:p>
    <w:p w14:paraId="01C00EE7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261"/>
        <w:ind w:right="422"/>
      </w:pP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preparation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year-end</w:t>
      </w:r>
      <w:r>
        <w:rPr>
          <w:spacing w:val="-5"/>
        </w:rPr>
        <w:t xml:space="preserve"> </w:t>
      </w:r>
      <w:r>
        <w:t>accounts,</w:t>
      </w:r>
      <w:r>
        <w:rPr>
          <w:spacing w:val="-7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compliance</w:t>
      </w:r>
      <w:r>
        <w:rPr>
          <w:spacing w:val="-10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accounting standards and statutory requirements.</w:t>
      </w:r>
    </w:p>
    <w:p w14:paraId="40087601" w14:textId="77777777" w:rsidR="003C77F5" w:rsidRPr="00315BF3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261"/>
        <w:ind w:right="1115"/>
      </w:pPr>
      <w:r>
        <w:t>Support</w:t>
      </w:r>
      <w:r>
        <w:rPr>
          <w:spacing w:val="-9"/>
        </w:rPr>
        <w:t xml:space="preserve"> </w:t>
      </w:r>
      <w:r>
        <w:t>senior</w:t>
      </w:r>
      <w:r>
        <w:rPr>
          <w:spacing w:val="-7"/>
        </w:rPr>
        <w:t xml:space="preserve"> </w:t>
      </w:r>
      <w:r>
        <w:t>finance</w:t>
      </w:r>
      <w:r>
        <w:rPr>
          <w:spacing w:val="-8"/>
        </w:rPr>
        <w:t xml:space="preserve"> </w:t>
      </w:r>
      <w:r>
        <w:t>officers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providing</w:t>
      </w:r>
      <w:r>
        <w:rPr>
          <w:spacing w:val="-9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advice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guidance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 xml:space="preserve">senior </w:t>
      </w:r>
      <w:r>
        <w:rPr>
          <w:spacing w:val="-2"/>
        </w:rPr>
        <w:t>management.</w:t>
      </w:r>
    </w:p>
    <w:p w14:paraId="1FA3E626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261"/>
        <w:ind w:right="154"/>
      </w:pPr>
      <w:r>
        <w:t>Participate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improvements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contribute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enhancement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financial reporting capabilities.</w:t>
      </w:r>
    </w:p>
    <w:p w14:paraId="21F0B869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184"/>
        <w:ind w:right="413"/>
      </w:pPr>
      <w:r>
        <w:t>Stay</w:t>
      </w:r>
      <w:r>
        <w:rPr>
          <w:spacing w:val="-15"/>
        </w:rPr>
        <w:t xml:space="preserve"> </w:t>
      </w:r>
      <w:r>
        <w:t>updated</w:t>
      </w:r>
      <w:r>
        <w:rPr>
          <w:spacing w:val="-16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changes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financial</w:t>
      </w:r>
      <w:r>
        <w:rPr>
          <w:spacing w:val="-16"/>
        </w:rPr>
        <w:t xml:space="preserve"> </w:t>
      </w:r>
      <w:r>
        <w:t>regulations,</w:t>
      </w:r>
      <w:r>
        <w:rPr>
          <w:spacing w:val="-16"/>
        </w:rPr>
        <w:t xml:space="preserve"> </w:t>
      </w:r>
      <w:r>
        <w:t>policies,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best</w:t>
      </w:r>
      <w:r>
        <w:rPr>
          <w:spacing w:val="-16"/>
        </w:rPr>
        <w:t xml:space="preserve"> </w:t>
      </w:r>
      <w:r>
        <w:t>practices,</w:t>
      </w:r>
      <w:r>
        <w:rPr>
          <w:spacing w:val="-16"/>
        </w:rPr>
        <w:t xml:space="preserve"> </w:t>
      </w:r>
      <w:r>
        <w:t>supporting their implementation within the team.</w:t>
      </w:r>
    </w:p>
    <w:p w14:paraId="2ADF64B2" w14:textId="77777777" w:rsidR="003C77F5" w:rsidRDefault="00D46315">
      <w:pPr>
        <w:pStyle w:val="ListParagraph"/>
        <w:numPr>
          <w:ilvl w:val="0"/>
          <w:numId w:val="5"/>
        </w:numPr>
        <w:tabs>
          <w:tab w:val="left" w:pos="860"/>
        </w:tabs>
        <w:spacing w:before="260"/>
        <w:ind w:right="1354"/>
      </w:pPr>
      <w:r>
        <w:t>Conduct</w:t>
      </w:r>
      <w:r>
        <w:rPr>
          <w:spacing w:val="-8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recommendations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improving</w:t>
      </w:r>
      <w:r>
        <w:rPr>
          <w:spacing w:val="-6"/>
        </w:rPr>
        <w:t xml:space="preserve"> </w:t>
      </w:r>
      <w:r>
        <w:t>financial performance and efficiency.</w:t>
      </w:r>
    </w:p>
    <w:p w14:paraId="5726BE41" w14:textId="77777777" w:rsidR="003C77F5" w:rsidRDefault="00D46315">
      <w:pPr>
        <w:pStyle w:val="ListParagraph"/>
        <w:numPr>
          <w:ilvl w:val="0"/>
          <w:numId w:val="5"/>
        </w:numPr>
        <w:tabs>
          <w:tab w:val="left" w:pos="859"/>
        </w:tabs>
        <w:spacing w:before="261"/>
        <w:ind w:left="859" w:hanging="359"/>
      </w:pPr>
      <w:r>
        <w:t>Undertake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duties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senior</w:t>
      </w:r>
      <w:r>
        <w:rPr>
          <w:spacing w:val="-11"/>
        </w:rPr>
        <w:t xml:space="preserve"> </w:t>
      </w:r>
      <w:r>
        <w:rPr>
          <w:spacing w:val="-2"/>
        </w:rPr>
        <w:t>management.</w:t>
      </w:r>
    </w:p>
    <w:p w14:paraId="045DA94C" w14:textId="77777777" w:rsidR="003C77F5" w:rsidRDefault="003C77F5">
      <w:pPr>
        <w:pStyle w:val="BodyText"/>
        <w:spacing w:before="38"/>
      </w:pPr>
    </w:p>
    <w:p w14:paraId="18346862" w14:textId="77777777" w:rsidR="003C77F5" w:rsidRDefault="00D46315">
      <w:pPr>
        <w:pStyle w:val="Heading1"/>
      </w:pPr>
      <w:r>
        <w:rPr>
          <w:color w:val="4472C3"/>
          <w:spacing w:val="25"/>
          <w:w w:val="90"/>
        </w:rPr>
        <w:t>ESSENTIAL</w:t>
      </w:r>
      <w:r>
        <w:rPr>
          <w:color w:val="4472C3"/>
          <w:spacing w:val="68"/>
        </w:rPr>
        <w:t xml:space="preserve"> </w:t>
      </w:r>
      <w:r>
        <w:rPr>
          <w:color w:val="4472C3"/>
          <w:spacing w:val="23"/>
        </w:rPr>
        <w:t>CRITERIA</w:t>
      </w:r>
    </w:p>
    <w:p w14:paraId="2D952BAE" w14:textId="77777777" w:rsidR="003C77F5" w:rsidRDefault="00D46315">
      <w:pPr>
        <w:pStyle w:val="Heading2"/>
        <w:spacing w:before="329"/>
      </w:pPr>
      <w:r>
        <w:rPr>
          <w:color w:val="4472C3"/>
          <w:spacing w:val="-2"/>
          <w:w w:val="95"/>
        </w:rPr>
        <w:t>Qualifications:</w:t>
      </w:r>
    </w:p>
    <w:p w14:paraId="4EB96EE7" w14:textId="77777777" w:rsidR="003C77F5" w:rsidRDefault="00D46315">
      <w:pPr>
        <w:pStyle w:val="ListParagraph"/>
        <w:numPr>
          <w:ilvl w:val="0"/>
          <w:numId w:val="4"/>
        </w:numPr>
        <w:tabs>
          <w:tab w:val="left" w:pos="860"/>
        </w:tabs>
        <w:spacing w:before="263"/>
        <w:ind w:right="191"/>
      </w:pPr>
      <w:r>
        <w:t>A</w:t>
      </w:r>
      <w:r>
        <w:rPr>
          <w:spacing w:val="-5"/>
        </w:rPr>
        <w:t xml:space="preserve"> </w:t>
      </w:r>
      <w:proofErr w:type="spellStart"/>
      <w:r>
        <w:t>recognised</w:t>
      </w:r>
      <w:proofErr w:type="spellEnd"/>
      <w:r>
        <w:rPr>
          <w:spacing w:val="-2"/>
        </w:rPr>
        <w:t xml:space="preserve"> </w:t>
      </w:r>
      <w:r>
        <w:t>professional/technical</w:t>
      </w:r>
      <w:r>
        <w:rPr>
          <w:spacing w:val="-5"/>
        </w:rPr>
        <w:t xml:space="preserve"> </w:t>
      </w:r>
      <w:r>
        <w:t>accountancy</w:t>
      </w:r>
      <w:r>
        <w:rPr>
          <w:spacing w:val="-8"/>
        </w:rPr>
        <w:t xml:space="preserve"> </w:t>
      </w:r>
      <w:r>
        <w:t>qualification/part</w:t>
      </w:r>
      <w:r>
        <w:rPr>
          <w:spacing w:val="-6"/>
        </w:rPr>
        <w:t xml:space="preserve"> </w:t>
      </w:r>
      <w:r>
        <w:t>qualification</w:t>
      </w:r>
      <w:r>
        <w:rPr>
          <w:spacing w:val="-5"/>
        </w:rPr>
        <w:t xml:space="preserve"> </w:t>
      </w:r>
      <w:r>
        <w:t>(e.g.</w:t>
      </w:r>
      <w:r>
        <w:rPr>
          <w:spacing w:val="-7"/>
        </w:rPr>
        <w:t xml:space="preserve"> </w:t>
      </w:r>
      <w:r>
        <w:t>CIPFA, ACA, ACCA, CIMA) or equivalent vocational experience.</w:t>
      </w:r>
    </w:p>
    <w:p w14:paraId="3AE072B4" w14:textId="77777777" w:rsidR="003C77F5" w:rsidRDefault="003C77F5">
      <w:pPr>
        <w:pStyle w:val="BodyText"/>
        <w:spacing w:before="259"/>
      </w:pPr>
    </w:p>
    <w:p w14:paraId="4F9D349D" w14:textId="77777777" w:rsidR="003C77F5" w:rsidRDefault="00D46315">
      <w:pPr>
        <w:pStyle w:val="Heading2"/>
      </w:pPr>
      <w:r>
        <w:rPr>
          <w:color w:val="4472C3"/>
          <w:w w:val="90"/>
        </w:rPr>
        <w:t>Knowledge</w:t>
      </w:r>
      <w:r>
        <w:rPr>
          <w:color w:val="4472C3"/>
          <w:spacing w:val="-7"/>
          <w:w w:val="90"/>
        </w:rPr>
        <w:t xml:space="preserve"> </w:t>
      </w:r>
      <w:r>
        <w:rPr>
          <w:color w:val="4472C3"/>
          <w:w w:val="90"/>
        </w:rPr>
        <w:t>&amp;</w:t>
      </w:r>
      <w:r>
        <w:rPr>
          <w:color w:val="4472C3"/>
          <w:spacing w:val="-4"/>
          <w:w w:val="90"/>
        </w:rPr>
        <w:t xml:space="preserve"> </w:t>
      </w:r>
      <w:r>
        <w:rPr>
          <w:color w:val="4472C3"/>
          <w:spacing w:val="-2"/>
          <w:w w:val="90"/>
        </w:rPr>
        <w:t>Skills:</w:t>
      </w:r>
    </w:p>
    <w:p w14:paraId="5CF840FA" w14:textId="77777777" w:rsidR="003C77F5" w:rsidRDefault="00D46315">
      <w:pPr>
        <w:pStyle w:val="ListParagraph"/>
        <w:numPr>
          <w:ilvl w:val="0"/>
          <w:numId w:val="3"/>
        </w:numPr>
        <w:tabs>
          <w:tab w:val="left" w:pos="859"/>
        </w:tabs>
        <w:spacing w:before="263" w:line="265" w:lineRule="exact"/>
        <w:ind w:left="859" w:hanging="359"/>
      </w:pPr>
      <w:r>
        <w:t>Solid</w:t>
      </w:r>
      <w:r>
        <w:rPr>
          <w:spacing w:val="-17"/>
        </w:rPr>
        <w:t xml:space="preserve"> </w:t>
      </w:r>
      <w:r>
        <w:t>understanding</w:t>
      </w:r>
      <w:r>
        <w:rPr>
          <w:spacing w:val="-1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financial</w:t>
      </w:r>
      <w:r>
        <w:rPr>
          <w:spacing w:val="-17"/>
        </w:rPr>
        <w:t xml:space="preserve"> </w:t>
      </w:r>
      <w:r>
        <w:t>management</w:t>
      </w:r>
      <w:r>
        <w:rPr>
          <w:spacing w:val="-17"/>
        </w:rPr>
        <w:t xml:space="preserve"> </w:t>
      </w:r>
      <w:r>
        <w:t>principles</w:t>
      </w:r>
      <w:r>
        <w:rPr>
          <w:spacing w:val="-1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2"/>
        </w:rPr>
        <w:t>practices.</w:t>
      </w:r>
    </w:p>
    <w:p w14:paraId="3AE19DC6" w14:textId="77777777" w:rsidR="003C77F5" w:rsidRDefault="00D46315">
      <w:pPr>
        <w:pStyle w:val="ListParagraph"/>
        <w:numPr>
          <w:ilvl w:val="0"/>
          <w:numId w:val="3"/>
        </w:numPr>
        <w:tabs>
          <w:tab w:val="left" w:pos="859"/>
        </w:tabs>
        <w:spacing w:line="264" w:lineRule="exact"/>
        <w:ind w:left="859" w:hanging="359"/>
      </w:pPr>
      <w:r>
        <w:t>Strong</w:t>
      </w:r>
      <w:r>
        <w:rPr>
          <w:spacing w:val="-18"/>
        </w:rPr>
        <w:t xml:space="preserve"> </w:t>
      </w:r>
      <w:r>
        <w:t>analytical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problem-solving</w:t>
      </w:r>
      <w:r>
        <w:rPr>
          <w:spacing w:val="-16"/>
        </w:rPr>
        <w:t xml:space="preserve"> </w:t>
      </w:r>
      <w:r>
        <w:rPr>
          <w:spacing w:val="-2"/>
        </w:rPr>
        <w:t>skills.</w:t>
      </w:r>
    </w:p>
    <w:p w14:paraId="7C6E7E6E" w14:textId="77777777" w:rsidR="003C77F5" w:rsidRDefault="00D46315">
      <w:pPr>
        <w:pStyle w:val="ListParagraph"/>
        <w:numPr>
          <w:ilvl w:val="0"/>
          <w:numId w:val="3"/>
        </w:numPr>
        <w:tabs>
          <w:tab w:val="left" w:pos="859"/>
        </w:tabs>
        <w:spacing w:line="264" w:lineRule="exact"/>
        <w:ind w:left="859" w:hanging="359"/>
      </w:pPr>
      <w:r>
        <w:t>Effective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interpersonal</w:t>
      </w:r>
      <w:r>
        <w:rPr>
          <w:spacing w:val="-6"/>
        </w:rPr>
        <w:t xml:space="preserve"> </w:t>
      </w:r>
      <w:r>
        <w:rPr>
          <w:spacing w:val="-2"/>
        </w:rPr>
        <w:t>abilities.</w:t>
      </w:r>
    </w:p>
    <w:p w14:paraId="35F5496F" w14:textId="77777777" w:rsidR="003C77F5" w:rsidRDefault="00D46315">
      <w:pPr>
        <w:pStyle w:val="ListParagraph"/>
        <w:numPr>
          <w:ilvl w:val="0"/>
          <w:numId w:val="3"/>
        </w:numPr>
        <w:tabs>
          <w:tab w:val="left" w:pos="859"/>
        </w:tabs>
        <w:spacing w:line="264" w:lineRule="exact"/>
        <w:ind w:left="859" w:hanging="359"/>
      </w:pPr>
      <w:r>
        <w:t>Proficiency</w:t>
      </w:r>
      <w:r>
        <w:rPr>
          <w:spacing w:val="-1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financial</w:t>
      </w:r>
      <w:r>
        <w:rPr>
          <w:spacing w:val="-14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systems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software/</w:t>
      </w:r>
    </w:p>
    <w:p w14:paraId="1E0EEA63" w14:textId="77777777" w:rsidR="003C77F5" w:rsidRDefault="00D46315">
      <w:pPr>
        <w:pStyle w:val="ListParagraph"/>
        <w:numPr>
          <w:ilvl w:val="0"/>
          <w:numId w:val="3"/>
        </w:numPr>
        <w:tabs>
          <w:tab w:val="left" w:pos="859"/>
        </w:tabs>
        <w:spacing w:line="264" w:lineRule="exact"/>
        <w:ind w:left="859" w:hanging="359"/>
      </w:pPr>
      <w:r>
        <w:t>Advanced</w:t>
      </w:r>
      <w:r>
        <w:rPr>
          <w:spacing w:val="-1"/>
        </w:rPr>
        <w:t xml:space="preserve"> </w:t>
      </w:r>
      <w:r>
        <w:t>Excel</w:t>
      </w:r>
      <w:r>
        <w:rPr>
          <w:spacing w:val="-2"/>
        </w:rPr>
        <w:t xml:space="preserve"> </w:t>
      </w:r>
      <w:r>
        <w:t>skills</w:t>
      </w:r>
      <w:r>
        <w:rPr>
          <w:spacing w:val="2"/>
        </w:rPr>
        <w:t xml:space="preserve"> </w:t>
      </w:r>
      <w:r>
        <w:t>and familiarity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MS</w:t>
      </w:r>
      <w:r>
        <w:rPr>
          <w:spacing w:val="-1"/>
        </w:rPr>
        <w:t xml:space="preserve"> </w:t>
      </w:r>
      <w:r>
        <w:t>Office</w:t>
      </w:r>
      <w:r>
        <w:rPr>
          <w:spacing w:val="-2"/>
        </w:rPr>
        <w:t xml:space="preserve"> applications.</w:t>
      </w:r>
    </w:p>
    <w:p w14:paraId="3D42A13F" w14:textId="77777777" w:rsidR="003C77F5" w:rsidRDefault="00D46315">
      <w:pPr>
        <w:pStyle w:val="ListParagraph"/>
        <w:numPr>
          <w:ilvl w:val="0"/>
          <w:numId w:val="3"/>
        </w:numPr>
        <w:tabs>
          <w:tab w:val="left" w:pos="859"/>
        </w:tabs>
        <w:spacing w:line="264" w:lineRule="exact"/>
        <w:ind w:left="859" w:hanging="359"/>
      </w:pPr>
      <w:r>
        <w:t>Knowledge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regulations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accounting</w:t>
      </w:r>
      <w:r>
        <w:rPr>
          <w:spacing w:val="-8"/>
        </w:rPr>
        <w:t xml:space="preserve"> </w:t>
      </w:r>
      <w:r>
        <w:t>standards</w:t>
      </w:r>
      <w:r>
        <w:rPr>
          <w:spacing w:val="-11"/>
        </w:rPr>
        <w:t xml:space="preserve"> </w:t>
      </w:r>
      <w:r>
        <w:t>relevant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rPr>
          <w:spacing w:val="-2"/>
        </w:rPr>
        <w:t>government.</w:t>
      </w:r>
    </w:p>
    <w:p w14:paraId="4030BA17" w14:textId="77777777" w:rsidR="003C77F5" w:rsidRDefault="00D46315">
      <w:pPr>
        <w:pStyle w:val="ListParagraph"/>
        <w:numPr>
          <w:ilvl w:val="0"/>
          <w:numId w:val="3"/>
        </w:numPr>
        <w:tabs>
          <w:tab w:val="left" w:pos="859"/>
        </w:tabs>
        <w:spacing w:line="265" w:lineRule="exact"/>
        <w:ind w:left="859" w:hanging="359"/>
      </w:pPr>
      <w:r>
        <w:t>Good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accounting</w:t>
      </w:r>
      <w:r>
        <w:rPr>
          <w:spacing w:val="-5"/>
        </w:rPr>
        <w:t xml:space="preserve"> </w:t>
      </w:r>
      <w:r>
        <w:rPr>
          <w:spacing w:val="-2"/>
        </w:rPr>
        <w:t>knowledge.</w:t>
      </w:r>
    </w:p>
    <w:p w14:paraId="285FD3C8" w14:textId="77777777" w:rsidR="003C77F5" w:rsidRDefault="00D46315">
      <w:pPr>
        <w:pStyle w:val="Heading2"/>
        <w:spacing w:before="262"/>
      </w:pPr>
      <w:r>
        <w:rPr>
          <w:color w:val="4472C3"/>
          <w:spacing w:val="-2"/>
          <w:w w:val="95"/>
        </w:rPr>
        <w:t>Experience:</w:t>
      </w:r>
    </w:p>
    <w:p w14:paraId="7F4C67CF" w14:textId="77777777" w:rsidR="003C77F5" w:rsidRDefault="00D46315">
      <w:pPr>
        <w:pStyle w:val="ListParagraph"/>
        <w:numPr>
          <w:ilvl w:val="0"/>
          <w:numId w:val="2"/>
        </w:numPr>
        <w:tabs>
          <w:tab w:val="left" w:pos="848"/>
        </w:tabs>
        <w:spacing w:before="263" w:line="265" w:lineRule="exact"/>
        <w:ind w:hanging="424"/>
      </w:pPr>
      <w:r>
        <w:t>Experience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monitoring</w:t>
      </w:r>
      <w:r>
        <w:rPr>
          <w:spacing w:val="-11"/>
        </w:rPr>
        <w:t xml:space="preserve"> </w:t>
      </w:r>
      <w:r>
        <w:rPr>
          <w:spacing w:val="-4"/>
        </w:rPr>
        <w:t>role.</w:t>
      </w:r>
    </w:p>
    <w:p w14:paraId="31376D55" w14:textId="77777777" w:rsidR="003C77F5" w:rsidRDefault="00D46315">
      <w:pPr>
        <w:pStyle w:val="ListParagraph"/>
        <w:numPr>
          <w:ilvl w:val="0"/>
          <w:numId w:val="2"/>
        </w:numPr>
        <w:tabs>
          <w:tab w:val="left" w:pos="848"/>
        </w:tabs>
        <w:spacing w:line="264" w:lineRule="exact"/>
        <w:ind w:hanging="424"/>
      </w:pPr>
      <w:r>
        <w:t>Experience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successfully</w:t>
      </w:r>
      <w:r>
        <w:rPr>
          <w:spacing w:val="-12"/>
        </w:rPr>
        <w:t xml:space="preserve"> </w:t>
      </w:r>
      <w:r>
        <w:t>working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team</w:t>
      </w:r>
      <w:r>
        <w:rPr>
          <w:spacing w:val="-11"/>
        </w:rPr>
        <w:t xml:space="preserve"> </w:t>
      </w:r>
      <w:r>
        <w:rPr>
          <w:spacing w:val="-2"/>
        </w:rPr>
        <w:t>environment.</w:t>
      </w:r>
    </w:p>
    <w:p w14:paraId="366A168B" w14:textId="77777777" w:rsidR="003C77F5" w:rsidRDefault="00D46315">
      <w:pPr>
        <w:pStyle w:val="ListParagraph"/>
        <w:numPr>
          <w:ilvl w:val="0"/>
          <w:numId w:val="2"/>
        </w:numPr>
        <w:tabs>
          <w:tab w:val="left" w:pos="848"/>
        </w:tabs>
        <w:ind w:right="592"/>
      </w:pPr>
      <w:r>
        <w:t>Experience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applying</w:t>
      </w:r>
      <w:r>
        <w:rPr>
          <w:spacing w:val="-9"/>
        </w:rPr>
        <w:t xml:space="preserve"> </w:t>
      </w:r>
      <w:r>
        <w:t>technical</w:t>
      </w:r>
      <w:r>
        <w:rPr>
          <w:spacing w:val="-11"/>
        </w:rPr>
        <w:t xml:space="preserve"> </w:t>
      </w:r>
      <w:r>
        <w:t>accounting</w:t>
      </w:r>
      <w:r>
        <w:rPr>
          <w:spacing w:val="-13"/>
        </w:rPr>
        <w:t xml:space="preserve"> </w:t>
      </w:r>
      <w:r>
        <w:t>knowledge</w:t>
      </w:r>
      <w:r>
        <w:rPr>
          <w:spacing w:val="-12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financial</w:t>
      </w:r>
      <w:r>
        <w:rPr>
          <w:spacing w:val="-12"/>
        </w:rPr>
        <w:t xml:space="preserve"> </w:t>
      </w:r>
      <w:r>
        <w:t xml:space="preserve">management </w:t>
      </w:r>
      <w:r>
        <w:rPr>
          <w:spacing w:val="-2"/>
        </w:rPr>
        <w:t>practices.</w:t>
      </w:r>
    </w:p>
    <w:p w14:paraId="1EEFA2F9" w14:textId="77777777" w:rsidR="003C77F5" w:rsidRDefault="00D46315">
      <w:pPr>
        <w:pStyle w:val="ListParagraph"/>
        <w:numPr>
          <w:ilvl w:val="0"/>
          <w:numId w:val="2"/>
        </w:numPr>
        <w:tabs>
          <w:tab w:val="left" w:pos="848"/>
        </w:tabs>
        <w:spacing w:line="262" w:lineRule="exact"/>
        <w:ind w:hanging="424"/>
      </w:pPr>
      <w:r>
        <w:t>Experience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supporting</w:t>
      </w:r>
      <w:r>
        <w:rPr>
          <w:spacing w:val="-7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year-end/closedown</w:t>
      </w:r>
      <w:r>
        <w:rPr>
          <w:spacing w:val="-6"/>
        </w:rPr>
        <w:t xml:space="preserve"> </w:t>
      </w:r>
      <w:r>
        <w:rPr>
          <w:spacing w:val="-2"/>
        </w:rPr>
        <w:t>processes.</w:t>
      </w:r>
    </w:p>
    <w:p w14:paraId="20DF8315" w14:textId="77777777" w:rsidR="00563608" w:rsidRDefault="00563608">
      <w:pPr>
        <w:pStyle w:val="Heading1"/>
        <w:spacing w:before="261"/>
        <w:rPr>
          <w:color w:val="4472C3"/>
          <w:spacing w:val="26"/>
          <w:w w:val="90"/>
        </w:rPr>
      </w:pPr>
    </w:p>
    <w:p w14:paraId="5F5C5282" w14:textId="77777777" w:rsidR="00563608" w:rsidRDefault="00563608">
      <w:pPr>
        <w:pStyle w:val="Heading1"/>
        <w:spacing w:before="261"/>
        <w:rPr>
          <w:color w:val="4472C3"/>
          <w:spacing w:val="26"/>
          <w:w w:val="90"/>
        </w:rPr>
      </w:pPr>
    </w:p>
    <w:p w14:paraId="6A4BE114" w14:textId="73D61F36" w:rsidR="003C77F5" w:rsidRDefault="00D46315">
      <w:pPr>
        <w:pStyle w:val="Heading1"/>
        <w:spacing w:before="261"/>
        <w:rPr>
          <w:color w:val="4472C3"/>
          <w:spacing w:val="23"/>
          <w:w w:val="95"/>
        </w:rPr>
      </w:pPr>
      <w:r>
        <w:rPr>
          <w:color w:val="4472C3"/>
          <w:spacing w:val="26"/>
          <w:w w:val="90"/>
        </w:rPr>
        <w:lastRenderedPageBreak/>
        <w:t>DESIRABLE</w:t>
      </w:r>
      <w:r>
        <w:rPr>
          <w:color w:val="4472C3"/>
          <w:spacing w:val="58"/>
        </w:rPr>
        <w:t xml:space="preserve"> </w:t>
      </w:r>
      <w:r>
        <w:rPr>
          <w:color w:val="4472C3"/>
          <w:spacing w:val="23"/>
          <w:w w:val="95"/>
        </w:rPr>
        <w:t>CRITERIA</w:t>
      </w:r>
    </w:p>
    <w:p w14:paraId="7C06A610" w14:textId="77777777" w:rsidR="003C77F5" w:rsidRDefault="00D46315">
      <w:pPr>
        <w:pStyle w:val="ListParagraph"/>
        <w:numPr>
          <w:ilvl w:val="0"/>
          <w:numId w:val="1"/>
        </w:numPr>
        <w:tabs>
          <w:tab w:val="left" w:pos="859"/>
        </w:tabs>
        <w:spacing w:before="65"/>
        <w:ind w:left="859" w:hanging="359"/>
      </w:pP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government</w:t>
      </w:r>
      <w:r>
        <w:rPr>
          <w:spacing w:val="-11"/>
        </w:rPr>
        <w:t xml:space="preserve"> </w:t>
      </w:r>
      <w:r>
        <w:t>finance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budgetary</w:t>
      </w:r>
      <w:r>
        <w:rPr>
          <w:spacing w:val="-11"/>
        </w:rPr>
        <w:t xml:space="preserve"> </w:t>
      </w:r>
      <w:r>
        <w:rPr>
          <w:spacing w:val="-2"/>
        </w:rPr>
        <w:t>processes.</w:t>
      </w:r>
    </w:p>
    <w:p w14:paraId="261D9FF0" w14:textId="77777777" w:rsidR="003C77F5" w:rsidRDefault="00D46315">
      <w:pPr>
        <w:pStyle w:val="ListParagraph"/>
        <w:numPr>
          <w:ilvl w:val="0"/>
          <w:numId w:val="1"/>
        </w:numPr>
        <w:tabs>
          <w:tab w:val="left" w:pos="859"/>
        </w:tabs>
        <w:spacing w:before="28"/>
        <w:ind w:left="859" w:hanging="359"/>
      </w:pPr>
      <w:r>
        <w:t>Experience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liaising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external</w:t>
      </w:r>
      <w:r>
        <w:rPr>
          <w:spacing w:val="-10"/>
        </w:rPr>
        <w:t xml:space="preserve"> </w:t>
      </w:r>
      <w:r>
        <w:rPr>
          <w:spacing w:val="-2"/>
        </w:rPr>
        <w:t>auditors</w:t>
      </w:r>
    </w:p>
    <w:p w14:paraId="598D71DC" w14:textId="77777777" w:rsidR="003C77F5" w:rsidRDefault="00D46315">
      <w:pPr>
        <w:pStyle w:val="ListParagraph"/>
        <w:numPr>
          <w:ilvl w:val="0"/>
          <w:numId w:val="1"/>
        </w:numPr>
        <w:tabs>
          <w:tab w:val="left" w:pos="859"/>
        </w:tabs>
        <w:spacing w:before="27"/>
        <w:ind w:left="859" w:hanging="359"/>
      </w:pPr>
      <w:r>
        <w:t>Experience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software</w:t>
      </w:r>
      <w:r>
        <w:rPr>
          <w:spacing w:val="-11"/>
        </w:rPr>
        <w:t xml:space="preserve"> </w:t>
      </w:r>
      <w:r>
        <w:rPr>
          <w:spacing w:val="-2"/>
        </w:rPr>
        <w:t>packages.</w:t>
      </w:r>
    </w:p>
    <w:p w14:paraId="2255DD31" w14:textId="77777777" w:rsidR="003C77F5" w:rsidRDefault="00D46315">
      <w:pPr>
        <w:pStyle w:val="ListParagraph"/>
        <w:numPr>
          <w:ilvl w:val="0"/>
          <w:numId w:val="1"/>
        </w:numPr>
        <w:tabs>
          <w:tab w:val="left" w:pos="859"/>
        </w:tabs>
        <w:spacing w:before="25"/>
        <w:ind w:left="859" w:hanging="359"/>
      </w:pPr>
      <w:r>
        <w:t>Educated</w:t>
      </w:r>
      <w:r>
        <w:rPr>
          <w:spacing w:val="-9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degree</w:t>
      </w:r>
      <w:r>
        <w:rPr>
          <w:spacing w:val="-11"/>
        </w:rPr>
        <w:t xml:space="preserve"> </w:t>
      </w:r>
      <w:r>
        <w:rPr>
          <w:spacing w:val="-2"/>
        </w:rPr>
        <w:t>level.</w:t>
      </w:r>
    </w:p>
    <w:p w14:paraId="5313533A" w14:textId="77777777" w:rsidR="003C77F5" w:rsidRDefault="003C77F5">
      <w:pPr>
        <w:pStyle w:val="BodyText"/>
      </w:pPr>
    </w:p>
    <w:p w14:paraId="394E9A91" w14:textId="63E48B85" w:rsidR="00924CF3" w:rsidRPr="007424C2" w:rsidRDefault="00924CF3" w:rsidP="00924CF3">
      <w:pPr>
        <w:pStyle w:val="Title14ptBlueAligntoLeftTITLES"/>
        <w:rPr>
          <w:rFonts w:ascii="Tahoma" w:eastAsia="Arial" w:hAnsi="Tahoma" w:cs="Tahoma"/>
          <w:i/>
          <w:iCs/>
          <w:color w:val="00B050"/>
          <w:spacing w:val="30"/>
          <w:sz w:val="22"/>
          <w:szCs w:val="22"/>
        </w:rPr>
      </w:pPr>
      <w:r>
        <w:rPr>
          <w:rFonts w:ascii="Lato" w:eastAsia="Arial" w:hAnsi="Lato" w:cs="Arial"/>
          <w:caps w:val="0"/>
          <w:color w:val="4F81BD" w:themeColor="accent1"/>
          <w:spacing w:val="30"/>
        </w:rPr>
        <w:t xml:space="preserve">  </w:t>
      </w:r>
      <w:r w:rsidRPr="007424C2">
        <w:rPr>
          <w:rFonts w:ascii="Tahoma" w:eastAsia="Arial" w:hAnsi="Tahoma" w:cs="Tahoma"/>
          <w:caps w:val="0"/>
          <w:color w:val="4F81BD" w:themeColor="accent1"/>
          <w:spacing w:val="30"/>
        </w:rPr>
        <w:t>Additional Information</w:t>
      </w:r>
    </w:p>
    <w:p w14:paraId="178C6C71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37029E6C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</w:p>
    <w:p w14:paraId="0128F4A2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needs.</w:t>
      </w:r>
    </w:p>
    <w:p w14:paraId="42C61EAF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</w:p>
    <w:p w14:paraId="1B3DAC91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at times (subject to change).</w:t>
      </w:r>
    </w:p>
    <w:p w14:paraId="55E8CACE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</w:p>
    <w:p w14:paraId="2811F59E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>
        <w:rPr>
          <w:rFonts w:ascii="Arial" w:eastAsia="Arial" w:hAnsi="Arial" w:cs="Arial"/>
          <w:color w:val="000000" w:themeColor="text1"/>
        </w:rPr>
        <w:t>.</w:t>
      </w:r>
    </w:p>
    <w:p w14:paraId="7DC875F3" w14:textId="77777777" w:rsidR="00924CF3" w:rsidRDefault="00924CF3" w:rsidP="00924CF3">
      <w:pPr>
        <w:spacing w:line="250" w:lineRule="auto"/>
        <w:ind w:left="200" w:hanging="10"/>
        <w:jc w:val="both"/>
        <w:rPr>
          <w:rFonts w:ascii="Arial" w:eastAsia="Arial" w:hAnsi="Arial" w:cs="Arial"/>
          <w:color w:val="000000" w:themeColor="text1"/>
        </w:rPr>
      </w:pPr>
    </w:p>
    <w:p w14:paraId="5408838E" w14:textId="77777777" w:rsidR="00924CF3" w:rsidRPr="007424C2" w:rsidRDefault="00924CF3" w:rsidP="00924CF3">
      <w:pPr>
        <w:spacing w:line="250" w:lineRule="auto"/>
        <w:ind w:left="10" w:firstLine="180"/>
        <w:jc w:val="both"/>
        <w:rPr>
          <w:rFonts w:eastAsia="Arial"/>
          <w:b/>
          <w:bCs/>
          <w:color w:val="000000" w:themeColor="text1"/>
        </w:rPr>
      </w:pPr>
      <w:r w:rsidRPr="007424C2">
        <w:rPr>
          <w:rFonts w:eastAsia="Arial"/>
          <w:b/>
          <w:bCs/>
          <w:color w:val="4F81BD" w:themeColor="accent1"/>
          <w:sz w:val="24"/>
          <w:szCs w:val="24"/>
        </w:rPr>
        <w:t>Health &amp; Safety Considerations:</w:t>
      </w:r>
      <w:r w:rsidRPr="007424C2">
        <w:rPr>
          <w:rFonts w:eastAsia="Arial"/>
          <w:b/>
          <w:bCs/>
          <w:color w:val="4F81BD" w:themeColor="accent1"/>
        </w:rPr>
        <w:t xml:space="preserve"> </w:t>
      </w:r>
    </w:p>
    <w:p w14:paraId="65ABB5EA" w14:textId="77777777" w:rsidR="00924CF3" w:rsidRPr="007424C2" w:rsidRDefault="00924CF3" w:rsidP="007424C2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Arial" w:hAnsi="Arial" w:cs="Arial"/>
          <w:kern w:val="2"/>
          <w14:ligatures w14:val="standardContextual"/>
        </w:rPr>
      </w:pPr>
      <w:r w:rsidRPr="007424C2">
        <w:rPr>
          <w:rFonts w:ascii="Arial" w:hAnsi="Arial" w:cs="Arial"/>
          <w:kern w:val="2"/>
          <w14:ligatures w14:val="standardContextual"/>
        </w:rPr>
        <w:t>Lone working</w:t>
      </w:r>
    </w:p>
    <w:p w14:paraId="076EB391" w14:textId="77777777" w:rsidR="00924CF3" w:rsidRPr="007424C2" w:rsidRDefault="00924CF3" w:rsidP="007424C2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Arial" w:hAnsi="Arial" w:cs="Arial"/>
          <w:kern w:val="2"/>
          <w14:ligatures w14:val="standardContextual"/>
        </w:rPr>
      </w:pPr>
      <w:r w:rsidRPr="007424C2">
        <w:rPr>
          <w:rFonts w:ascii="Arial" w:hAnsi="Arial" w:cs="Arial"/>
          <w:kern w:val="2"/>
          <w14:ligatures w14:val="standardContextual"/>
        </w:rPr>
        <w:t xml:space="preserve">Work with VDUs (Video Display Unit) (&gt;5hrs per week) </w:t>
      </w:r>
    </w:p>
    <w:p w14:paraId="57E3348A" w14:textId="77777777" w:rsidR="007B3AD2" w:rsidRDefault="007B3AD2">
      <w:pPr>
        <w:pStyle w:val="Heading1"/>
        <w:tabs>
          <w:tab w:val="left" w:pos="2901"/>
        </w:tabs>
        <w:rPr>
          <w:color w:val="4472C3"/>
          <w:spacing w:val="18"/>
        </w:rPr>
      </w:pPr>
    </w:p>
    <w:p w14:paraId="7EF165CE" w14:textId="2DCC02E7" w:rsidR="00A03326" w:rsidRPr="00A03326" w:rsidRDefault="00A03326" w:rsidP="00A03326">
      <w:pPr>
        <w:pStyle w:val="Heading1"/>
        <w:tabs>
          <w:tab w:val="left" w:pos="2901"/>
        </w:tabs>
        <w:rPr>
          <w:color w:val="4472C3"/>
          <w:spacing w:val="18"/>
        </w:rPr>
      </w:pPr>
      <w:r>
        <w:rPr>
          <w:color w:val="4472C3"/>
          <w:spacing w:val="18"/>
        </w:rPr>
        <w:t xml:space="preserve">Approved by </w:t>
      </w:r>
      <w:r w:rsidRPr="00A03326">
        <w:rPr>
          <w:color w:val="4472C3"/>
          <w:spacing w:val="18"/>
        </w:rPr>
        <w:t>Daniel Kirwan Assistant Director Finance &amp; Investment</w:t>
      </w:r>
    </w:p>
    <w:p w14:paraId="7D54288E" w14:textId="20600DDD" w:rsidR="007B3AD2" w:rsidRDefault="00A03326" w:rsidP="00A03326">
      <w:pPr>
        <w:pStyle w:val="Heading1"/>
        <w:tabs>
          <w:tab w:val="left" w:pos="2901"/>
        </w:tabs>
        <w:rPr>
          <w:color w:val="4472C3"/>
          <w:spacing w:val="18"/>
        </w:rPr>
      </w:pPr>
      <w:r w:rsidRPr="00A03326">
        <w:rPr>
          <w:color w:val="4472C3"/>
          <w:spacing w:val="18"/>
        </w:rPr>
        <w:t xml:space="preserve">Date Of Approval: </w:t>
      </w:r>
      <w:r>
        <w:rPr>
          <w:color w:val="4472C3"/>
          <w:spacing w:val="18"/>
        </w:rPr>
        <w:t>November 2023</w:t>
      </w:r>
    </w:p>
    <w:sectPr w:rsidR="007B3AD2">
      <w:footerReference w:type="default" r:id="rId9"/>
      <w:pgSz w:w="11910" w:h="16840"/>
      <w:pgMar w:top="1920" w:right="992" w:bottom="1480" w:left="992" w:header="0" w:footer="1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9B7E" w14:textId="77777777" w:rsidR="00244E43" w:rsidRDefault="00244E43">
      <w:r>
        <w:separator/>
      </w:r>
    </w:p>
  </w:endnote>
  <w:endnote w:type="continuationSeparator" w:id="0">
    <w:p w14:paraId="7541F69F" w14:textId="77777777" w:rsidR="00244E43" w:rsidRDefault="0024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D121" w14:textId="18E1F394" w:rsidR="003C77F5" w:rsidRDefault="00120380" w:rsidP="00120380">
    <w:pPr>
      <w:pStyle w:val="BodyText"/>
      <w:spacing w:line="14" w:lineRule="auto"/>
      <w:ind w:left="720" w:firstLine="720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4A3CEC" wp14:editId="799FF904">
          <wp:simplePos x="0" y="0"/>
          <wp:positionH relativeFrom="column">
            <wp:posOffset>913130</wp:posOffset>
          </wp:positionH>
          <wp:positionV relativeFrom="paragraph">
            <wp:posOffset>-678180</wp:posOffset>
          </wp:positionV>
          <wp:extent cx="3552864" cy="685800"/>
          <wp:effectExtent l="0" t="0" r="9525" b="0"/>
          <wp:wrapSquare wrapText="bothSides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864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CE8D" w14:textId="77777777" w:rsidR="00244E43" w:rsidRDefault="00244E43">
      <w:r>
        <w:separator/>
      </w:r>
    </w:p>
  </w:footnote>
  <w:footnote w:type="continuationSeparator" w:id="0">
    <w:p w14:paraId="6E9E7231" w14:textId="77777777" w:rsidR="00244E43" w:rsidRDefault="00244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2A1"/>
    <w:multiLevelType w:val="hybridMultilevel"/>
    <w:tmpl w:val="414082D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7F36BD"/>
    <w:multiLevelType w:val="hybridMultilevel"/>
    <w:tmpl w:val="42C0147A"/>
    <w:lvl w:ilvl="0" w:tplc="0148873A">
      <w:start w:val="1"/>
      <w:numFmt w:val="decimal"/>
      <w:lvlText w:val="%1."/>
      <w:lvlJc w:val="left"/>
      <w:pPr>
        <w:ind w:left="86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4D1C8930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69DA3FB8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CF38240A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E070C222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0C66EAB8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2D406714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D6AC425E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9606E886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7477DE"/>
    <w:multiLevelType w:val="hybridMultilevel"/>
    <w:tmpl w:val="A3C09E00"/>
    <w:lvl w:ilvl="0" w:tplc="07046884">
      <w:start w:val="1"/>
      <w:numFmt w:val="decimal"/>
      <w:lvlText w:val="%1."/>
      <w:lvlJc w:val="left"/>
      <w:pPr>
        <w:ind w:left="86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FA0C6194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05B65BE2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7A4E6554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E2F46812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150243A0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9D24FFC4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8F6CC66A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6B565DD4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121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4" w15:restartNumberingAfterBreak="0">
    <w:nsid w:val="25C832B8"/>
    <w:multiLevelType w:val="hybridMultilevel"/>
    <w:tmpl w:val="04E0845A"/>
    <w:lvl w:ilvl="0" w:tplc="CFB850F0">
      <w:start w:val="1"/>
      <w:numFmt w:val="decimal"/>
      <w:lvlText w:val="%1."/>
      <w:lvlJc w:val="left"/>
      <w:pPr>
        <w:ind w:left="848" w:hanging="42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95AED56E">
      <w:numFmt w:val="bullet"/>
      <w:lvlText w:val="•"/>
      <w:lvlJc w:val="left"/>
      <w:pPr>
        <w:ind w:left="1748" w:hanging="425"/>
      </w:pPr>
      <w:rPr>
        <w:rFonts w:hint="default"/>
        <w:lang w:val="en-US" w:eastAsia="en-US" w:bidi="ar-SA"/>
      </w:rPr>
    </w:lvl>
    <w:lvl w:ilvl="2" w:tplc="76308984">
      <w:numFmt w:val="bullet"/>
      <w:lvlText w:val="•"/>
      <w:lvlJc w:val="left"/>
      <w:pPr>
        <w:ind w:left="2656" w:hanging="425"/>
      </w:pPr>
      <w:rPr>
        <w:rFonts w:hint="default"/>
        <w:lang w:val="en-US" w:eastAsia="en-US" w:bidi="ar-SA"/>
      </w:rPr>
    </w:lvl>
    <w:lvl w:ilvl="3" w:tplc="2ED87E90">
      <w:numFmt w:val="bullet"/>
      <w:lvlText w:val="•"/>
      <w:lvlJc w:val="left"/>
      <w:pPr>
        <w:ind w:left="3564" w:hanging="425"/>
      </w:pPr>
      <w:rPr>
        <w:rFonts w:hint="default"/>
        <w:lang w:val="en-US" w:eastAsia="en-US" w:bidi="ar-SA"/>
      </w:rPr>
    </w:lvl>
    <w:lvl w:ilvl="4" w:tplc="FAB828AE">
      <w:numFmt w:val="bullet"/>
      <w:lvlText w:val="•"/>
      <w:lvlJc w:val="left"/>
      <w:pPr>
        <w:ind w:left="4472" w:hanging="425"/>
      </w:pPr>
      <w:rPr>
        <w:rFonts w:hint="default"/>
        <w:lang w:val="en-US" w:eastAsia="en-US" w:bidi="ar-SA"/>
      </w:rPr>
    </w:lvl>
    <w:lvl w:ilvl="5" w:tplc="2256A5D4">
      <w:numFmt w:val="bullet"/>
      <w:lvlText w:val="•"/>
      <w:lvlJc w:val="left"/>
      <w:pPr>
        <w:ind w:left="5381" w:hanging="425"/>
      </w:pPr>
      <w:rPr>
        <w:rFonts w:hint="default"/>
        <w:lang w:val="en-US" w:eastAsia="en-US" w:bidi="ar-SA"/>
      </w:rPr>
    </w:lvl>
    <w:lvl w:ilvl="6" w:tplc="469E906C">
      <w:numFmt w:val="bullet"/>
      <w:lvlText w:val="•"/>
      <w:lvlJc w:val="left"/>
      <w:pPr>
        <w:ind w:left="6289" w:hanging="425"/>
      </w:pPr>
      <w:rPr>
        <w:rFonts w:hint="default"/>
        <w:lang w:val="en-US" w:eastAsia="en-US" w:bidi="ar-SA"/>
      </w:rPr>
    </w:lvl>
    <w:lvl w:ilvl="7" w:tplc="0368E7E4">
      <w:numFmt w:val="bullet"/>
      <w:lvlText w:val="•"/>
      <w:lvlJc w:val="left"/>
      <w:pPr>
        <w:ind w:left="7197" w:hanging="425"/>
      </w:pPr>
      <w:rPr>
        <w:rFonts w:hint="default"/>
        <w:lang w:val="en-US" w:eastAsia="en-US" w:bidi="ar-SA"/>
      </w:rPr>
    </w:lvl>
    <w:lvl w:ilvl="8" w:tplc="A288DEF2">
      <w:numFmt w:val="bullet"/>
      <w:lvlText w:val="•"/>
      <w:lvlJc w:val="left"/>
      <w:pPr>
        <w:ind w:left="8105" w:hanging="425"/>
      </w:pPr>
      <w:rPr>
        <w:rFonts w:hint="default"/>
        <w:lang w:val="en-US" w:eastAsia="en-US" w:bidi="ar-SA"/>
      </w:rPr>
    </w:lvl>
  </w:abstractNum>
  <w:abstractNum w:abstractNumId="5" w15:restartNumberingAfterBreak="0">
    <w:nsid w:val="5B006A81"/>
    <w:multiLevelType w:val="hybridMultilevel"/>
    <w:tmpl w:val="601433AC"/>
    <w:lvl w:ilvl="0" w:tplc="C2FE2426">
      <w:start w:val="1"/>
      <w:numFmt w:val="decimal"/>
      <w:lvlText w:val="%1."/>
      <w:lvlJc w:val="left"/>
      <w:pPr>
        <w:ind w:left="86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4DA2C96C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EE840264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1FEADA5E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F12E1E86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74EAD142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600C36AA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A10279CA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B1C67C38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4D00E1E"/>
    <w:multiLevelType w:val="hybridMultilevel"/>
    <w:tmpl w:val="79AC4E8E"/>
    <w:lvl w:ilvl="0" w:tplc="0A60810A">
      <w:start w:val="1"/>
      <w:numFmt w:val="decimal"/>
      <w:lvlText w:val="%1."/>
      <w:lvlJc w:val="left"/>
      <w:pPr>
        <w:ind w:left="86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E4C635DC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AD32CEC4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C4F445A6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44ACFC40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BF8C1466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FB161058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7E8ADBF0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3BCC8A9E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num w:numId="1" w16cid:durableId="765687362">
    <w:abstractNumId w:val="1"/>
  </w:num>
  <w:num w:numId="2" w16cid:durableId="1292443497">
    <w:abstractNumId w:val="4"/>
  </w:num>
  <w:num w:numId="3" w16cid:durableId="1472673262">
    <w:abstractNumId w:val="6"/>
  </w:num>
  <w:num w:numId="4" w16cid:durableId="938370669">
    <w:abstractNumId w:val="2"/>
  </w:num>
  <w:num w:numId="5" w16cid:durableId="992372848">
    <w:abstractNumId w:val="5"/>
  </w:num>
  <w:num w:numId="6" w16cid:durableId="578946080">
    <w:abstractNumId w:val="3"/>
  </w:num>
  <w:num w:numId="7" w16cid:durableId="125259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F5"/>
    <w:rsid w:val="00120380"/>
    <w:rsid w:val="0020510B"/>
    <w:rsid w:val="00244E43"/>
    <w:rsid w:val="00315BF3"/>
    <w:rsid w:val="003C77F5"/>
    <w:rsid w:val="00563608"/>
    <w:rsid w:val="005B3AA3"/>
    <w:rsid w:val="007424C2"/>
    <w:rsid w:val="007864DC"/>
    <w:rsid w:val="007B3AD2"/>
    <w:rsid w:val="008266E8"/>
    <w:rsid w:val="00881F5E"/>
    <w:rsid w:val="00883B8C"/>
    <w:rsid w:val="00924CF3"/>
    <w:rsid w:val="009A67BF"/>
    <w:rsid w:val="00A03326"/>
    <w:rsid w:val="00C818B1"/>
    <w:rsid w:val="00D14675"/>
    <w:rsid w:val="00D46315"/>
    <w:rsid w:val="00DB2C35"/>
    <w:rsid w:val="00DB2E9D"/>
    <w:rsid w:val="00E737A8"/>
    <w:rsid w:val="00E9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0A070"/>
  <w15:docId w15:val="{FD99CFFB-6C62-4D09-A4E6-2CC7640D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40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859" w:hanging="359"/>
    </w:pPr>
  </w:style>
  <w:style w:type="paragraph" w:customStyle="1" w:styleId="TableParagraph">
    <w:name w:val="Table Paragraph"/>
    <w:basedOn w:val="Normal"/>
    <w:uiPriority w:val="1"/>
    <w:qFormat/>
    <w:pPr>
      <w:spacing w:before="136"/>
      <w:ind w:left="107"/>
    </w:pPr>
  </w:style>
  <w:style w:type="paragraph" w:styleId="Header">
    <w:name w:val="header"/>
    <w:basedOn w:val="Normal"/>
    <w:link w:val="HeaderChar"/>
    <w:uiPriority w:val="99"/>
    <w:unhideWhenUsed/>
    <w:rsid w:val="00DB2E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E9D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DB2E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E9D"/>
    <w:rPr>
      <w:rFonts w:ascii="Tahoma" w:eastAsia="Tahoma" w:hAnsi="Tahoma" w:cs="Tahoma"/>
    </w:rPr>
  </w:style>
  <w:style w:type="paragraph" w:customStyle="1" w:styleId="Title14ptBlueAligntoLeftTITLES">
    <w:name w:val="Title 14pt Blue (Align to Left) (TITLES)"/>
    <w:basedOn w:val="Normal"/>
    <w:uiPriority w:val="99"/>
    <w:rsid w:val="00924CF3"/>
    <w:pPr>
      <w:widowControl/>
      <w:tabs>
        <w:tab w:val="right" w:pos="7654"/>
      </w:tabs>
      <w:adjustRightInd w:val="0"/>
      <w:spacing w:line="288" w:lineRule="auto"/>
      <w:textAlignment w:val="center"/>
    </w:pPr>
    <w:rPr>
      <w:rFonts w:ascii="Acumin Pro Bold" w:eastAsiaTheme="minorHAnsi" w:hAnsi="Acumin Pro Bold" w:cs="Acumin Pro Bold"/>
      <w:b/>
      <w:bCs/>
      <w:caps/>
      <w:color w:val="274E7E"/>
      <w:spacing w:val="28"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3046</Characters>
  <Application>Microsoft Office Word</Application>
  <DocSecurity>0</DocSecurity>
  <Lines>57</Lines>
  <Paragraphs>20</Paragraphs>
  <ScaleCrop>false</ScaleCrop>
  <Company>Wirral Council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BUS0150P Accountant DRAFT JD</dc:title>
  <dc:creator>dunnee</dc:creator>
  <cp:lastModifiedBy>Scanlon, Diane</cp:lastModifiedBy>
  <cp:revision>2</cp:revision>
  <dcterms:created xsi:type="dcterms:W3CDTF">2025-10-16T13:36:00Z</dcterms:created>
  <dcterms:modified xsi:type="dcterms:W3CDTF">2025-10-16T13:36:00Z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Microsoft: Print To PDF</vt:lpwstr>
  </property>
</Properties>
</file>