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9953" w14:textId="77777777" w:rsidR="00976E66" w:rsidRPr="00557036" w:rsidRDefault="004B00AA" w:rsidP="004B00AA">
      <w:pPr>
        <w:jc w:val="center"/>
        <w:rPr>
          <w:rFonts w:cs="Arial"/>
        </w:rPr>
      </w:pPr>
      <w:r>
        <w:rPr>
          <w:rFonts w:cs="Arial"/>
          <w:noProof/>
        </w:rPr>
        <w:drawing>
          <wp:inline distT="0" distB="0" distL="0" distR="0" wp14:anchorId="219D9A24" wp14:editId="219D9A25">
            <wp:extent cx="2927350" cy="321183"/>
            <wp:effectExtent l="19050" t="0" r="6350" b="0"/>
            <wp:docPr id="1" name="Picture 0" descr="seftlogo_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ftlogo_Small.bmp"/>
                    <pic:cNvPicPr/>
                  </pic:nvPicPr>
                  <pic:blipFill>
                    <a:blip r:embed="rId5"/>
                    <a:stretch>
                      <a:fillRect/>
                    </a:stretch>
                  </pic:blipFill>
                  <pic:spPr>
                    <a:xfrm>
                      <a:off x="0" y="0"/>
                      <a:ext cx="2926984" cy="321143"/>
                    </a:xfrm>
                    <a:prstGeom prst="rect">
                      <a:avLst/>
                    </a:prstGeom>
                  </pic:spPr>
                </pic:pic>
              </a:graphicData>
            </a:graphic>
          </wp:inline>
        </w:drawing>
      </w:r>
    </w:p>
    <w:p w14:paraId="219D9954" w14:textId="77777777" w:rsidR="008257FC" w:rsidRDefault="00976E66">
      <w:pPr>
        <w:pStyle w:val="Heading2"/>
        <w:jc w:val="center"/>
      </w:pPr>
      <w:r w:rsidRPr="004B00AA">
        <w:t>JOB DESCRIPTION</w:t>
      </w:r>
    </w:p>
    <w:p w14:paraId="219D9955" w14:textId="77777777" w:rsidR="00976E66" w:rsidRPr="00557036" w:rsidRDefault="00976E66" w:rsidP="00976E66">
      <w:pPr>
        <w:ind w:left="3600" w:firstLine="720"/>
        <w:rPr>
          <w:rFonts w:cs="Arial"/>
          <w:u w:val="single"/>
        </w:rPr>
      </w:pPr>
      <w:r w:rsidRPr="00557036">
        <w:rPr>
          <w:rFonts w:cs="Arial"/>
          <w:b/>
        </w:rPr>
        <w:t xml:space="preserve"> </w:t>
      </w:r>
      <w:r w:rsidRPr="00557036">
        <w:rPr>
          <w:rFonts w:cs="Arial"/>
          <w:b/>
        </w:rPr>
        <w:tab/>
      </w:r>
      <w:r w:rsidRPr="00557036">
        <w:rPr>
          <w:rFonts w:cs="Arial"/>
          <w:b/>
        </w:rPr>
        <w:tab/>
      </w:r>
      <w:r w:rsidRPr="00557036">
        <w:rPr>
          <w:rFonts w:cs="Arial"/>
          <w:b/>
        </w:rPr>
        <w:tab/>
      </w:r>
      <w:r w:rsidRPr="00557036">
        <w:rPr>
          <w:rFonts w:cs="Arial"/>
          <w:b/>
        </w:rPr>
        <w:tab/>
      </w:r>
    </w:p>
    <w:p w14:paraId="219D9956" w14:textId="77777777" w:rsidR="00976E66" w:rsidRPr="00557036" w:rsidRDefault="00976E66" w:rsidP="00976E66">
      <w:pPr>
        <w:rPr>
          <w:rFonts w:cs="Arial"/>
          <w:u w:val="single"/>
        </w:rPr>
      </w:pPr>
    </w:p>
    <w:p w14:paraId="219D9957" w14:textId="77777777" w:rsidR="008257FC" w:rsidRDefault="008257FC">
      <w:pPr>
        <w:pStyle w:val="Heading1"/>
      </w:pPr>
    </w:p>
    <w:p w14:paraId="219D9958" w14:textId="77777777" w:rsidR="008257FC" w:rsidRDefault="00654576">
      <w:pPr>
        <w:pStyle w:val="Heading1"/>
      </w:pPr>
      <w:r w:rsidRPr="00654576">
        <w:t>Department</w:t>
      </w:r>
      <w:r w:rsidR="00976E66" w:rsidRPr="001C2D60">
        <w:t>:</w:t>
      </w:r>
      <w:r w:rsidR="00976E66" w:rsidRPr="001C2D60">
        <w:tab/>
      </w:r>
      <w:r w:rsidR="001365BC" w:rsidRPr="001C2D60">
        <w:t>Planning Services</w:t>
      </w:r>
      <w:r w:rsidR="001778A2" w:rsidRPr="001C2D60">
        <w:tab/>
      </w:r>
      <w:r w:rsidR="00EB33C8">
        <w:tab/>
      </w:r>
      <w:r w:rsidR="00EB33C8">
        <w:tab/>
      </w:r>
      <w:r w:rsidR="00EB33C8">
        <w:tab/>
      </w:r>
      <w:r w:rsidR="001778A2" w:rsidRPr="001C2D60">
        <w:t>Location: Magdalen House</w:t>
      </w:r>
      <w:r w:rsidR="00976E66" w:rsidRPr="001C2D60">
        <w:tab/>
      </w:r>
      <w:r w:rsidR="00976E66" w:rsidRPr="001C2D60">
        <w:tab/>
      </w:r>
      <w:r w:rsidR="00976E66" w:rsidRPr="001C2D60">
        <w:tab/>
      </w:r>
      <w:r w:rsidR="00976E66" w:rsidRPr="001C2D60">
        <w:tab/>
      </w:r>
      <w:r w:rsidR="00976E66" w:rsidRPr="001C2D60">
        <w:tab/>
      </w:r>
      <w:r w:rsidR="00976E66" w:rsidRPr="001C2D60">
        <w:tab/>
      </w:r>
      <w:r w:rsidR="00976E66" w:rsidRPr="001C2D60">
        <w:tab/>
        <w:t xml:space="preserve"> </w:t>
      </w:r>
    </w:p>
    <w:p w14:paraId="219D9959" w14:textId="77777777" w:rsidR="008257FC" w:rsidRDefault="00654576">
      <w:pPr>
        <w:pStyle w:val="Heading1"/>
      </w:pPr>
      <w:r w:rsidRPr="00654576">
        <w:t>Section:</w:t>
      </w:r>
      <w:r w:rsidR="00976E66" w:rsidRPr="001C2D60">
        <w:t xml:space="preserve"> </w:t>
      </w:r>
      <w:r w:rsidR="00976E66" w:rsidRPr="001C2D60">
        <w:tab/>
      </w:r>
      <w:r w:rsidR="001365BC" w:rsidRPr="001C2D60">
        <w:t>Development Management</w:t>
      </w:r>
      <w:r w:rsidR="001778A2" w:rsidRPr="001C2D60">
        <w:tab/>
      </w:r>
      <w:r w:rsidR="001778A2" w:rsidRPr="001C2D60">
        <w:tab/>
      </w:r>
      <w:r w:rsidR="001778A2" w:rsidRPr="001C2D60">
        <w:tab/>
        <w:t>Post No:</w:t>
      </w:r>
    </w:p>
    <w:p w14:paraId="219D995A" w14:textId="77777777" w:rsidR="008257FC" w:rsidRDefault="00654576">
      <w:pPr>
        <w:pStyle w:val="Heading2"/>
      </w:pPr>
      <w:r w:rsidRPr="00654576">
        <w:t>Post:</w:t>
      </w:r>
      <w:r w:rsidR="00976E66" w:rsidRPr="001C2D60">
        <w:t xml:space="preserve"> </w:t>
      </w:r>
      <w:r w:rsidR="00976E66" w:rsidRPr="001C2D60">
        <w:tab/>
      </w:r>
      <w:r w:rsidR="00C21307" w:rsidRPr="001C2D60">
        <w:t>Planning Officer - Enforcement</w:t>
      </w:r>
    </w:p>
    <w:p w14:paraId="219D995B" w14:textId="77777777" w:rsidR="008257FC" w:rsidRDefault="008257FC">
      <w:pPr>
        <w:pStyle w:val="Heading1"/>
      </w:pPr>
    </w:p>
    <w:p w14:paraId="219D995C" w14:textId="77777777" w:rsidR="008257FC" w:rsidRDefault="00654576">
      <w:pPr>
        <w:pStyle w:val="Heading1"/>
      </w:pPr>
      <w:r w:rsidRPr="00654576">
        <w:t>Grade:</w:t>
      </w:r>
      <w:r w:rsidR="004A517D">
        <w:tab/>
      </w:r>
      <w:r w:rsidR="004A517D">
        <w:tab/>
      </w:r>
      <w:r w:rsidR="00976E66" w:rsidRPr="001C2D60">
        <w:t>H</w:t>
      </w:r>
    </w:p>
    <w:p w14:paraId="219D995D" w14:textId="77777777" w:rsidR="008257FC" w:rsidRDefault="005E7D0F">
      <w:pPr>
        <w:pStyle w:val="Heading1"/>
      </w:pPr>
      <w:r>
        <w:rPr>
          <w:noProof/>
        </w:rPr>
        <mc:AlternateContent>
          <mc:Choice Requires="wps">
            <w:drawing>
              <wp:anchor distT="0" distB="0" distL="114300" distR="114300" simplePos="0" relativeHeight="251663360" behindDoc="0" locked="0" layoutInCell="1" allowOverlap="1" wp14:anchorId="219D9A26" wp14:editId="219D9A27">
                <wp:simplePos x="0" y="0"/>
                <wp:positionH relativeFrom="column">
                  <wp:posOffset>-6985</wp:posOffset>
                </wp:positionH>
                <wp:positionV relativeFrom="paragraph">
                  <wp:posOffset>152400</wp:posOffset>
                </wp:positionV>
                <wp:extent cx="6029325" cy="9525"/>
                <wp:effectExtent l="12065" t="9525" r="698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184A9B" id="_x0000_t32" coordsize="21600,21600" o:spt="32" o:oned="t" path="m,l21600,21600e" filled="f">
                <v:path arrowok="t" fillok="f" o:connecttype="none"/>
                <o:lock v:ext="edit" shapetype="t"/>
              </v:shapetype>
              <v:shape id="AutoShape 6" o:spid="_x0000_s1026" type="#_x0000_t32" style="position:absolute;margin-left:-.55pt;margin-top:12pt;width:474.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UctwEAAFkDAAAOAAAAZHJzL2Uyb0RvYy54bWysU01v2zAMvQ/YfxB0X+xkaLEacXpI1126&#10;LUC7H8BIsi1MFgVSiZN/P0lxs6/bMB8EUhQfHx/p9f1pdOJoiC36Vi4XtRTGK9TW96389vL47oMU&#10;HMFrcOhNK8+G5f3m7Zv1FBqzwgGdNiQSiOdmCq0cYgxNVbEazAi8wGB8CnZII8TkUl9pgimhj65a&#10;1fVtNSHpQKgMc7p9uATlpuB3nVHxa9exicK1MnGL5aRy7vNZbdbQ9ARhsGqmAf/AYgTrU9Er1ANE&#10;EAeyf0GNVhEydnGhcKyw66wypYfUzbL+o5vnAYIpvSRxOFxl4v8Hq74ct35Hmbo6+efwhOo7C4/b&#10;AXxvCoGXc0iDW2apqilwc03JDocdif30GXV6A4eIRYVTR2OGTP2JUxH7fBXbnKJQ6fK2Xt29X91I&#10;oVLs7iZZuQA0r7mBOH4yOIpstJIjge2HuEXv01SRlqUSHJ84XhJfE3Jhj4/WuTJc58U0F8gRRmd1&#10;DhaH+v3WkThCXo/yzSx+e0Z48LqADQb0x9mOYN3FTqydn9XJguTt42aP+ryjzC17aX6lvXnX8oL8&#10;6pdXP/+IzQ8AAAD//wMAUEsDBBQABgAIAAAAIQBXI/re3gAAAAgBAAAPAAAAZHJzL2Rvd25yZXYu&#10;eG1sTI/BboMwEETvlfIP1kbqpUoMCKqEYqIoUg49NonUq4O3QIvXCJtA8/Xdntrjzoxm3xS72Xbi&#10;hoNvHSmI1xEIpMqZlmoFl/NxtQHhgyajO0eo4Bs97MrFQ6Fz4yZ6w9sp1IJLyOdaQRNCn0vpqwat&#10;9mvXI7H34QarA59DLc2gJy63nUyi6Fla3RJ/aHSPhwarr9NoFaAfszjab219eb1PT+/J/XPqz0o9&#10;Luf9C4iAc/gLwy8+o0PJTFc3kvGiU7CKY04qSFKexP423aQgrixkGciykP8HlD8AAAD//wMAUEsB&#10;Ai0AFAAGAAgAAAAhALaDOJL+AAAA4QEAABMAAAAAAAAAAAAAAAAAAAAAAFtDb250ZW50X1R5cGVz&#10;XS54bWxQSwECLQAUAAYACAAAACEAOP0h/9YAAACUAQAACwAAAAAAAAAAAAAAAAAvAQAAX3JlbHMv&#10;LnJlbHNQSwECLQAUAAYACAAAACEAknnVHLcBAABZAwAADgAAAAAAAAAAAAAAAAAuAgAAZHJzL2Uy&#10;b0RvYy54bWxQSwECLQAUAAYACAAAACEAVyP63t4AAAAIAQAADwAAAAAAAAAAAAAAAAARBAAAZHJz&#10;L2Rvd25yZXYueG1sUEsFBgAAAAAEAAQA8wAAABwFAAAAAA==&#10;"/>
            </w:pict>
          </mc:Fallback>
        </mc:AlternateContent>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t xml:space="preserve"> </w:t>
      </w:r>
    </w:p>
    <w:p w14:paraId="219D995E" w14:textId="77777777" w:rsidR="008257FC" w:rsidRDefault="008257FC">
      <w:pPr>
        <w:pStyle w:val="Heading1"/>
      </w:pPr>
    </w:p>
    <w:p w14:paraId="219D995F" w14:textId="77777777" w:rsidR="008257FC" w:rsidRDefault="00654576">
      <w:pPr>
        <w:pStyle w:val="Heading1"/>
      </w:pPr>
      <w:r w:rsidRPr="00654576">
        <w:t>Responsible to</w:t>
      </w:r>
      <w:r w:rsidR="00976E66" w:rsidRPr="001C2D60">
        <w:t>:</w:t>
      </w:r>
      <w:r w:rsidR="00976E66" w:rsidRPr="001C2D60">
        <w:tab/>
      </w:r>
      <w:r w:rsidR="009939B5" w:rsidRPr="001C2D60">
        <w:t>Team Leader</w:t>
      </w:r>
    </w:p>
    <w:p w14:paraId="219D9960" w14:textId="77777777" w:rsidR="008257FC" w:rsidRDefault="00976E66">
      <w:pPr>
        <w:pStyle w:val="Heading1"/>
      </w:pPr>
      <w:r w:rsidRPr="004A517D">
        <w:tab/>
      </w:r>
    </w:p>
    <w:p w14:paraId="219D9961" w14:textId="77777777" w:rsidR="008257FC" w:rsidRDefault="00654576">
      <w:pPr>
        <w:pStyle w:val="Heading1"/>
      </w:pPr>
      <w:r w:rsidRPr="00654576">
        <w:t>Responsible for</w:t>
      </w:r>
      <w:r w:rsidR="00976E66" w:rsidRPr="001C2D60">
        <w:t>:</w:t>
      </w:r>
      <w:r w:rsidR="00976E66" w:rsidRPr="001C2D60">
        <w:tab/>
      </w:r>
      <w:r w:rsidR="004B00AA" w:rsidRPr="001C2D60">
        <w:t>-</w:t>
      </w:r>
    </w:p>
    <w:p w14:paraId="219D9962" w14:textId="77777777" w:rsidR="008257FC" w:rsidRDefault="005E7D0F">
      <w:pPr>
        <w:pStyle w:val="Heading1"/>
      </w:pPr>
      <w:r>
        <w:rPr>
          <w:noProof/>
        </w:rPr>
        <mc:AlternateContent>
          <mc:Choice Requires="wps">
            <w:drawing>
              <wp:anchor distT="0" distB="0" distL="114300" distR="114300" simplePos="0" relativeHeight="251664384" behindDoc="0" locked="0" layoutInCell="1" allowOverlap="1" wp14:anchorId="219D9A28" wp14:editId="219D9A29">
                <wp:simplePos x="0" y="0"/>
                <wp:positionH relativeFrom="column">
                  <wp:posOffset>-6985</wp:posOffset>
                </wp:positionH>
                <wp:positionV relativeFrom="paragraph">
                  <wp:posOffset>63500</wp:posOffset>
                </wp:positionV>
                <wp:extent cx="6029325" cy="9525"/>
                <wp:effectExtent l="12065" t="6350" r="6985" b="1270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5DD1D" id="AutoShape 7" o:spid="_x0000_s1026" type="#_x0000_t32" style="position:absolute;margin-left:-.55pt;margin-top:5pt;width:474.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UctwEAAFkDAAAOAAAAZHJzL2Uyb0RvYy54bWysU01v2zAMvQ/YfxB0X+xkaLEacXpI1126&#10;LUC7H8BIsi1MFgVSiZN/P0lxs6/bMB8EUhQfHx/p9f1pdOJoiC36Vi4XtRTGK9TW96389vL47oMU&#10;HMFrcOhNK8+G5f3m7Zv1FBqzwgGdNiQSiOdmCq0cYgxNVbEazAi8wGB8CnZII8TkUl9pgimhj65a&#10;1fVtNSHpQKgMc7p9uATlpuB3nVHxa9exicK1MnGL5aRy7vNZbdbQ9ARhsGqmAf/AYgTrU9Er1ANE&#10;EAeyf0GNVhEydnGhcKyw66wypYfUzbL+o5vnAYIpvSRxOFxl4v8Hq74ct35Hmbo6+efwhOo7C4/b&#10;AXxvCoGXc0iDW2apqilwc03JDocdif30GXV6A4eIRYVTR2OGTP2JUxH7fBXbnKJQ6fK2Xt29X91I&#10;oVLs7iZZuQA0r7mBOH4yOIpstJIjge2HuEXv01SRlqUSHJ84XhJfE3Jhj4/WuTJc58U0F8gRRmd1&#10;DhaH+v3WkThCXo/yzSx+e0Z48LqADQb0x9mOYN3FTqydn9XJguTt42aP+ryjzC17aX6lvXnX8oL8&#10;6pdXP/+IzQ8AAAD//wMAUEsDBBQABgAIAAAAIQA1HLLI3QAAAAgBAAAPAAAAZHJzL2Rvd25yZXYu&#10;eG1sTI/BTsMwEETvSPyDtUhcUGu7alEb4lQVEgeOtJW4uvGSpI3XUew0oV/PcoLjzoxm3+Tbybfi&#10;in1sAhnQcwUCqQyuocrA8fA2W4OIyZKzbSA08I0RtsX9XW4zF0b6wOs+VYJLKGbWQJ1Sl0kZyxq9&#10;jfPQIbH3FXpvE599JV1vRy73rVwo9Sy9bYg/1LbD1xrLy37wBjAOK612G18d32/j0+fidh67gzGP&#10;D9PuBUTCKf2F4Ref0aFgplMYyEXRGphpzUnWFU9if7NcL0GcWNArkEUu/w8ofgAAAP//AwBQSwEC&#10;LQAUAAYACAAAACEAtoM4kv4AAADhAQAAEwAAAAAAAAAAAAAAAAAAAAAAW0NvbnRlbnRfVHlwZXNd&#10;LnhtbFBLAQItABQABgAIAAAAIQA4/SH/1gAAAJQBAAALAAAAAAAAAAAAAAAAAC8BAABfcmVscy8u&#10;cmVsc1BLAQItABQABgAIAAAAIQCSedUctwEAAFkDAAAOAAAAAAAAAAAAAAAAAC4CAABkcnMvZTJv&#10;RG9jLnhtbFBLAQItABQABgAIAAAAIQA1HLLI3QAAAAgBAAAPAAAAAAAAAAAAAAAAABEEAABkcnMv&#10;ZG93bnJldi54bWxQSwUGAAAAAAQABADzAAAAGwUAAAAA&#10;"/>
            </w:pict>
          </mc:Fallback>
        </mc:AlternateContent>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r>
      <w:r w:rsidR="00654576" w:rsidRPr="00654576">
        <w:tab/>
        <w:t xml:space="preserve"> </w:t>
      </w:r>
    </w:p>
    <w:p w14:paraId="219D9963" w14:textId="77777777" w:rsidR="008257FC" w:rsidRDefault="00976E66">
      <w:pPr>
        <w:pStyle w:val="Heading2"/>
      </w:pPr>
      <w:r w:rsidRPr="00557036">
        <w:t>J</w:t>
      </w:r>
      <w:r w:rsidR="001C2D60">
        <w:t>ob Purpose</w:t>
      </w:r>
    </w:p>
    <w:p w14:paraId="219D9964" w14:textId="77777777" w:rsidR="00976E66" w:rsidRPr="00557036" w:rsidRDefault="00976E66" w:rsidP="00976E66">
      <w:pPr>
        <w:rPr>
          <w:rFonts w:cs="Arial"/>
        </w:rPr>
      </w:pPr>
    </w:p>
    <w:p w14:paraId="219D9965" w14:textId="77777777" w:rsidR="004B00AA" w:rsidRPr="00F43B7D" w:rsidRDefault="004B00AA" w:rsidP="004B00AA">
      <w:pPr>
        <w:numPr>
          <w:ilvl w:val="0"/>
          <w:numId w:val="7"/>
        </w:numPr>
        <w:rPr>
          <w:rFonts w:cs="Arial"/>
        </w:rPr>
      </w:pPr>
      <w:r w:rsidRPr="00F43B7D">
        <w:rPr>
          <w:rFonts w:cs="Arial"/>
        </w:rPr>
        <w:t xml:space="preserve">To manage </w:t>
      </w:r>
      <w:r>
        <w:rPr>
          <w:rFonts w:cs="Arial"/>
        </w:rPr>
        <w:t xml:space="preserve">a </w:t>
      </w:r>
      <w:proofErr w:type="gramStart"/>
      <w:r>
        <w:rPr>
          <w:rFonts w:cs="Arial"/>
        </w:rPr>
        <w:t>wide ranging</w:t>
      </w:r>
      <w:proofErr w:type="gramEnd"/>
      <w:r w:rsidR="00F72EDE">
        <w:rPr>
          <w:rFonts w:cs="Arial"/>
        </w:rPr>
        <w:t xml:space="preserve"> enforcement </w:t>
      </w:r>
      <w:r w:rsidRPr="00F43B7D">
        <w:rPr>
          <w:rFonts w:cs="Arial"/>
        </w:rPr>
        <w:t xml:space="preserve">workload with a particular emphasis on </w:t>
      </w:r>
      <w:r w:rsidR="001778A2">
        <w:rPr>
          <w:rFonts w:cs="Arial"/>
        </w:rPr>
        <w:t xml:space="preserve">enabling </w:t>
      </w:r>
      <w:r w:rsidRPr="00F43B7D">
        <w:rPr>
          <w:rFonts w:cs="Arial"/>
        </w:rPr>
        <w:t>sustainable development which makes a positive contribution to Sefton.</w:t>
      </w:r>
    </w:p>
    <w:p w14:paraId="219D9966" w14:textId="77777777" w:rsidR="004B00AA" w:rsidRPr="00F43B7D" w:rsidRDefault="004B00AA" w:rsidP="004B00AA">
      <w:pPr>
        <w:ind w:left="720"/>
        <w:rPr>
          <w:rFonts w:cs="Arial"/>
        </w:rPr>
      </w:pPr>
    </w:p>
    <w:p w14:paraId="219D9967" w14:textId="77777777" w:rsidR="004B00AA" w:rsidRDefault="004B00AA" w:rsidP="004B00AA">
      <w:pPr>
        <w:numPr>
          <w:ilvl w:val="0"/>
          <w:numId w:val="7"/>
        </w:numPr>
        <w:rPr>
          <w:rFonts w:cs="Arial"/>
        </w:rPr>
      </w:pPr>
      <w:r w:rsidRPr="00F43B7D">
        <w:rPr>
          <w:rFonts w:cs="Arial"/>
        </w:rPr>
        <w:t xml:space="preserve">To contribute to the effective and efficient operation of the </w:t>
      </w:r>
      <w:r w:rsidR="001778A2">
        <w:rPr>
          <w:rFonts w:cs="Arial"/>
        </w:rPr>
        <w:t>Planning</w:t>
      </w:r>
      <w:r w:rsidRPr="00F43B7D">
        <w:rPr>
          <w:rFonts w:cs="Arial"/>
        </w:rPr>
        <w:t xml:space="preserve"> Service, ensuring appropriate legislation and policy guidance is taken into account in any </w:t>
      </w:r>
      <w:r w:rsidR="001778A2">
        <w:rPr>
          <w:rFonts w:cs="Arial"/>
        </w:rPr>
        <w:t xml:space="preserve">recommendations and </w:t>
      </w:r>
      <w:r w:rsidRPr="00F43B7D">
        <w:rPr>
          <w:rFonts w:cs="Arial"/>
        </w:rPr>
        <w:t>decision making.</w:t>
      </w:r>
    </w:p>
    <w:p w14:paraId="219D9968" w14:textId="77777777" w:rsidR="004B00AA" w:rsidRDefault="004B00AA" w:rsidP="004B00AA">
      <w:pPr>
        <w:pStyle w:val="ListParagraph"/>
        <w:rPr>
          <w:rFonts w:cs="Arial"/>
        </w:rPr>
      </w:pPr>
    </w:p>
    <w:p w14:paraId="219D9969" w14:textId="77777777" w:rsidR="004B00AA" w:rsidRPr="00875AB0" w:rsidRDefault="004B00AA" w:rsidP="004B00AA">
      <w:pPr>
        <w:numPr>
          <w:ilvl w:val="0"/>
          <w:numId w:val="7"/>
        </w:numPr>
        <w:rPr>
          <w:rFonts w:cs="Arial"/>
        </w:rPr>
      </w:pPr>
      <w:r>
        <w:rPr>
          <w:rFonts w:cs="Arial"/>
        </w:rPr>
        <w:t>To undertake responsibilities in a professional and flexible manner with a focus on customer care and value for money.</w:t>
      </w:r>
    </w:p>
    <w:p w14:paraId="219D996A" w14:textId="77777777" w:rsidR="00976E66" w:rsidRPr="00557036" w:rsidRDefault="00976E66" w:rsidP="00976E66">
      <w:pPr>
        <w:ind w:left="720" w:hanging="720"/>
        <w:jc w:val="both"/>
        <w:rPr>
          <w:rFonts w:cs="Arial"/>
          <w:b/>
          <w:u w:val="single"/>
        </w:rPr>
      </w:pPr>
    </w:p>
    <w:p w14:paraId="219D996B" w14:textId="77777777" w:rsidR="008257FC" w:rsidRDefault="00976E66">
      <w:pPr>
        <w:pStyle w:val="Heading2"/>
      </w:pPr>
      <w:r w:rsidRPr="00557036">
        <w:t>M</w:t>
      </w:r>
      <w:r w:rsidR="001C2D60">
        <w:t>ain Duties</w:t>
      </w:r>
    </w:p>
    <w:p w14:paraId="219D996C" w14:textId="77777777" w:rsidR="00976E66" w:rsidRPr="00557036" w:rsidRDefault="00976E66" w:rsidP="00976E66">
      <w:pPr>
        <w:jc w:val="both"/>
        <w:rPr>
          <w:rFonts w:cs="Arial"/>
        </w:rPr>
      </w:pPr>
    </w:p>
    <w:p w14:paraId="219D996D" w14:textId="77777777" w:rsidR="00976E66" w:rsidRDefault="001778A2" w:rsidP="00976E66">
      <w:pPr>
        <w:numPr>
          <w:ilvl w:val="0"/>
          <w:numId w:val="2"/>
        </w:numPr>
        <w:ind w:hanging="720"/>
        <w:rPr>
          <w:rFonts w:cs="Arial"/>
        </w:rPr>
      </w:pPr>
      <w:r w:rsidRPr="003F7E4A">
        <w:rPr>
          <w:rFonts w:cs="Arial"/>
        </w:rPr>
        <w:t>Investigate</w:t>
      </w:r>
      <w:r>
        <w:rPr>
          <w:rFonts w:cs="Arial"/>
        </w:rPr>
        <w:t xml:space="preserve"> and resolve </w:t>
      </w:r>
      <w:r w:rsidR="00F72EDE">
        <w:rPr>
          <w:rFonts w:cs="Arial"/>
        </w:rPr>
        <w:t xml:space="preserve">the full range of planning </w:t>
      </w:r>
      <w:r w:rsidR="006C4213">
        <w:rPr>
          <w:rFonts w:cs="Arial"/>
        </w:rPr>
        <w:t>enforcement enquiries/</w:t>
      </w:r>
      <w:proofErr w:type="gramStart"/>
      <w:r w:rsidR="006C4213">
        <w:rPr>
          <w:rFonts w:cs="Arial"/>
        </w:rPr>
        <w:t xml:space="preserve">complaints </w:t>
      </w:r>
      <w:r w:rsidR="00976E66">
        <w:rPr>
          <w:rFonts w:cs="Arial"/>
        </w:rPr>
        <w:t xml:space="preserve"> </w:t>
      </w:r>
      <w:r w:rsidR="00976E66" w:rsidRPr="003F7E4A">
        <w:rPr>
          <w:rFonts w:cs="Arial"/>
        </w:rPr>
        <w:t>to</w:t>
      </w:r>
      <w:proofErr w:type="gramEnd"/>
      <w:r w:rsidR="00976E66" w:rsidRPr="003F7E4A">
        <w:rPr>
          <w:rFonts w:cs="Arial"/>
        </w:rPr>
        <w:t xml:space="preserve"> ascertain compliance with appropriate Legislation, Codes of Practi</w:t>
      </w:r>
      <w:r w:rsidR="00976E66">
        <w:rPr>
          <w:rFonts w:cs="Arial"/>
        </w:rPr>
        <w:t>c</w:t>
      </w:r>
      <w:r w:rsidR="00976E66" w:rsidRPr="003F7E4A">
        <w:rPr>
          <w:rFonts w:cs="Arial"/>
        </w:rPr>
        <w:t>e, Policies and Procedures etc.</w:t>
      </w:r>
    </w:p>
    <w:p w14:paraId="219D996E" w14:textId="77777777" w:rsidR="00976E66" w:rsidRDefault="00976E66" w:rsidP="00976E66">
      <w:pPr>
        <w:ind w:hanging="720"/>
        <w:rPr>
          <w:rFonts w:cs="Arial"/>
        </w:rPr>
      </w:pPr>
    </w:p>
    <w:p w14:paraId="219D996F" w14:textId="77777777" w:rsidR="00976E66" w:rsidRPr="003F7E4A" w:rsidRDefault="00976E66" w:rsidP="00976E66">
      <w:pPr>
        <w:numPr>
          <w:ilvl w:val="0"/>
          <w:numId w:val="2"/>
        </w:numPr>
        <w:ind w:hanging="720"/>
        <w:rPr>
          <w:rFonts w:cs="Arial"/>
        </w:rPr>
      </w:pPr>
      <w:r>
        <w:rPr>
          <w:rFonts w:cs="Arial"/>
        </w:rPr>
        <w:t>Maintain appropriate records</w:t>
      </w:r>
      <w:r w:rsidR="006C4213">
        <w:rPr>
          <w:rFonts w:cs="Arial"/>
        </w:rPr>
        <w:t xml:space="preserve"> and prepare reports</w:t>
      </w:r>
      <w:r w:rsidR="001778A2">
        <w:rPr>
          <w:rFonts w:cs="Arial"/>
        </w:rPr>
        <w:t>, statements</w:t>
      </w:r>
      <w:r w:rsidR="006C4213">
        <w:rPr>
          <w:rFonts w:cs="Arial"/>
        </w:rPr>
        <w:t xml:space="preserve"> and recommendations </w:t>
      </w:r>
      <w:r>
        <w:rPr>
          <w:rFonts w:cs="Arial"/>
        </w:rPr>
        <w:t xml:space="preserve">associated with the </w:t>
      </w:r>
      <w:r w:rsidR="006C4213">
        <w:rPr>
          <w:rFonts w:cs="Arial"/>
        </w:rPr>
        <w:t>enforcement of Planning matters</w:t>
      </w:r>
      <w:r>
        <w:rPr>
          <w:rFonts w:cs="Arial"/>
        </w:rPr>
        <w:t>.</w:t>
      </w:r>
    </w:p>
    <w:p w14:paraId="219D9970" w14:textId="77777777" w:rsidR="00976E66" w:rsidRDefault="00976E66" w:rsidP="00976E66">
      <w:pPr>
        <w:rPr>
          <w:rFonts w:cs="Arial"/>
        </w:rPr>
      </w:pPr>
    </w:p>
    <w:p w14:paraId="219D9971" w14:textId="77777777" w:rsidR="008257FC" w:rsidRDefault="00976E66">
      <w:pPr>
        <w:numPr>
          <w:ilvl w:val="0"/>
          <w:numId w:val="2"/>
        </w:numPr>
        <w:ind w:hanging="720"/>
        <w:rPr>
          <w:rFonts w:cs="Arial"/>
        </w:rPr>
      </w:pPr>
      <w:r w:rsidRPr="001778A2">
        <w:rPr>
          <w:rFonts w:cs="Arial"/>
        </w:rPr>
        <w:t>Supervise remedial actions</w:t>
      </w:r>
      <w:r w:rsidR="001778A2">
        <w:rPr>
          <w:rFonts w:cs="Arial"/>
        </w:rPr>
        <w:t xml:space="preserve"> and undertake</w:t>
      </w:r>
      <w:r w:rsidR="00F72EDE">
        <w:rPr>
          <w:rFonts w:cs="Arial"/>
        </w:rPr>
        <w:t>/</w:t>
      </w:r>
      <w:r w:rsidR="001778A2">
        <w:rPr>
          <w:rFonts w:cs="Arial"/>
        </w:rPr>
        <w:t>deliver projects related to the work of the Section.</w:t>
      </w:r>
    </w:p>
    <w:p w14:paraId="219D9972" w14:textId="77777777" w:rsidR="00976E66" w:rsidRDefault="00976E66" w:rsidP="00976E66">
      <w:pPr>
        <w:rPr>
          <w:rFonts w:cs="Arial"/>
        </w:rPr>
      </w:pPr>
    </w:p>
    <w:p w14:paraId="219D9973" w14:textId="77777777" w:rsidR="00E9519B" w:rsidRDefault="00976E66">
      <w:pPr>
        <w:numPr>
          <w:ilvl w:val="0"/>
          <w:numId w:val="2"/>
        </w:numPr>
        <w:ind w:hanging="720"/>
        <w:rPr>
          <w:rFonts w:cs="Arial"/>
        </w:rPr>
      </w:pPr>
      <w:r w:rsidRPr="00557036">
        <w:rPr>
          <w:rFonts w:cs="Arial"/>
        </w:rPr>
        <w:t>Prepare</w:t>
      </w:r>
      <w:r w:rsidR="00451C74">
        <w:rPr>
          <w:rFonts w:cs="Arial"/>
        </w:rPr>
        <w:t xml:space="preserve"> </w:t>
      </w:r>
      <w:r>
        <w:rPr>
          <w:rFonts w:cs="Arial"/>
        </w:rPr>
        <w:t>and ser</w:t>
      </w:r>
      <w:r w:rsidR="00451C74">
        <w:rPr>
          <w:rFonts w:cs="Arial"/>
        </w:rPr>
        <w:t>ve</w:t>
      </w:r>
      <w:r>
        <w:rPr>
          <w:rFonts w:cs="Arial"/>
        </w:rPr>
        <w:t xml:space="preserve"> Statutory Notices within the purview of the work of the Section</w:t>
      </w:r>
      <w:r w:rsidR="00F72EDE">
        <w:rPr>
          <w:rFonts w:cs="Arial"/>
        </w:rPr>
        <w:t>.</w:t>
      </w:r>
      <w:r w:rsidR="00E95A7C" w:rsidDel="00E95A7C">
        <w:rPr>
          <w:rFonts w:cs="Arial"/>
        </w:rPr>
        <w:t xml:space="preserve"> </w:t>
      </w:r>
    </w:p>
    <w:p w14:paraId="219D9974" w14:textId="77777777" w:rsidR="008257FC" w:rsidRDefault="008257FC" w:rsidP="00F72EDE">
      <w:pPr>
        <w:rPr>
          <w:rFonts w:cs="Arial"/>
        </w:rPr>
      </w:pPr>
    </w:p>
    <w:p w14:paraId="219D9975" w14:textId="77777777" w:rsidR="001778A2" w:rsidRDefault="001778A2" w:rsidP="00976E66">
      <w:pPr>
        <w:numPr>
          <w:ilvl w:val="0"/>
          <w:numId w:val="2"/>
        </w:numPr>
        <w:ind w:hanging="720"/>
        <w:rPr>
          <w:rFonts w:cs="Arial"/>
        </w:rPr>
      </w:pPr>
      <w:r>
        <w:rPr>
          <w:rFonts w:cs="Arial"/>
        </w:rPr>
        <w:t>To assist the Service Manager with the preparation and implementation of policies and procedures in relation to enforcement matters.</w:t>
      </w:r>
    </w:p>
    <w:p w14:paraId="219D9976" w14:textId="77777777" w:rsidR="008257FC" w:rsidRDefault="008257FC">
      <w:pPr>
        <w:ind w:left="720"/>
        <w:rPr>
          <w:rFonts w:cs="Arial"/>
        </w:rPr>
      </w:pPr>
    </w:p>
    <w:p w14:paraId="219D9977" w14:textId="77777777" w:rsidR="001778A2" w:rsidRDefault="001778A2" w:rsidP="00976E66">
      <w:pPr>
        <w:numPr>
          <w:ilvl w:val="0"/>
          <w:numId w:val="2"/>
        </w:numPr>
        <w:ind w:hanging="720"/>
        <w:rPr>
          <w:rFonts w:cs="Arial"/>
        </w:rPr>
      </w:pPr>
      <w:r>
        <w:rPr>
          <w:rFonts w:cs="Arial"/>
        </w:rPr>
        <w:t>To prepare appeal statements/court statements and give evidence as may be required</w:t>
      </w:r>
      <w:r w:rsidR="00F72EDE">
        <w:rPr>
          <w:rFonts w:cs="Arial"/>
        </w:rPr>
        <w:t>.</w:t>
      </w:r>
    </w:p>
    <w:p w14:paraId="219D9978" w14:textId="77777777" w:rsidR="008257FC" w:rsidRDefault="008257FC">
      <w:pPr>
        <w:pStyle w:val="ListParagraph"/>
        <w:rPr>
          <w:rFonts w:cs="Arial"/>
        </w:rPr>
      </w:pPr>
    </w:p>
    <w:p w14:paraId="219D9979" w14:textId="77777777" w:rsidR="001778A2" w:rsidRDefault="001778A2" w:rsidP="00976E66">
      <w:pPr>
        <w:numPr>
          <w:ilvl w:val="0"/>
          <w:numId w:val="2"/>
        </w:numPr>
        <w:ind w:hanging="720"/>
        <w:rPr>
          <w:rFonts w:cs="Arial"/>
        </w:rPr>
      </w:pPr>
      <w:r>
        <w:rPr>
          <w:rFonts w:cs="Arial"/>
        </w:rPr>
        <w:t>To work flexibly as a resource for Planning Services responding to changing demands on the Service to ensure service delivery and timeliness and quality decision making.</w:t>
      </w:r>
    </w:p>
    <w:p w14:paraId="219D997A" w14:textId="77777777" w:rsidR="008257FC" w:rsidRDefault="008257FC">
      <w:pPr>
        <w:rPr>
          <w:rFonts w:cs="Arial"/>
        </w:rPr>
      </w:pPr>
    </w:p>
    <w:p w14:paraId="219D997B" w14:textId="77777777" w:rsidR="001778A2" w:rsidRDefault="00E95A7C" w:rsidP="00976E66">
      <w:pPr>
        <w:numPr>
          <w:ilvl w:val="0"/>
          <w:numId w:val="2"/>
        </w:numPr>
        <w:ind w:hanging="720"/>
        <w:rPr>
          <w:rFonts w:cs="Arial"/>
        </w:rPr>
      </w:pPr>
      <w:r>
        <w:rPr>
          <w:rFonts w:cs="Arial"/>
        </w:rPr>
        <w:t xml:space="preserve">To </w:t>
      </w:r>
      <w:r w:rsidR="001778A2">
        <w:rPr>
          <w:rFonts w:cs="Arial"/>
        </w:rPr>
        <w:t>work effectively within and beyond the service demonstrating the highest standards of customer care.</w:t>
      </w:r>
    </w:p>
    <w:p w14:paraId="219D997C" w14:textId="77777777" w:rsidR="008257FC" w:rsidRDefault="008257FC">
      <w:pPr>
        <w:pStyle w:val="ListParagraph"/>
        <w:rPr>
          <w:rFonts w:cs="Arial"/>
        </w:rPr>
      </w:pPr>
    </w:p>
    <w:p w14:paraId="219D997D" w14:textId="77777777" w:rsidR="008257FC" w:rsidRPr="00EB33C8" w:rsidRDefault="001778A2" w:rsidP="00EB33C8">
      <w:pPr>
        <w:pStyle w:val="ListParagraph"/>
        <w:numPr>
          <w:ilvl w:val="0"/>
          <w:numId w:val="2"/>
        </w:numPr>
        <w:ind w:hanging="720"/>
        <w:rPr>
          <w:rFonts w:cs="Arial"/>
        </w:rPr>
      </w:pPr>
      <w:r w:rsidRPr="00EB33C8">
        <w:rPr>
          <w:rFonts w:cs="Arial"/>
        </w:rPr>
        <w:t>When necessary provide guidance, direction and training to junior and other members of the staff.</w:t>
      </w:r>
      <w:r w:rsidRPr="00EB33C8" w:rsidDel="001778A2">
        <w:rPr>
          <w:rFonts w:cs="Arial"/>
        </w:rPr>
        <w:t xml:space="preserve"> </w:t>
      </w:r>
    </w:p>
    <w:p w14:paraId="219D997E" w14:textId="77777777" w:rsidR="00E95A7C" w:rsidRPr="00557036" w:rsidRDefault="00E95A7C" w:rsidP="00EB33C8">
      <w:pPr>
        <w:rPr>
          <w:rFonts w:cs="Arial"/>
        </w:rPr>
      </w:pPr>
    </w:p>
    <w:p w14:paraId="219D997F" w14:textId="77777777" w:rsidR="00976E66" w:rsidRPr="00557036" w:rsidRDefault="00976E66" w:rsidP="00976E66">
      <w:pPr>
        <w:ind w:left="720" w:hanging="720"/>
        <w:rPr>
          <w:rFonts w:cs="Arial"/>
        </w:rPr>
      </w:pPr>
    </w:p>
    <w:p w14:paraId="219D9980" w14:textId="77777777" w:rsidR="008257FC" w:rsidRDefault="00976E66">
      <w:pPr>
        <w:pStyle w:val="Heading2"/>
      </w:pPr>
      <w:r w:rsidRPr="00557036">
        <w:t>Q</w:t>
      </w:r>
      <w:r w:rsidR="001C2D60">
        <w:t>ualifications and Experience</w:t>
      </w:r>
    </w:p>
    <w:p w14:paraId="219D9981" w14:textId="77777777" w:rsidR="00976E66" w:rsidRPr="00557036" w:rsidRDefault="00976E66" w:rsidP="00976E66">
      <w:pPr>
        <w:rPr>
          <w:rFonts w:cs="Arial"/>
        </w:rPr>
      </w:pPr>
    </w:p>
    <w:p w14:paraId="219D9982" w14:textId="77777777" w:rsidR="00976E66" w:rsidRPr="00557036" w:rsidRDefault="00976E66" w:rsidP="00976E66">
      <w:pPr>
        <w:rPr>
          <w:rFonts w:cs="Arial"/>
        </w:rPr>
      </w:pPr>
      <w:r w:rsidRPr="00557036">
        <w:rPr>
          <w:rFonts w:cs="Arial"/>
        </w:rPr>
        <w:t>(Please see attached Person Specification)</w:t>
      </w:r>
    </w:p>
    <w:p w14:paraId="219D9983" w14:textId="77777777" w:rsidR="00976E66" w:rsidRPr="00557036" w:rsidRDefault="00976E66" w:rsidP="00976E66">
      <w:pPr>
        <w:rPr>
          <w:rFonts w:cs="Arial"/>
        </w:rPr>
      </w:pPr>
    </w:p>
    <w:p w14:paraId="219D9984" w14:textId="77777777" w:rsidR="008257FC" w:rsidRDefault="00976E66">
      <w:pPr>
        <w:pStyle w:val="Heading2"/>
      </w:pPr>
      <w:r w:rsidRPr="00557036">
        <w:t>S</w:t>
      </w:r>
      <w:r w:rsidR="001C2D60">
        <w:t>pecial Conditions</w:t>
      </w:r>
    </w:p>
    <w:p w14:paraId="219D9985" w14:textId="77777777" w:rsidR="00976E66" w:rsidRDefault="00976E66" w:rsidP="00976E66">
      <w:pPr>
        <w:ind w:left="720" w:hanging="720"/>
        <w:rPr>
          <w:rFonts w:cs="Arial"/>
        </w:rPr>
      </w:pPr>
    </w:p>
    <w:p w14:paraId="219D9986" w14:textId="77777777" w:rsidR="00976E66" w:rsidRDefault="00976E66" w:rsidP="00976E66">
      <w:pPr>
        <w:ind w:left="720" w:hanging="720"/>
        <w:rPr>
          <w:rFonts w:cs="Arial"/>
        </w:rPr>
      </w:pPr>
      <w:r>
        <w:rPr>
          <w:rFonts w:cs="Arial"/>
        </w:rPr>
        <w:t>A current full driving licence.</w:t>
      </w:r>
    </w:p>
    <w:p w14:paraId="219D9987" w14:textId="77777777" w:rsidR="00976E66" w:rsidRDefault="00976E66" w:rsidP="00976E66">
      <w:pPr>
        <w:ind w:left="720" w:hanging="720"/>
        <w:rPr>
          <w:rFonts w:cs="Arial"/>
        </w:rPr>
      </w:pPr>
    </w:p>
    <w:p w14:paraId="219D9988" w14:textId="77777777" w:rsidR="00976E66" w:rsidRDefault="00976E66" w:rsidP="00976E66">
      <w:pPr>
        <w:rPr>
          <w:rFonts w:cs="Arial"/>
        </w:rPr>
      </w:pPr>
      <w:r>
        <w:rPr>
          <w:rFonts w:cs="Arial"/>
        </w:rPr>
        <w:t>The postholder will be required to use their own vehicle on official duties.  A Casual User Allowance is payable for such journeys.</w:t>
      </w:r>
    </w:p>
    <w:p w14:paraId="219D9989" w14:textId="77777777" w:rsidR="00976E66" w:rsidRDefault="00976E66" w:rsidP="00976E66">
      <w:pPr>
        <w:ind w:left="720" w:hanging="720"/>
        <w:rPr>
          <w:rFonts w:cs="Arial"/>
        </w:rPr>
      </w:pPr>
    </w:p>
    <w:p w14:paraId="219D998A" w14:textId="77777777" w:rsidR="00976E66" w:rsidRDefault="00976E66" w:rsidP="00976E66">
      <w:pPr>
        <w:ind w:left="720" w:hanging="720"/>
        <w:rPr>
          <w:rFonts w:cs="Arial"/>
        </w:rPr>
      </w:pPr>
      <w:r>
        <w:rPr>
          <w:rFonts w:cs="Arial"/>
        </w:rPr>
        <w:t>Able to undertake the prescribed working hours of the post.</w:t>
      </w:r>
    </w:p>
    <w:p w14:paraId="219D998B" w14:textId="77777777" w:rsidR="00976E66" w:rsidRDefault="00976E66" w:rsidP="00976E66">
      <w:pPr>
        <w:ind w:left="720" w:hanging="720"/>
        <w:rPr>
          <w:rFonts w:cs="Arial"/>
        </w:rPr>
      </w:pPr>
    </w:p>
    <w:p w14:paraId="219D998C" w14:textId="77777777" w:rsidR="00976E66" w:rsidRDefault="00976E66" w:rsidP="00976E66">
      <w:pPr>
        <w:ind w:left="720" w:hanging="720"/>
        <w:rPr>
          <w:rFonts w:cs="Arial"/>
        </w:rPr>
      </w:pPr>
      <w:r>
        <w:rPr>
          <w:rFonts w:cs="Arial"/>
        </w:rPr>
        <w:t>The postholder may be required to undertake work outside normal office hours.</w:t>
      </w:r>
    </w:p>
    <w:p w14:paraId="219D998D" w14:textId="77777777" w:rsidR="00976E66" w:rsidRPr="00557036" w:rsidRDefault="00976E66" w:rsidP="00976E66">
      <w:pPr>
        <w:ind w:left="720" w:hanging="720"/>
        <w:rPr>
          <w:rFonts w:cs="Arial"/>
        </w:rPr>
      </w:pPr>
    </w:p>
    <w:p w14:paraId="219D998E" w14:textId="77777777" w:rsidR="00976E66" w:rsidRPr="009A2A35" w:rsidRDefault="00976E66" w:rsidP="00976E66">
      <w:pPr>
        <w:rPr>
          <w:rFonts w:cs="Arial"/>
        </w:rPr>
      </w:pPr>
      <w:r w:rsidRPr="00557036">
        <w:rPr>
          <w:rFonts w:cs="Arial"/>
        </w:rPr>
        <w:t xml:space="preserve">A scheme of Flexible Working Hours is in Operation, and is subject to the exigencies of the service.   </w:t>
      </w:r>
    </w:p>
    <w:p w14:paraId="219D998F" w14:textId="77777777" w:rsidR="00976E66" w:rsidRDefault="00976E66" w:rsidP="00976E66">
      <w:pPr>
        <w:ind w:left="720" w:hanging="720"/>
        <w:rPr>
          <w:rFonts w:cs="Arial"/>
          <w:b/>
          <w:u w:val="single"/>
        </w:rPr>
      </w:pPr>
    </w:p>
    <w:p w14:paraId="219D9990" w14:textId="77777777" w:rsidR="008257FC" w:rsidRDefault="00976E66">
      <w:pPr>
        <w:pStyle w:val="Heading2"/>
      </w:pPr>
      <w:r w:rsidRPr="00557036">
        <w:t>G</w:t>
      </w:r>
      <w:r w:rsidR="001C2D60">
        <w:t>eneral</w:t>
      </w:r>
    </w:p>
    <w:p w14:paraId="219D9991" w14:textId="77777777" w:rsidR="00976E66" w:rsidRPr="00557036" w:rsidRDefault="00976E66" w:rsidP="00976E66">
      <w:pPr>
        <w:ind w:left="720" w:hanging="720"/>
        <w:rPr>
          <w:rFonts w:cs="Arial"/>
          <w:b/>
          <w:u w:val="single"/>
        </w:rPr>
      </w:pPr>
    </w:p>
    <w:p w14:paraId="219D9992" w14:textId="77777777" w:rsidR="00976E66" w:rsidRPr="00557036" w:rsidRDefault="00976E66" w:rsidP="00976E66">
      <w:pPr>
        <w:ind w:left="720" w:hanging="720"/>
        <w:rPr>
          <w:rFonts w:cs="Arial"/>
        </w:rPr>
      </w:pPr>
      <w:r w:rsidRPr="00557036">
        <w:rPr>
          <w:rFonts w:cs="Arial"/>
        </w:rPr>
        <w:t xml:space="preserve">The postholder will be expected to comply, observe and promote equal opportunities of the Council.  </w:t>
      </w:r>
    </w:p>
    <w:p w14:paraId="219D9993" w14:textId="77777777" w:rsidR="00976E66" w:rsidRPr="00557036" w:rsidRDefault="00976E66" w:rsidP="00976E66">
      <w:pPr>
        <w:ind w:left="720" w:hanging="720"/>
        <w:rPr>
          <w:rFonts w:cs="Arial"/>
        </w:rPr>
      </w:pPr>
    </w:p>
    <w:p w14:paraId="219D9994" w14:textId="77777777" w:rsidR="00976E66" w:rsidRDefault="00976E66" w:rsidP="00976E66">
      <w:pPr>
        <w:ind w:hanging="11"/>
        <w:rPr>
          <w:rFonts w:cs="Arial"/>
        </w:rPr>
      </w:pPr>
      <w:r w:rsidRPr="00557036">
        <w:rPr>
          <w:rFonts w:cs="Arial"/>
        </w:rPr>
        <w:t>This job description is a representative document.  Other reasonably similar duties may be allocated from time to time, commensurate with the general character of the post and its grading.</w:t>
      </w:r>
    </w:p>
    <w:p w14:paraId="219D9995" w14:textId="77777777" w:rsidR="00976E66" w:rsidRDefault="00976E66" w:rsidP="00976E66">
      <w:pPr>
        <w:ind w:hanging="11"/>
        <w:rPr>
          <w:rFonts w:cs="Arial"/>
        </w:rPr>
      </w:pPr>
    </w:p>
    <w:p w14:paraId="219D9996" w14:textId="77777777" w:rsidR="00976E66" w:rsidRPr="00557036" w:rsidRDefault="00976E66" w:rsidP="00976E66">
      <w:pPr>
        <w:ind w:hanging="11"/>
        <w:rPr>
          <w:rFonts w:cs="Arial"/>
        </w:rPr>
      </w:pPr>
      <w:r>
        <w:rPr>
          <w:rFonts w:cs="Arial"/>
        </w:rPr>
        <w:t>All staff are responsible for the implementation of the Health and Safety Policy so far as it affects them, their colleagues and others who may be affected by their work.  The postholder is also expected to monitor the effectiveness of the health and safety arrangements and systems to promote appropriate improvements where necessary.</w:t>
      </w:r>
    </w:p>
    <w:p w14:paraId="219D9997" w14:textId="77777777" w:rsidR="005E7D0F" w:rsidRDefault="005E7D0F">
      <w:pPr>
        <w:rPr>
          <w:rFonts w:cs="Arial"/>
        </w:rPr>
      </w:pPr>
    </w:p>
    <w:p w14:paraId="219D9998" w14:textId="77777777" w:rsidR="00E9519B" w:rsidRDefault="006C4213">
      <w:pPr>
        <w:rPr>
          <w:rFonts w:cs="Arial"/>
        </w:rPr>
      </w:pPr>
      <w:r>
        <w:rPr>
          <w:rFonts w:cs="Arial"/>
        </w:rPr>
        <w:t>Ensure that all Health and Safety procedures are followed and that all equipment provided (e.g. telecommunications equipment, photographic equipment, protective clothing/equipment etc.) is safely used and properly maintained.</w:t>
      </w:r>
    </w:p>
    <w:p w14:paraId="219D9999" w14:textId="77777777" w:rsidR="00976E66" w:rsidRDefault="00976E66" w:rsidP="00976E66">
      <w:pPr>
        <w:ind w:left="720" w:hanging="720"/>
        <w:rPr>
          <w:rFonts w:cs="Arial"/>
          <w:b/>
          <w:u w:val="single"/>
        </w:rPr>
      </w:pPr>
    </w:p>
    <w:p w14:paraId="219D999A" w14:textId="77777777" w:rsidR="00976E66" w:rsidRDefault="00976E66" w:rsidP="00976E66">
      <w:pPr>
        <w:ind w:left="720" w:hanging="720"/>
        <w:rPr>
          <w:rFonts w:cs="Arial"/>
          <w:b/>
          <w:u w:val="single"/>
        </w:rPr>
      </w:pPr>
    </w:p>
    <w:p w14:paraId="219D99A0" w14:textId="77777777" w:rsidR="008257FC" w:rsidRDefault="00976E66" w:rsidP="00EB33C8">
      <w:pPr>
        <w:pStyle w:val="Heading2"/>
        <w:jc w:val="center"/>
      </w:pPr>
      <w:r w:rsidRPr="001C2D60">
        <w:br w:type="page"/>
      </w:r>
      <w:r w:rsidRPr="00557036">
        <w:lastRenderedPageBreak/>
        <w:t>P</w:t>
      </w:r>
      <w:r w:rsidR="006E66E3">
        <w:t>LANNING SERVICES - P</w:t>
      </w:r>
      <w:r w:rsidRPr="00557036">
        <w:t>ERSON SPECIFICATION</w:t>
      </w:r>
    </w:p>
    <w:p w14:paraId="219D99A1" w14:textId="77777777" w:rsidR="008257FC" w:rsidRDefault="00976E66">
      <w:pPr>
        <w:pStyle w:val="Heading2"/>
        <w:jc w:val="center"/>
        <w:rPr>
          <w:sz w:val="24"/>
        </w:rPr>
      </w:pPr>
      <w:proofErr w:type="gramStart"/>
      <w:r>
        <w:rPr>
          <w:sz w:val="24"/>
        </w:rPr>
        <w:t>POST :</w:t>
      </w:r>
      <w:proofErr w:type="gramEnd"/>
      <w:r>
        <w:rPr>
          <w:sz w:val="24"/>
        </w:rPr>
        <w:t xml:space="preserve">  </w:t>
      </w:r>
      <w:r w:rsidR="00175D4C">
        <w:rPr>
          <w:sz w:val="24"/>
        </w:rPr>
        <w:t xml:space="preserve">Planning </w:t>
      </w:r>
      <w:r w:rsidRPr="00557036">
        <w:rPr>
          <w:sz w:val="24"/>
        </w:rPr>
        <w:t>Officer (</w:t>
      </w:r>
      <w:r w:rsidR="00175D4C">
        <w:rPr>
          <w:sz w:val="24"/>
        </w:rPr>
        <w:t>Enforcement</w:t>
      </w:r>
      <w:r w:rsidRPr="00557036">
        <w:rPr>
          <w:sz w:val="24"/>
        </w:rPr>
        <w:t>)</w:t>
      </w:r>
    </w:p>
    <w:p w14:paraId="219D99A2" w14:textId="77777777" w:rsidR="00976E66" w:rsidRPr="00557036" w:rsidRDefault="00976E66" w:rsidP="00976E66">
      <w:pPr>
        <w:pStyle w:val="Subtitle"/>
        <w:jc w:val="left"/>
        <w:rPr>
          <w:rFonts w:cs="Arial"/>
          <w:u w:val="non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345"/>
        <w:gridCol w:w="1773"/>
        <w:gridCol w:w="1800"/>
      </w:tblGrid>
      <w:tr w:rsidR="00976E66" w:rsidRPr="00557036" w14:paraId="219D99AA" w14:textId="77777777" w:rsidTr="001365BC">
        <w:tc>
          <w:tcPr>
            <w:tcW w:w="6345" w:type="dxa"/>
            <w:shd w:val="pct12" w:color="auto" w:fill="FFFFFF"/>
          </w:tcPr>
          <w:p w14:paraId="219D99A3" w14:textId="77777777" w:rsidR="00976E66" w:rsidRPr="00A55D12" w:rsidRDefault="00976E66" w:rsidP="001365BC">
            <w:pPr>
              <w:pStyle w:val="Subtitle"/>
              <w:rPr>
                <w:rFonts w:cs="Arial"/>
                <w:sz w:val="20"/>
                <w:u w:val="none"/>
              </w:rPr>
            </w:pPr>
          </w:p>
          <w:p w14:paraId="219D99A4" w14:textId="77777777" w:rsidR="00976E66" w:rsidRPr="00A55D12" w:rsidRDefault="00976E66" w:rsidP="001365BC">
            <w:pPr>
              <w:pStyle w:val="Subtitle"/>
              <w:rPr>
                <w:rFonts w:cs="Arial"/>
                <w:sz w:val="20"/>
                <w:u w:val="none"/>
              </w:rPr>
            </w:pPr>
            <w:r w:rsidRPr="00A55D12">
              <w:rPr>
                <w:rFonts w:cs="Arial"/>
                <w:sz w:val="20"/>
                <w:u w:val="none"/>
              </w:rPr>
              <w:t>PERSONAL ATTRIBUTES REQUIRED</w:t>
            </w:r>
          </w:p>
        </w:tc>
        <w:tc>
          <w:tcPr>
            <w:tcW w:w="1773" w:type="dxa"/>
            <w:shd w:val="pct12" w:color="auto" w:fill="FFFFFF"/>
          </w:tcPr>
          <w:p w14:paraId="219D99A5" w14:textId="77777777" w:rsidR="00976E66" w:rsidRPr="00A55D12" w:rsidRDefault="00976E66" w:rsidP="001365BC">
            <w:pPr>
              <w:pStyle w:val="Subtitle"/>
              <w:rPr>
                <w:rFonts w:cs="Arial"/>
                <w:sz w:val="20"/>
                <w:u w:val="none"/>
              </w:rPr>
            </w:pPr>
            <w:r w:rsidRPr="00A55D12">
              <w:rPr>
                <w:rFonts w:cs="Arial"/>
                <w:sz w:val="20"/>
                <w:u w:val="none"/>
              </w:rPr>
              <w:t>ESSENTIAL (E)</w:t>
            </w:r>
          </w:p>
          <w:p w14:paraId="219D99A6" w14:textId="77777777" w:rsidR="00976E66" w:rsidRPr="00A55D12" w:rsidRDefault="00976E66" w:rsidP="001365BC">
            <w:pPr>
              <w:pStyle w:val="Subtitle"/>
              <w:rPr>
                <w:rFonts w:cs="Arial"/>
                <w:sz w:val="20"/>
                <w:u w:val="none"/>
              </w:rPr>
            </w:pPr>
            <w:r w:rsidRPr="00A55D12">
              <w:rPr>
                <w:rFonts w:cs="Arial"/>
                <w:sz w:val="20"/>
                <w:u w:val="none"/>
              </w:rPr>
              <w:t>OR</w:t>
            </w:r>
          </w:p>
          <w:p w14:paraId="219D99A7" w14:textId="77777777" w:rsidR="00976E66" w:rsidRPr="00A55D12" w:rsidRDefault="00976E66" w:rsidP="001365BC">
            <w:pPr>
              <w:pStyle w:val="Subtitle"/>
              <w:rPr>
                <w:rFonts w:cs="Arial"/>
                <w:sz w:val="20"/>
                <w:u w:val="none"/>
              </w:rPr>
            </w:pPr>
            <w:r w:rsidRPr="00A55D12">
              <w:rPr>
                <w:rFonts w:cs="Arial"/>
                <w:sz w:val="20"/>
                <w:u w:val="none"/>
              </w:rPr>
              <w:t>DESIRABLE (D)</w:t>
            </w:r>
          </w:p>
        </w:tc>
        <w:tc>
          <w:tcPr>
            <w:tcW w:w="1800" w:type="dxa"/>
            <w:shd w:val="pct12" w:color="auto" w:fill="FFFFFF"/>
          </w:tcPr>
          <w:p w14:paraId="219D99A8" w14:textId="77777777" w:rsidR="00976E66" w:rsidRPr="00A55D12" w:rsidRDefault="00976E66" w:rsidP="001365BC">
            <w:pPr>
              <w:pStyle w:val="Subtitle"/>
              <w:rPr>
                <w:rFonts w:cs="Arial"/>
                <w:sz w:val="20"/>
                <w:u w:val="none"/>
              </w:rPr>
            </w:pPr>
            <w:r w:rsidRPr="00A55D12">
              <w:rPr>
                <w:rFonts w:cs="Arial"/>
                <w:sz w:val="20"/>
                <w:u w:val="none"/>
              </w:rPr>
              <w:t>HOW</w:t>
            </w:r>
          </w:p>
          <w:p w14:paraId="219D99A9" w14:textId="77777777" w:rsidR="00976E66" w:rsidRPr="00A55D12" w:rsidRDefault="00976E66" w:rsidP="001365BC">
            <w:pPr>
              <w:pStyle w:val="Subtitle"/>
              <w:rPr>
                <w:rFonts w:cs="Arial"/>
                <w:sz w:val="20"/>
                <w:u w:val="none"/>
              </w:rPr>
            </w:pPr>
            <w:r w:rsidRPr="00A55D12">
              <w:rPr>
                <w:rFonts w:cs="Arial"/>
                <w:sz w:val="20"/>
                <w:u w:val="none"/>
              </w:rPr>
              <w:t>ASSESSED</w:t>
            </w:r>
          </w:p>
        </w:tc>
      </w:tr>
      <w:tr w:rsidR="00976E66" w:rsidRPr="00557036" w14:paraId="219D99C1" w14:textId="77777777" w:rsidTr="001365BC">
        <w:tc>
          <w:tcPr>
            <w:tcW w:w="6345" w:type="dxa"/>
          </w:tcPr>
          <w:p w14:paraId="219D99AB" w14:textId="77777777" w:rsidR="008257FC" w:rsidRDefault="00976E66">
            <w:pPr>
              <w:pStyle w:val="Heading2"/>
            </w:pPr>
            <w:r w:rsidRPr="00557036">
              <w:t>Qualification</w:t>
            </w:r>
            <w:r>
              <w:t>s</w:t>
            </w:r>
          </w:p>
          <w:p w14:paraId="219D99AC" w14:textId="77777777" w:rsidR="00976E66" w:rsidRPr="00557036" w:rsidRDefault="00976E66" w:rsidP="001365BC">
            <w:pPr>
              <w:pStyle w:val="Subtitle"/>
              <w:jc w:val="left"/>
              <w:rPr>
                <w:rFonts w:cs="Arial"/>
                <w:b w:val="0"/>
                <w:sz w:val="20"/>
                <w:u w:val="none"/>
              </w:rPr>
            </w:pPr>
          </w:p>
          <w:p w14:paraId="219D99AD" w14:textId="77777777" w:rsidR="00976E66" w:rsidRPr="00B61465" w:rsidRDefault="00451C74" w:rsidP="00976E66">
            <w:pPr>
              <w:pStyle w:val="Subtitle"/>
              <w:numPr>
                <w:ilvl w:val="0"/>
                <w:numId w:val="1"/>
              </w:numPr>
              <w:jc w:val="left"/>
              <w:rPr>
                <w:rFonts w:cs="Arial"/>
                <w:b w:val="0"/>
                <w:szCs w:val="22"/>
                <w:u w:val="none"/>
              </w:rPr>
            </w:pPr>
            <w:r w:rsidRPr="00B61465">
              <w:rPr>
                <w:rFonts w:cs="Arial"/>
                <w:b w:val="0"/>
                <w:szCs w:val="22"/>
                <w:u w:val="none"/>
              </w:rPr>
              <w:t xml:space="preserve">Professional Qualification in Town Planning or similar </w:t>
            </w:r>
          </w:p>
          <w:p w14:paraId="219D99AE" w14:textId="77777777" w:rsidR="00976E66" w:rsidRPr="00B61465" w:rsidRDefault="00976E66" w:rsidP="001365BC">
            <w:pPr>
              <w:pStyle w:val="Subtitle"/>
              <w:jc w:val="left"/>
              <w:rPr>
                <w:rFonts w:cs="Arial"/>
                <w:b w:val="0"/>
                <w:szCs w:val="22"/>
                <w:u w:val="none"/>
              </w:rPr>
            </w:pPr>
          </w:p>
          <w:p w14:paraId="219D99AF" w14:textId="77777777" w:rsidR="00976E66" w:rsidRPr="00B61465" w:rsidRDefault="00451C74" w:rsidP="00976E66">
            <w:pPr>
              <w:pStyle w:val="Subtitle"/>
              <w:numPr>
                <w:ilvl w:val="0"/>
                <w:numId w:val="1"/>
              </w:numPr>
              <w:jc w:val="left"/>
              <w:rPr>
                <w:rFonts w:cs="Arial"/>
                <w:b w:val="0"/>
                <w:szCs w:val="22"/>
                <w:u w:val="none"/>
              </w:rPr>
            </w:pPr>
            <w:r w:rsidRPr="00B61465">
              <w:rPr>
                <w:rFonts w:cs="Arial"/>
                <w:b w:val="0"/>
                <w:szCs w:val="22"/>
                <w:u w:val="none"/>
              </w:rPr>
              <w:t>Membership or capable of achieving membership of the RTPI</w:t>
            </w:r>
          </w:p>
          <w:p w14:paraId="219D99B0" w14:textId="77777777" w:rsidR="00976E66" w:rsidRPr="00557036" w:rsidRDefault="00976E66" w:rsidP="001365BC">
            <w:pPr>
              <w:pStyle w:val="Subtitle"/>
              <w:jc w:val="left"/>
              <w:rPr>
                <w:rFonts w:cs="Arial"/>
                <w:b w:val="0"/>
                <w:sz w:val="20"/>
                <w:u w:val="none"/>
              </w:rPr>
            </w:pPr>
          </w:p>
        </w:tc>
        <w:tc>
          <w:tcPr>
            <w:tcW w:w="1773" w:type="dxa"/>
          </w:tcPr>
          <w:p w14:paraId="219D99B1" w14:textId="77777777" w:rsidR="00976E66" w:rsidRPr="00557036" w:rsidRDefault="00976E66" w:rsidP="001365BC">
            <w:pPr>
              <w:pStyle w:val="Subtitle"/>
              <w:rPr>
                <w:rFonts w:cs="Arial"/>
                <w:b w:val="0"/>
                <w:sz w:val="20"/>
                <w:u w:val="none"/>
              </w:rPr>
            </w:pPr>
          </w:p>
          <w:p w14:paraId="219D99B2" w14:textId="77777777" w:rsidR="00976E66" w:rsidRPr="00557036" w:rsidRDefault="00976E66" w:rsidP="001365BC">
            <w:pPr>
              <w:pStyle w:val="Subtitle"/>
              <w:rPr>
                <w:rFonts w:cs="Arial"/>
                <w:b w:val="0"/>
                <w:sz w:val="20"/>
                <w:u w:val="none"/>
              </w:rPr>
            </w:pPr>
          </w:p>
          <w:p w14:paraId="219D99B3" w14:textId="77777777" w:rsidR="00B61465" w:rsidRDefault="00B61465" w:rsidP="001365BC">
            <w:pPr>
              <w:pStyle w:val="Subtitle"/>
              <w:rPr>
                <w:rFonts w:cs="Arial"/>
                <w:b w:val="0"/>
                <w:sz w:val="20"/>
                <w:u w:val="none"/>
              </w:rPr>
            </w:pPr>
          </w:p>
          <w:p w14:paraId="219D99B4" w14:textId="77777777" w:rsidR="00976E66" w:rsidRDefault="00976E66" w:rsidP="001365BC">
            <w:pPr>
              <w:pStyle w:val="Subtitle"/>
              <w:rPr>
                <w:rFonts w:cs="Arial"/>
                <w:b w:val="0"/>
                <w:sz w:val="20"/>
                <w:u w:val="none"/>
              </w:rPr>
            </w:pPr>
            <w:r>
              <w:rPr>
                <w:rFonts w:cs="Arial"/>
                <w:b w:val="0"/>
                <w:sz w:val="20"/>
                <w:u w:val="none"/>
              </w:rPr>
              <w:t>D</w:t>
            </w:r>
          </w:p>
          <w:p w14:paraId="219D99B5" w14:textId="77777777" w:rsidR="00976E66" w:rsidRDefault="00976E66" w:rsidP="001365BC">
            <w:pPr>
              <w:pStyle w:val="Subtitle"/>
              <w:rPr>
                <w:rFonts w:cs="Arial"/>
                <w:b w:val="0"/>
                <w:sz w:val="20"/>
                <w:u w:val="none"/>
              </w:rPr>
            </w:pPr>
          </w:p>
          <w:p w14:paraId="219D99B6" w14:textId="77777777" w:rsidR="00976E66" w:rsidRDefault="00976E66" w:rsidP="001365BC">
            <w:pPr>
              <w:pStyle w:val="Subtitle"/>
              <w:rPr>
                <w:rFonts w:cs="Arial"/>
                <w:b w:val="0"/>
                <w:sz w:val="20"/>
                <w:u w:val="none"/>
              </w:rPr>
            </w:pPr>
          </w:p>
          <w:p w14:paraId="219D99B7" w14:textId="77777777" w:rsidR="00976E66" w:rsidRPr="00557036" w:rsidRDefault="00976E66" w:rsidP="001365BC">
            <w:pPr>
              <w:pStyle w:val="Subtitle"/>
              <w:rPr>
                <w:rFonts w:cs="Arial"/>
                <w:b w:val="0"/>
                <w:sz w:val="20"/>
                <w:u w:val="none"/>
              </w:rPr>
            </w:pPr>
            <w:r>
              <w:rPr>
                <w:rFonts w:cs="Arial"/>
                <w:b w:val="0"/>
                <w:sz w:val="20"/>
                <w:u w:val="none"/>
              </w:rPr>
              <w:t>D</w:t>
            </w:r>
          </w:p>
          <w:p w14:paraId="219D99B8" w14:textId="77777777" w:rsidR="00976E66" w:rsidRPr="00557036" w:rsidRDefault="00976E66" w:rsidP="001365BC">
            <w:pPr>
              <w:pStyle w:val="Subtitle"/>
              <w:jc w:val="left"/>
              <w:rPr>
                <w:rFonts w:cs="Arial"/>
                <w:b w:val="0"/>
                <w:sz w:val="20"/>
                <w:u w:val="none"/>
              </w:rPr>
            </w:pPr>
          </w:p>
        </w:tc>
        <w:tc>
          <w:tcPr>
            <w:tcW w:w="1800" w:type="dxa"/>
          </w:tcPr>
          <w:p w14:paraId="219D99B9" w14:textId="77777777" w:rsidR="00976E66" w:rsidRPr="00557036" w:rsidRDefault="00976E66" w:rsidP="001365BC">
            <w:pPr>
              <w:pStyle w:val="Subtitle"/>
              <w:rPr>
                <w:rFonts w:cs="Arial"/>
                <w:b w:val="0"/>
                <w:sz w:val="20"/>
                <w:u w:val="none"/>
              </w:rPr>
            </w:pPr>
          </w:p>
          <w:p w14:paraId="219D99BA" w14:textId="77777777" w:rsidR="00976E66" w:rsidRPr="00557036" w:rsidRDefault="00976E66" w:rsidP="001365BC">
            <w:pPr>
              <w:pStyle w:val="Subtitle"/>
              <w:rPr>
                <w:rFonts w:cs="Arial"/>
                <w:b w:val="0"/>
                <w:sz w:val="20"/>
                <w:u w:val="none"/>
              </w:rPr>
            </w:pPr>
          </w:p>
          <w:p w14:paraId="219D99BB" w14:textId="77777777" w:rsidR="00B61465" w:rsidRDefault="00B61465" w:rsidP="001365BC">
            <w:pPr>
              <w:pStyle w:val="Subtitle"/>
              <w:rPr>
                <w:rFonts w:cs="Arial"/>
                <w:b w:val="0"/>
                <w:sz w:val="20"/>
                <w:u w:val="none"/>
              </w:rPr>
            </w:pPr>
          </w:p>
          <w:p w14:paraId="219D99BC" w14:textId="77777777" w:rsidR="00976E66" w:rsidRDefault="00976E66" w:rsidP="001365BC">
            <w:pPr>
              <w:pStyle w:val="Subtitle"/>
              <w:rPr>
                <w:rFonts w:cs="Arial"/>
                <w:b w:val="0"/>
                <w:sz w:val="20"/>
                <w:u w:val="none"/>
              </w:rPr>
            </w:pPr>
            <w:r w:rsidRPr="00557036">
              <w:rPr>
                <w:rFonts w:cs="Arial"/>
                <w:b w:val="0"/>
                <w:sz w:val="20"/>
                <w:u w:val="none"/>
              </w:rPr>
              <w:t>AF/I/C</w:t>
            </w:r>
          </w:p>
          <w:p w14:paraId="219D99BD" w14:textId="77777777" w:rsidR="00976E66" w:rsidRDefault="00976E66" w:rsidP="001365BC">
            <w:pPr>
              <w:pStyle w:val="Subtitle"/>
              <w:rPr>
                <w:rFonts w:cs="Arial"/>
                <w:b w:val="0"/>
                <w:sz w:val="20"/>
                <w:u w:val="none"/>
              </w:rPr>
            </w:pPr>
          </w:p>
          <w:p w14:paraId="219D99BE" w14:textId="77777777" w:rsidR="00976E66" w:rsidRDefault="00976E66" w:rsidP="001365BC">
            <w:pPr>
              <w:pStyle w:val="Subtitle"/>
              <w:rPr>
                <w:rFonts w:cs="Arial"/>
                <w:b w:val="0"/>
                <w:sz w:val="20"/>
                <w:u w:val="none"/>
              </w:rPr>
            </w:pPr>
          </w:p>
          <w:p w14:paraId="219D99BF" w14:textId="77777777" w:rsidR="00976E66" w:rsidRPr="00557036" w:rsidRDefault="00976E66" w:rsidP="001365BC">
            <w:pPr>
              <w:pStyle w:val="Subtitle"/>
              <w:rPr>
                <w:rFonts w:cs="Arial"/>
                <w:b w:val="0"/>
                <w:sz w:val="20"/>
                <w:u w:val="none"/>
              </w:rPr>
            </w:pPr>
            <w:r w:rsidRPr="00557036">
              <w:rPr>
                <w:rFonts w:cs="Arial"/>
                <w:b w:val="0"/>
                <w:sz w:val="20"/>
                <w:u w:val="none"/>
              </w:rPr>
              <w:t>AF/I/C</w:t>
            </w:r>
          </w:p>
          <w:p w14:paraId="219D99C0" w14:textId="77777777" w:rsidR="00976E66" w:rsidRPr="00557036" w:rsidRDefault="00976E66" w:rsidP="001365BC">
            <w:pPr>
              <w:pStyle w:val="Subtitle"/>
              <w:jc w:val="left"/>
              <w:rPr>
                <w:rFonts w:cs="Arial"/>
                <w:b w:val="0"/>
                <w:sz w:val="20"/>
                <w:u w:val="none"/>
              </w:rPr>
            </w:pPr>
          </w:p>
        </w:tc>
      </w:tr>
      <w:tr w:rsidR="00976E66" w:rsidRPr="006E66E3" w14:paraId="219D99EA" w14:textId="77777777" w:rsidTr="001365BC">
        <w:tc>
          <w:tcPr>
            <w:tcW w:w="6345" w:type="dxa"/>
          </w:tcPr>
          <w:p w14:paraId="219D99C2" w14:textId="77777777" w:rsidR="008257FC" w:rsidRDefault="00654576">
            <w:pPr>
              <w:pStyle w:val="Heading2"/>
            </w:pPr>
            <w:r w:rsidRPr="00654576">
              <w:t>Experience</w:t>
            </w:r>
          </w:p>
          <w:p w14:paraId="219D99C3" w14:textId="77777777" w:rsidR="00976E66" w:rsidRPr="006E66E3" w:rsidRDefault="00976E66" w:rsidP="001365BC">
            <w:pPr>
              <w:pStyle w:val="Subtitle"/>
              <w:jc w:val="left"/>
              <w:rPr>
                <w:rFonts w:cs="Arial"/>
              </w:rPr>
            </w:pPr>
          </w:p>
          <w:p w14:paraId="219D99C4" w14:textId="77777777" w:rsidR="00976E66" w:rsidRPr="006E66E3" w:rsidRDefault="00654576" w:rsidP="00976E66">
            <w:pPr>
              <w:pStyle w:val="Subtitle"/>
              <w:numPr>
                <w:ilvl w:val="0"/>
                <w:numId w:val="3"/>
              </w:numPr>
              <w:jc w:val="left"/>
              <w:rPr>
                <w:rFonts w:cs="Arial"/>
                <w:b w:val="0"/>
                <w:u w:val="none"/>
              </w:rPr>
            </w:pPr>
            <w:r w:rsidRPr="00654576">
              <w:rPr>
                <w:rFonts w:cs="Arial"/>
                <w:b w:val="0"/>
                <w:u w:val="none"/>
              </w:rPr>
              <w:t xml:space="preserve">Experience of providing excellent customer care within development management service </w:t>
            </w:r>
          </w:p>
          <w:p w14:paraId="219D99C5" w14:textId="77777777" w:rsidR="00976E66" w:rsidRPr="006E66E3" w:rsidRDefault="00976E66" w:rsidP="001365BC">
            <w:pPr>
              <w:pStyle w:val="Subtitle"/>
              <w:jc w:val="left"/>
              <w:rPr>
                <w:rFonts w:cs="Arial"/>
                <w:b w:val="0"/>
                <w:u w:val="none"/>
              </w:rPr>
            </w:pPr>
          </w:p>
          <w:p w14:paraId="219D99C6" w14:textId="77777777" w:rsidR="00976E66" w:rsidRPr="006E66E3" w:rsidRDefault="00654576" w:rsidP="00976E66">
            <w:pPr>
              <w:pStyle w:val="Subtitle"/>
              <w:numPr>
                <w:ilvl w:val="0"/>
                <w:numId w:val="3"/>
              </w:numPr>
              <w:jc w:val="left"/>
              <w:rPr>
                <w:rFonts w:cs="Arial"/>
                <w:b w:val="0"/>
                <w:u w:val="none"/>
              </w:rPr>
            </w:pPr>
            <w:r w:rsidRPr="00654576">
              <w:rPr>
                <w:rFonts w:cs="Arial"/>
                <w:b w:val="0"/>
                <w:u w:val="none"/>
              </w:rPr>
              <w:t>Significant experience of managing a heavy enforcement caseload (including applications, compliance, enforcement and appeals) planning legislation and policy</w:t>
            </w:r>
          </w:p>
          <w:p w14:paraId="219D99C7" w14:textId="77777777" w:rsidR="00976E66" w:rsidRPr="006E66E3" w:rsidRDefault="00976E66" w:rsidP="001365BC">
            <w:pPr>
              <w:pStyle w:val="Subtitle"/>
              <w:jc w:val="left"/>
              <w:rPr>
                <w:rFonts w:cs="Arial"/>
                <w:b w:val="0"/>
                <w:u w:val="none"/>
              </w:rPr>
            </w:pPr>
          </w:p>
          <w:p w14:paraId="219D99C8" w14:textId="77777777" w:rsidR="00976E66" w:rsidRPr="006E66E3" w:rsidRDefault="00654576" w:rsidP="00976E66">
            <w:pPr>
              <w:pStyle w:val="Subtitle"/>
              <w:numPr>
                <w:ilvl w:val="0"/>
                <w:numId w:val="3"/>
              </w:numPr>
              <w:jc w:val="left"/>
              <w:rPr>
                <w:rFonts w:cs="Arial"/>
                <w:b w:val="0"/>
                <w:u w:val="none"/>
              </w:rPr>
            </w:pPr>
            <w:r w:rsidRPr="00654576">
              <w:rPr>
                <w:rFonts w:cs="Arial"/>
                <w:b w:val="0"/>
                <w:u w:val="none"/>
              </w:rPr>
              <w:t xml:space="preserve">Experience of working effectively, collaboratively and in partnership both within the Council, across agencies, with the private sector and local communities. </w:t>
            </w:r>
          </w:p>
          <w:p w14:paraId="219D99C9" w14:textId="77777777" w:rsidR="00451C74" w:rsidRPr="006E66E3" w:rsidRDefault="00451C74" w:rsidP="00451C74">
            <w:pPr>
              <w:pStyle w:val="ListParagraph"/>
              <w:rPr>
                <w:rFonts w:cs="Arial"/>
                <w:b/>
              </w:rPr>
            </w:pPr>
          </w:p>
          <w:p w14:paraId="219D99CA" w14:textId="77777777" w:rsidR="00451C74" w:rsidRPr="006E66E3" w:rsidRDefault="00654576" w:rsidP="00976E66">
            <w:pPr>
              <w:pStyle w:val="Subtitle"/>
              <w:numPr>
                <w:ilvl w:val="0"/>
                <w:numId w:val="3"/>
              </w:numPr>
              <w:jc w:val="left"/>
              <w:rPr>
                <w:rFonts w:cs="Arial"/>
                <w:b w:val="0"/>
                <w:u w:val="none"/>
              </w:rPr>
            </w:pPr>
            <w:r w:rsidRPr="00654576">
              <w:rPr>
                <w:rFonts w:cs="Arial"/>
                <w:b w:val="0"/>
                <w:u w:val="none"/>
              </w:rPr>
              <w:t xml:space="preserve">Experience of working with elected members and other officers to assist in the delivery of </w:t>
            </w:r>
            <w:r w:rsidR="005E7D0F">
              <w:rPr>
                <w:rFonts w:cs="Arial"/>
                <w:b w:val="0"/>
                <w:u w:val="none"/>
              </w:rPr>
              <w:t xml:space="preserve">an </w:t>
            </w:r>
            <w:r w:rsidRPr="00654576">
              <w:rPr>
                <w:rFonts w:cs="Arial"/>
                <w:b w:val="0"/>
                <w:u w:val="none"/>
              </w:rPr>
              <w:t>effective development management</w:t>
            </w:r>
            <w:r w:rsidR="005E7D0F">
              <w:rPr>
                <w:rFonts w:cs="Arial"/>
                <w:b w:val="0"/>
                <w:u w:val="none"/>
              </w:rPr>
              <w:t xml:space="preserve"> and enforcement service</w:t>
            </w:r>
          </w:p>
          <w:p w14:paraId="219D99CB" w14:textId="77777777" w:rsidR="00976E66" w:rsidRPr="006E66E3" w:rsidRDefault="00976E66" w:rsidP="001365BC">
            <w:pPr>
              <w:pStyle w:val="Subtitle"/>
              <w:jc w:val="left"/>
              <w:rPr>
                <w:rFonts w:cs="Arial"/>
                <w:b w:val="0"/>
                <w:u w:val="none"/>
              </w:rPr>
            </w:pPr>
          </w:p>
        </w:tc>
        <w:tc>
          <w:tcPr>
            <w:tcW w:w="1773" w:type="dxa"/>
          </w:tcPr>
          <w:p w14:paraId="219D99CC" w14:textId="77777777" w:rsidR="00976E66" w:rsidRPr="006E66E3" w:rsidRDefault="00976E66" w:rsidP="001365BC">
            <w:pPr>
              <w:pStyle w:val="Subtitle"/>
              <w:rPr>
                <w:rFonts w:cs="Arial"/>
                <w:b w:val="0"/>
                <w:u w:val="none"/>
              </w:rPr>
            </w:pPr>
          </w:p>
          <w:p w14:paraId="219D99CD" w14:textId="77777777" w:rsidR="00976E66" w:rsidRPr="006E66E3" w:rsidRDefault="00976E66" w:rsidP="001365BC">
            <w:pPr>
              <w:pStyle w:val="Subtitle"/>
              <w:rPr>
                <w:rFonts w:cs="Arial"/>
                <w:b w:val="0"/>
                <w:u w:val="none"/>
              </w:rPr>
            </w:pPr>
          </w:p>
          <w:p w14:paraId="219D99CE" w14:textId="77777777" w:rsidR="00B61465" w:rsidRDefault="00B61465" w:rsidP="001365BC">
            <w:pPr>
              <w:pStyle w:val="Subtitle"/>
              <w:rPr>
                <w:rFonts w:cs="Arial"/>
                <w:b w:val="0"/>
                <w:u w:val="none"/>
              </w:rPr>
            </w:pPr>
          </w:p>
          <w:p w14:paraId="219D99CF" w14:textId="23016B85" w:rsidR="00976E66" w:rsidRPr="006E66E3" w:rsidRDefault="00C06B19" w:rsidP="001365BC">
            <w:pPr>
              <w:pStyle w:val="Subtitle"/>
              <w:rPr>
                <w:rFonts w:cs="Arial"/>
                <w:b w:val="0"/>
                <w:u w:val="none"/>
              </w:rPr>
            </w:pPr>
            <w:r>
              <w:rPr>
                <w:rFonts w:cs="Arial"/>
                <w:b w:val="0"/>
                <w:u w:val="none"/>
              </w:rPr>
              <w:t>D</w:t>
            </w:r>
          </w:p>
          <w:p w14:paraId="219D99D0" w14:textId="77777777" w:rsidR="00976E66" w:rsidRPr="006E66E3" w:rsidRDefault="00976E66" w:rsidP="001365BC">
            <w:pPr>
              <w:pStyle w:val="Subtitle"/>
              <w:rPr>
                <w:rFonts w:cs="Arial"/>
                <w:b w:val="0"/>
                <w:u w:val="none"/>
              </w:rPr>
            </w:pPr>
          </w:p>
          <w:p w14:paraId="219D99D1" w14:textId="77777777" w:rsidR="00B61465" w:rsidRDefault="00B61465" w:rsidP="001365BC">
            <w:pPr>
              <w:pStyle w:val="Subtitle"/>
              <w:rPr>
                <w:rFonts w:cs="Arial"/>
                <w:b w:val="0"/>
                <w:u w:val="none"/>
              </w:rPr>
            </w:pPr>
          </w:p>
          <w:p w14:paraId="219D99D2" w14:textId="24F14DA0" w:rsidR="00976E66" w:rsidRPr="006E66E3" w:rsidRDefault="00C06B19" w:rsidP="001365BC">
            <w:pPr>
              <w:pStyle w:val="Subtitle"/>
              <w:rPr>
                <w:rFonts w:cs="Arial"/>
                <w:b w:val="0"/>
                <w:u w:val="none"/>
              </w:rPr>
            </w:pPr>
            <w:r>
              <w:rPr>
                <w:rFonts w:cs="Arial"/>
                <w:b w:val="0"/>
                <w:u w:val="none"/>
              </w:rPr>
              <w:t>D</w:t>
            </w:r>
          </w:p>
          <w:p w14:paraId="219D99D3" w14:textId="77777777" w:rsidR="00976E66" w:rsidRPr="006E66E3" w:rsidRDefault="00976E66" w:rsidP="001365BC">
            <w:pPr>
              <w:pStyle w:val="Subtitle"/>
              <w:rPr>
                <w:rFonts w:cs="Arial"/>
                <w:b w:val="0"/>
                <w:u w:val="none"/>
              </w:rPr>
            </w:pPr>
          </w:p>
          <w:p w14:paraId="219D99D4" w14:textId="77777777" w:rsidR="00976E66" w:rsidRPr="006E66E3" w:rsidRDefault="00976E66" w:rsidP="001365BC">
            <w:pPr>
              <w:pStyle w:val="Subtitle"/>
              <w:rPr>
                <w:rFonts w:cs="Arial"/>
                <w:b w:val="0"/>
                <w:u w:val="none"/>
              </w:rPr>
            </w:pPr>
          </w:p>
          <w:p w14:paraId="219D99D5" w14:textId="77777777" w:rsidR="00B61465" w:rsidRDefault="00B61465" w:rsidP="001365BC">
            <w:pPr>
              <w:pStyle w:val="Subtitle"/>
              <w:rPr>
                <w:rFonts w:cs="Arial"/>
                <w:b w:val="0"/>
                <w:u w:val="none"/>
              </w:rPr>
            </w:pPr>
          </w:p>
          <w:p w14:paraId="219D99D6" w14:textId="0789848C" w:rsidR="00976E66" w:rsidRPr="006E66E3" w:rsidRDefault="00C06B19" w:rsidP="001365BC">
            <w:pPr>
              <w:pStyle w:val="Subtitle"/>
              <w:rPr>
                <w:rFonts w:cs="Arial"/>
                <w:b w:val="0"/>
                <w:u w:val="none"/>
              </w:rPr>
            </w:pPr>
            <w:r>
              <w:rPr>
                <w:rFonts w:cs="Arial"/>
                <w:b w:val="0"/>
                <w:u w:val="none"/>
              </w:rPr>
              <w:t>D</w:t>
            </w:r>
          </w:p>
          <w:p w14:paraId="219D99D7" w14:textId="77777777" w:rsidR="00451C74" w:rsidRPr="006E66E3" w:rsidRDefault="00451C74" w:rsidP="001365BC">
            <w:pPr>
              <w:pStyle w:val="Subtitle"/>
              <w:rPr>
                <w:rFonts w:cs="Arial"/>
                <w:b w:val="0"/>
                <w:u w:val="none"/>
              </w:rPr>
            </w:pPr>
          </w:p>
          <w:p w14:paraId="219D99D8" w14:textId="77777777" w:rsidR="00451C74" w:rsidRPr="006E66E3" w:rsidRDefault="00451C74" w:rsidP="001365BC">
            <w:pPr>
              <w:pStyle w:val="Subtitle"/>
              <w:rPr>
                <w:rFonts w:cs="Arial"/>
                <w:b w:val="0"/>
                <w:u w:val="none"/>
              </w:rPr>
            </w:pPr>
          </w:p>
          <w:p w14:paraId="219D99D9" w14:textId="77777777" w:rsidR="00451C74" w:rsidRPr="006E66E3" w:rsidRDefault="00451C74" w:rsidP="001365BC">
            <w:pPr>
              <w:pStyle w:val="Subtitle"/>
              <w:rPr>
                <w:rFonts w:cs="Arial"/>
                <w:b w:val="0"/>
                <w:u w:val="none"/>
              </w:rPr>
            </w:pPr>
          </w:p>
          <w:p w14:paraId="219D99DA" w14:textId="62EFD66A" w:rsidR="00451C74" w:rsidRPr="006E66E3" w:rsidRDefault="00C06B19" w:rsidP="001365BC">
            <w:pPr>
              <w:pStyle w:val="Subtitle"/>
              <w:rPr>
                <w:rFonts w:cs="Arial"/>
                <w:b w:val="0"/>
                <w:u w:val="none"/>
              </w:rPr>
            </w:pPr>
            <w:r>
              <w:rPr>
                <w:rFonts w:cs="Arial"/>
                <w:b w:val="0"/>
                <w:u w:val="none"/>
              </w:rPr>
              <w:t>D</w:t>
            </w:r>
          </w:p>
        </w:tc>
        <w:tc>
          <w:tcPr>
            <w:tcW w:w="1800" w:type="dxa"/>
          </w:tcPr>
          <w:p w14:paraId="219D99DB" w14:textId="77777777" w:rsidR="00976E66" w:rsidRPr="006E66E3" w:rsidRDefault="00976E66" w:rsidP="001365BC">
            <w:pPr>
              <w:pStyle w:val="Subtitle"/>
              <w:rPr>
                <w:rFonts w:cs="Arial"/>
                <w:b w:val="0"/>
                <w:u w:val="none"/>
              </w:rPr>
            </w:pPr>
          </w:p>
          <w:p w14:paraId="219D99DC" w14:textId="77777777" w:rsidR="00976E66" w:rsidRPr="006E66E3" w:rsidRDefault="00976E66" w:rsidP="001365BC">
            <w:pPr>
              <w:pStyle w:val="Subtitle"/>
              <w:rPr>
                <w:rFonts w:cs="Arial"/>
                <w:b w:val="0"/>
                <w:u w:val="none"/>
              </w:rPr>
            </w:pPr>
          </w:p>
          <w:p w14:paraId="219D99DD" w14:textId="77777777" w:rsidR="00B61465" w:rsidRDefault="00B61465" w:rsidP="001365BC">
            <w:pPr>
              <w:pStyle w:val="Subtitle"/>
              <w:rPr>
                <w:rFonts w:cs="Arial"/>
                <w:b w:val="0"/>
                <w:u w:val="none"/>
              </w:rPr>
            </w:pPr>
          </w:p>
          <w:p w14:paraId="219D99DE" w14:textId="77777777" w:rsidR="00976E66" w:rsidRPr="006E66E3" w:rsidRDefault="00654576" w:rsidP="001365BC">
            <w:pPr>
              <w:pStyle w:val="Subtitle"/>
              <w:rPr>
                <w:rFonts w:cs="Arial"/>
                <w:b w:val="0"/>
                <w:u w:val="none"/>
              </w:rPr>
            </w:pPr>
            <w:r w:rsidRPr="00654576">
              <w:rPr>
                <w:rFonts w:cs="Arial"/>
                <w:b w:val="0"/>
                <w:u w:val="none"/>
              </w:rPr>
              <w:t>AF/I</w:t>
            </w:r>
          </w:p>
          <w:p w14:paraId="219D99DF" w14:textId="77777777" w:rsidR="00976E66" w:rsidRPr="006E66E3" w:rsidRDefault="00976E66" w:rsidP="001365BC">
            <w:pPr>
              <w:pStyle w:val="Subtitle"/>
              <w:rPr>
                <w:rFonts w:cs="Arial"/>
                <w:b w:val="0"/>
                <w:u w:val="none"/>
              </w:rPr>
            </w:pPr>
          </w:p>
          <w:p w14:paraId="219D99E0" w14:textId="77777777" w:rsidR="00B61465" w:rsidRDefault="00B61465" w:rsidP="001365BC">
            <w:pPr>
              <w:pStyle w:val="Subtitle"/>
              <w:rPr>
                <w:rFonts w:cs="Arial"/>
                <w:b w:val="0"/>
                <w:u w:val="none"/>
              </w:rPr>
            </w:pPr>
          </w:p>
          <w:p w14:paraId="219D99E1" w14:textId="77777777" w:rsidR="00976E66" w:rsidRPr="006E66E3" w:rsidRDefault="00654576" w:rsidP="001365BC">
            <w:pPr>
              <w:pStyle w:val="Subtitle"/>
              <w:rPr>
                <w:rFonts w:cs="Arial"/>
                <w:b w:val="0"/>
                <w:u w:val="none"/>
              </w:rPr>
            </w:pPr>
            <w:r w:rsidRPr="00654576">
              <w:rPr>
                <w:rFonts w:cs="Arial"/>
                <w:b w:val="0"/>
                <w:u w:val="none"/>
              </w:rPr>
              <w:t>AF/I</w:t>
            </w:r>
          </w:p>
          <w:p w14:paraId="219D99E2" w14:textId="77777777" w:rsidR="00976E66" w:rsidRPr="006E66E3" w:rsidRDefault="00976E66" w:rsidP="001365BC">
            <w:pPr>
              <w:pStyle w:val="Subtitle"/>
              <w:rPr>
                <w:rFonts w:cs="Arial"/>
                <w:b w:val="0"/>
                <w:u w:val="none"/>
              </w:rPr>
            </w:pPr>
          </w:p>
          <w:p w14:paraId="219D99E3" w14:textId="77777777" w:rsidR="00976E66" w:rsidRPr="006E66E3" w:rsidRDefault="00976E66" w:rsidP="001365BC">
            <w:pPr>
              <w:pStyle w:val="Subtitle"/>
              <w:rPr>
                <w:rFonts w:cs="Arial"/>
                <w:b w:val="0"/>
                <w:u w:val="none"/>
              </w:rPr>
            </w:pPr>
          </w:p>
          <w:p w14:paraId="219D99E4" w14:textId="77777777" w:rsidR="00B61465" w:rsidRDefault="00B61465" w:rsidP="001365BC">
            <w:pPr>
              <w:pStyle w:val="Subtitle"/>
              <w:rPr>
                <w:rFonts w:cs="Arial"/>
                <w:b w:val="0"/>
                <w:u w:val="none"/>
              </w:rPr>
            </w:pPr>
          </w:p>
          <w:p w14:paraId="219D99E5" w14:textId="77777777" w:rsidR="00976E66" w:rsidRPr="006E66E3" w:rsidRDefault="00654576" w:rsidP="001365BC">
            <w:pPr>
              <w:pStyle w:val="Subtitle"/>
              <w:rPr>
                <w:rFonts w:cs="Arial"/>
                <w:b w:val="0"/>
                <w:u w:val="none"/>
              </w:rPr>
            </w:pPr>
            <w:r w:rsidRPr="00654576">
              <w:rPr>
                <w:rFonts w:cs="Arial"/>
                <w:b w:val="0"/>
                <w:u w:val="none"/>
              </w:rPr>
              <w:t>AF/I</w:t>
            </w:r>
          </w:p>
          <w:p w14:paraId="219D99E6" w14:textId="77777777" w:rsidR="001778A2" w:rsidRPr="006E66E3" w:rsidRDefault="001778A2" w:rsidP="001365BC">
            <w:pPr>
              <w:pStyle w:val="Subtitle"/>
              <w:rPr>
                <w:rFonts w:cs="Arial"/>
                <w:b w:val="0"/>
                <w:u w:val="none"/>
              </w:rPr>
            </w:pPr>
          </w:p>
          <w:p w14:paraId="219D99E7" w14:textId="77777777" w:rsidR="001778A2" w:rsidRPr="006E66E3" w:rsidRDefault="001778A2" w:rsidP="001365BC">
            <w:pPr>
              <w:pStyle w:val="Subtitle"/>
              <w:rPr>
                <w:rFonts w:cs="Arial"/>
                <w:b w:val="0"/>
                <w:u w:val="none"/>
              </w:rPr>
            </w:pPr>
          </w:p>
          <w:p w14:paraId="219D99E8" w14:textId="77777777" w:rsidR="001778A2" w:rsidRPr="006E66E3" w:rsidRDefault="001778A2" w:rsidP="001365BC">
            <w:pPr>
              <w:pStyle w:val="Subtitle"/>
              <w:rPr>
                <w:rFonts w:cs="Arial"/>
                <w:b w:val="0"/>
                <w:u w:val="none"/>
              </w:rPr>
            </w:pPr>
          </w:p>
          <w:p w14:paraId="219D99E9" w14:textId="77777777" w:rsidR="001778A2" w:rsidRPr="006E66E3" w:rsidRDefault="00654576" w:rsidP="001365BC">
            <w:pPr>
              <w:pStyle w:val="Subtitle"/>
              <w:rPr>
                <w:rFonts w:cs="Arial"/>
                <w:b w:val="0"/>
                <w:u w:val="none"/>
              </w:rPr>
            </w:pPr>
            <w:r w:rsidRPr="00654576">
              <w:rPr>
                <w:rFonts w:cs="Arial"/>
                <w:b w:val="0"/>
                <w:u w:val="none"/>
              </w:rPr>
              <w:t>AF/I</w:t>
            </w:r>
          </w:p>
        </w:tc>
      </w:tr>
      <w:tr w:rsidR="00976E66" w:rsidRPr="00557036" w14:paraId="219D9A14" w14:textId="77777777" w:rsidTr="001365BC">
        <w:tc>
          <w:tcPr>
            <w:tcW w:w="6345" w:type="dxa"/>
          </w:tcPr>
          <w:p w14:paraId="219D99EB" w14:textId="77777777" w:rsidR="008257FC" w:rsidRDefault="000E37E4">
            <w:pPr>
              <w:pStyle w:val="Heading2"/>
            </w:pPr>
            <w:r>
              <w:t>K</w:t>
            </w:r>
            <w:r w:rsidR="006E66E3">
              <w:t>nowledge/Skills/Abilities</w:t>
            </w:r>
          </w:p>
          <w:p w14:paraId="219D99EC" w14:textId="77777777" w:rsidR="000E37E4" w:rsidRDefault="000E37E4" w:rsidP="000E37E4">
            <w:pPr>
              <w:rPr>
                <w:rFonts w:cs="Arial"/>
              </w:rPr>
            </w:pPr>
          </w:p>
          <w:p w14:paraId="219D99ED" w14:textId="77777777" w:rsidR="000E37E4" w:rsidRPr="005E7D0F" w:rsidRDefault="000E37E4" w:rsidP="005E7D0F">
            <w:pPr>
              <w:pStyle w:val="ListParagraph"/>
              <w:numPr>
                <w:ilvl w:val="0"/>
                <w:numId w:val="8"/>
              </w:numPr>
              <w:ind w:left="426" w:hanging="426"/>
              <w:rPr>
                <w:rFonts w:cs="Arial"/>
              </w:rPr>
            </w:pPr>
            <w:r w:rsidRPr="005E7D0F">
              <w:rPr>
                <w:rFonts w:cs="Arial"/>
              </w:rPr>
              <w:t xml:space="preserve">Knowledge of national policy and statutory procedures relevant to </w:t>
            </w:r>
            <w:r w:rsidR="00F71DED" w:rsidRPr="005E7D0F">
              <w:rPr>
                <w:rFonts w:cs="Arial"/>
              </w:rPr>
              <w:t xml:space="preserve">the enforcement </w:t>
            </w:r>
            <w:r w:rsidRPr="005E7D0F">
              <w:rPr>
                <w:rFonts w:cs="Arial"/>
              </w:rPr>
              <w:t>process.</w:t>
            </w:r>
          </w:p>
          <w:p w14:paraId="219D99EE" w14:textId="77777777" w:rsidR="000E37E4" w:rsidRDefault="000E37E4" w:rsidP="005E7D0F">
            <w:pPr>
              <w:ind w:left="426" w:hanging="426"/>
              <w:rPr>
                <w:rFonts w:cs="Arial"/>
              </w:rPr>
            </w:pPr>
          </w:p>
          <w:p w14:paraId="219D99EF" w14:textId="77777777" w:rsidR="000E37E4" w:rsidRDefault="000E37E4" w:rsidP="005E7D0F">
            <w:pPr>
              <w:ind w:left="426" w:hanging="426"/>
              <w:rPr>
                <w:rFonts w:cs="Arial"/>
              </w:rPr>
            </w:pPr>
            <w:r>
              <w:rPr>
                <w:rFonts w:cs="Arial"/>
              </w:rPr>
              <w:t>2.</w:t>
            </w:r>
            <w:r w:rsidR="005E7D0F">
              <w:rPr>
                <w:rFonts w:cs="Arial"/>
              </w:rPr>
              <w:tab/>
            </w:r>
            <w:r>
              <w:rPr>
                <w:rFonts w:cs="Arial"/>
              </w:rPr>
              <w:t>Good written and verbal communication and presentation skills.</w:t>
            </w:r>
          </w:p>
          <w:p w14:paraId="219D99F0" w14:textId="77777777" w:rsidR="005E7D0F" w:rsidRDefault="005E7D0F" w:rsidP="005E7D0F">
            <w:pPr>
              <w:ind w:left="426" w:hanging="426"/>
              <w:rPr>
                <w:rFonts w:cs="Arial"/>
              </w:rPr>
            </w:pPr>
          </w:p>
          <w:p w14:paraId="219D99F1" w14:textId="77777777" w:rsidR="000E37E4" w:rsidRDefault="000E37E4" w:rsidP="005E7D0F">
            <w:pPr>
              <w:ind w:left="426" w:hanging="426"/>
              <w:rPr>
                <w:rFonts w:cs="Arial"/>
              </w:rPr>
            </w:pPr>
            <w:r>
              <w:rPr>
                <w:rFonts w:cs="Arial"/>
              </w:rPr>
              <w:t>3.</w:t>
            </w:r>
            <w:r w:rsidR="005E7D0F">
              <w:rPr>
                <w:rFonts w:cs="Arial"/>
              </w:rPr>
              <w:tab/>
            </w:r>
            <w:r>
              <w:rPr>
                <w:rFonts w:cs="Arial"/>
              </w:rPr>
              <w:t>Good analytical and numeracy skills.</w:t>
            </w:r>
            <w:r>
              <w:rPr>
                <w:rFonts w:cs="Arial"/>
              </w:rPr>
              <w:tab/>
            </w:r>
            <w:r>
              <w:rPr>
                <w:rFonts w:cs="Arial"/>
              </w:rPr>
              <w:tab/>
            </w:r>
            <w:r>
              <w:rPr>
                <w:rFonts w:cs="Arial"/>
              </w:rPr>
              <w:tab/>
            </w:r>
            <w:r>
              <w:rPr>
                <w:rFonts w:cs="Arial"/>
              </w:rPr>
              <w:tab/>
            </w:r>
          </w:p>
          <w:p w14:paraId="219D99F2" w14:textId="77777777" w:rsidR="000E37E4" w:rsidRDefault="000E37E4" w:rsidP="005E7D0F">
            <w:pPr>
              <w:ind w:left="426" w:hanging="426"/>
              <w:rPr>
                <w:rFonts w:cs="Arial"/>
              </w:rPr>
            </w:pPr>
            <w:r>
              <w:rPr>
                <w:rFonts w:cs="Arial"/>
              </w:rPr>
              <w:t>4.</w:t>
            </w:r>
            <w:r w:rsidR="005E7D0F">
              <w:rPr>
                <w:rFonts w:cs="Arial"/>
              </w:rPr>
              <w:tab/>
            </w:r>
            <w:r>
              <w:rPr>
                <w:rFonts w:cs="Arial"/>
              </w:rPr>
              <w:t>Ability to use a variety of computer software for the preparation of reports, monitoring work and data analysis.</w:t>
            </w:r>
          </w:p>
          <w:p w14:paraId="219D99F3" w14:textId="77777777" w:rsidR="000E37E4" w:rsidRDefault="000E37E4" w:rsidP="005E7D0F">
            <w:pPr>
              <w:ind w:left="426" w:hanging="426"/>
              <w:rPr>
                <w:rFonts w:cs="Arial"/>
              </w:rPr>
            </w:pPr>
          </w:p>
          <w:p w14:paraId="219D99F4" w14:textId="77777777" w:rsidR="000E37E4" w:rsidRPr="005E7D0F" w:rsidRDefault="000E37E4" w:rsidP="005E7D0F">
            <w:pPr>
              <w:pStyle w:val="ListParagraph"/>
              <w:numPr>
                <w:ilvl w:val="0"/>
                <w:numId w:val="3"/>
              </w:numPr>
              <w:ind w:left="426" w:hanging="426"/>
              <w:rPr>
                <w:rFonts w:cs="Arial"/>
              </w:rPr>
            </w:pPr>
            <w:r w:rsidRPr="005E7D0F">
              <w:rPr>
                <w:rFonts w:cs="Arial"/>
              </w:rPr>
              <w:t>Positive attitude to career professional development and service delivery.</w:t>
            </w:r>
          </w:p>
          <w:p w14:paraId="219D99F5" w14:textId="77777777" w:rsidR="00976E66" w:rsidRPr="00557036" w:rsidRDefault="00976E66" w:rsidP="001365BC">
            <w:pPr>
              <w:pStyle w:val="Subtitle"/>
              <w:jc w:val="left"/>
              <w:rPr>
                <w:rFonts w:cs="Arial"/>
                <w:b w:val="0"/>
                <w:sz w:val="20"/>
                <w:u w:val="none"/>
              </w:rPr>
            </w:pPr>
          </w:p>
        </w:tc>
        <w:tc>
          <w:tcPr>
            <w:tcW w:w="1773" w:type="dxa"/>
          </w:tcPr>
          <w:p w14:paraId="219D99F6" w14:textId="77777777" w:rsidR="00976E66" w:rsidRPr="006E66E3" w:rsidRDefault="00976E66" w:rsidP="001365BC">
            <w:pPr>
              <w:pStyle w:val="Subtitle"/>
              <w:rPr>
                <w:rFonts w:cs="Arial"/>
                <w:b w:val="0"/>
                <w:u w:val="none"/>
              </w:rPr>
            </w:pPr>
          </w:p>
          <w:p w14:paraId="219D99F7" w14:textId="77777777" w:rsidR="001778A2" w:rsidRPr="006E66E3" w:rsidRDefault="001778A2" w:rsidP="001365BC">
            <w:pPr>
              <w:pStyle w:val="Subtitle"/>
              <w:rPr>
                <w:rFonts w:cs="Arial"/>
                <w:b w:val="0"/>
                <w:u w:val="none"/>
              </w:rPr>
            </w:pPr>
          </w:p>
          <w:p w14:paraId="219D99F8" w14:textId="77777777" w:rsidR="005E7D0F" w:rsidRDefault="005E7D0F" w:rsidP="001365BC">
            <w:pPr>
              <w:pStyle w:val="Subtitle"/>
              <w:rPr>
                <w:rFonts w:cs="Arial"/>
                <w:b w:val="0"/>
                <w:u w:val="none"/>
              </w:rPr>
            </w:pPr>
          </w:p>
          <w:p w14:paraId="219D99F9" w14:textId="77777777" w:rsidR="001778A2" w:rsidRPr="006E66E3" w:rsidRDefault="00654576" w:rsidP="001365BC">
            <w:pPr>
              <w:pStyle w:val="Subtitle"/>
              <w:rPr>
                <w:rFonts w:cs="Arial"/>
                <w:b w:val="0"/>
                <w:u w:val="none"/>
              </w:rPr>
            </w:pPr>
            <w:r w:rsidRPr="00654576">
              <w:rPr>
                <w:rFonts w:cs="Arial"/>
                <w:b w:val="0"/>
                <w:u w:val="none"/>
              </w:rPr>
              <w:t>E</w:t>
            </w:r>
          </w:p>
          <w:p w14:paraId="219D99FA" w14:textId="77777777" w:rsidR="001778A2" w:rsidRPr="006E66E3" w:rsidRDefault="001778A2" w:rsidP="001365BC">
            <w:pPr>
              <w:pStyle w:val="Subtitle"/>
              <w:rPr>
                <w:rFonts w:cs="Arial"/>
                <w:b w:val="0"/>
                <w:u w:val="none"/>
              </w:rPr>
            </w:pPr>
          </w:p>
          <w:p w14:paraId="219D99FB" w14:textId="77777777" w:rsidR="001778A2" w:rsidRPr="006E66E3" w:rsidRDefault="001778A2" w:rsidP="001365BC">
            <w:pPr>
              <w:pStyle w:val="Subtitle"/>
              <w:rPr>
                <w:rFonts w:cs="Arial"/>
                <w:b w:val="0"/>
                <w:u w:val="none"/>
              </w:rPr>
            </w:pPr>
          </w:p>
          <w:p w14:paraId="219D99FC" w14:textId="77777777" w:rsidR="001778A2" w:rsidRPr="006E66E3" w:rsidRDefault="00654576" w:rsidP="001365BC">
            <w:pPr>
              <w:pStyle w:val="Subtitle"/>
              <w:rPr>
                <w:rFonts w:cs="Arial"/>
                <w:b w:val="0"/>
                <w:u w:val="none"/>
              </w:rPr>
            </w:pPr>
            <w:r w:rsidRPr="00654576">
              <w:rPr>
                <w:rFonts w:cs="Arial"/>
                <w:b w:val="0"/>
                <w:u w:val="none"/>
              </w:rPr>
              <w:t>E</w:t>
            </w:r>
          </w:p>
          <w:p w14:paraId="219D99FD" w14:textId="77777777" w:rsidR="001778A2" w:rsidRPr="006E66E3" w:rsidRDefault="001778A2" w:rsidP="001365BC">
            <w:pPr>
              <w:pStyle w:val="Subtitle"/>
              <w:rPr>
                <w:rFonts w:cs="Arial"/>
                <w:b w:val="0"/>
                <w:u w:val="none"/>
              </w:rPr>
            </w:pPr>
          </w:p>
          <w:p w14:paraId="219D99FE" w14:textId="77777777" w:rsidR="005E7D0F" w:rsidRDefault="005E7D0F" w:rsidP="001365BC">
            <w:pPr>
              <w:pStyle w:val="Subtitle"/>
              <w:rPr>
                <w:rFonts w:cs="Arial"/>
                <w:b w:val="0"/>
                <w:u w:val="none"/>
              </w:rPr>
            </w:pPr>
          </w:p>
          <w:p w14:paraId="219D99FF" w14:textId="77777777" w:rsidR="001778A2" w:rsidRPr="006E66E3" w:rsidRDefault="00654576" w:rsidP="001365BC">
            <w:pPr>
              <w:pStyle w:val="Subtitle"/>
              <w:rPr>
                <w:rFonts w:cs="Arial"/>
                <w:b w:val="0"/>
                <w:u w:val="none"/>
              </w:rPr>
            </w:pPr>
            <w:r w:rsidRPr="00654576">
              <w:rPr>
                <w:rFonts w:cs="Arial"/>
                <w:b w:val="0"/>
                <w:u w:val="none"/>
              </w:rPr>
              <w:t>E</w:t>
            </w:r>
          </w:p>
          <w:p w14:paraId="219D9A00" w14:textId="77777777" w:rsidR="001778A2" w:rsidRPr="006E66E3" w:rsidRDefault="001778A2" w:rsidP="001365BC">
            <w:pPr>
              <w:pStyle w:val="Subtitle"/>
              <w:rPr>
                <w:rFonts w:cs="Arial"/>
                <w:b w:val="0"/>
                <w:u w:val="none"/>
              </w:rPr>
            </w:pPr>
          </w:p>
          <w:p w14:paraId="219D9A01" w14:textId="77777777" w:rsidR="001778A2" w:rsidRPr="006E66E3" w:rsidRDefault="00654576" w:rsidP="001365BC">
            <w:pPr>
              <w:pStyle w:val="Subtitle"/>
              <w:rPr>
                <w:rFonts w:cs="Arial"/>
                <w:b w:val="0"/>
                <w:u w:val="none"/>
              </w:rPr>
            </w:pPr>
            <w:r w:rsidRPr="00654576">
              <w:rPr>
                <w:rFonts w:cs="Arial"/>
                <w:b w:val="0"/>
                <w:u w:val="none"/>
              </w:rPr>
              <w:t>E</w:t>
            </w:r>
          </w:p>
          <w:p w14:paraId="219D9A02" w14:textId="77777777" w:rsidR="001778A2" w:rsidRPr="006E66E3" w:rsidRDefault="001778A2" w:rsidP="001365BC">
            <w:pPr>
              <w:pStyle w:val="Subtitle"/>
              <w:rPr>
                <w:rFonts w:cs="Arial"/>
                <w:b w:val="0"/>
                <w:u w:val="none"/>
              </w:rPr>
            </w:pPr>
          </w:p>
          <w:p w14:paraId="219D9A03" w14:textId="77777777" w:rsidR="001778A2" w:rsidRPr="006E66E3" w:rsidRDefault="001778A2" w:rsidP="001365BC">
            <w:pPr>
              <w:pStyle w:val="Subtitle"/>
              <w:rPr>
                <w:rFonts w:cs="Arial"/>
                <w:b w:val="0"/>
                <w:u w:val="none"/>
              </w:rPr>
            </w:pPr>
          </w:p>
          <w:p w14:paraId="219D9A04" w14:textId="77777777" w:rsidR="001778A2" w:rsidRPr="006E66E3" w:rsidRDefault="00654576" w:rsidP="001365BC">
            <w:pPr>
              <w:pStyle w:val="Subtitle"/>
              <w:rPr>
                <w:rFonts w:cs="Arial"/>
                <w:b w:val="0"/>
                <w:u w:val="none"/>
              </w:rPr>
            </w:pPr>
            <w:r w:rsidRPr="00654576">
              <w:rPr>
                <w:rFonts w:cs="Arial"/>
                <w:b w:val="0"/>
                <w:u w:val="none"/>
              </w:rPr>
              <w:t>E</w:t>
            </w:r>
          </w:p>
        </w:tc>
        <w:tc>
          <w:tcPr>
            <w:tcW w:w="1800" w:type="dxa"/>
          </w:tcPr>
          <w:p w14:paraId="219D9A05" w14:textId="77777777" w:rsidR="00976E66" w:rsidRPr="006E66E3" w:rsidRDefault="00976E66" w:rsidP="001365BC">
            <w:pPr>
              <w:pStyle w:val="Subtitle"/>
              <w:rPr>
                <w:rFonts w:cs="Arial"/>
                <w:b w:val="0"/>
                <w:u w:val="none"/>
              </w:rPr>
            </w:pPr>
          </w:p>
          <w:p w14:paraId="219D9A06" w14:textId="77777777" w:rsidR="001778A2" w:rsidRPr="006E66E3" w:rsidRDefault="001778A2" w:rsidP="001365BC">
            <w:pPr>
              <w:pStyle w:val="Subtitle"/>
              <w:rPr>
                <w:rFonts w:cs="Arial"/>
                <w:b w:val="0"/>
                <w:u w:val="none"/>
              </w:rPr>
            </w:pPr>
          </w:p>
          <w:p w14:paraId="219D9A07" w14:textId="77777777" w:rsidR="005E7D0F" w:rsidRDefault="005E7D0F" w:rsidP="001365BC">
            <w:pPr>
              <w:pStyle w:val="Subtitle"/>
              <w:rPr>
                <w:rFonts w:cs="Arial"/>
                <w:b w:val="0"/>
                <w:u w:val="none"/>
              </w:rPr>
            </w:pPr>
          </w:p>
          <w:p w14:paraId="219D9A08" w14:textId="77777777" w:rsidR="001778A2" w:rsidRPr="006E66E3" w:rsidRDefault="00654576" w:rsidP="001365BC">
            <w:pPr>
              <w:pStyle w:val="Subtitle"/>
              <w:rPr>
                <w:rFonts w:cs="Arial"/>
                <w:b w:val="0"/>
                <w:u w:val="none"/>
              </w:rPr>
            </w:pPr>
            <w:r w:rsidRPr="00654576">
              <w:rPr>
                <w:rFonts w:cs="Arial"/>
                <w:b w:val="0"/>
                <w:u w:val="none"/>
              </w:rPr>
              <w:t>AF/I</w:t>
            </w:r>
          </w:p>
          <w:p w14:paraId="219D9A09" w14:textId="77777777" w:rsidR="001778A2" w:rsidRPr="006E66E3" w:rsidRDefault="001778A2" w:rsidP="001365BC">
            <w:pPr>
              <w:pStyle w:val="Subtitle"/>
              <w:rPr>
                <w:rFonts w:cs="Arial"/>
                <w:b w:val="0"/>
                <w:u w:val="none"/>
              </w:rPr>
            </w:pPr>
          </w:p>
          <w:p w14:paraId="219D9A0A" w14:textId="77777777" w:rsidR="001778A2" w:rsidRPr="006E66E3" w:rsidRDefault="001778A2" w:rsidP="001365BC">
            <w:pPr>
              <w:pStyle w:val="Subtitle"/>
              <w:rPr>
                <w:rFonts w:cs="Arial"/>
                <w:b w:val="0"/>
                <w:u w:val="none"/>
              </w:rPr>
            </w:pPr>
          </w:p>
          <w:p w14:paraId="219D9A0B" w14:textId="77777777" w:rsidR="001778A2" w:rsidRPr="006E66E3" w:rsidRDefault="00654576" w:rsidP="001365BC">
            <w:pPr>
              <w:pStyle w:val="Subtitle"/>
              <w:rPr>
                <w:rFonts w:cs="Arial"/>
                <w:b w:val="0"/>
                <w:u w:val="none"/>
              </w:rPr>
            </w:pPr>
            <w:r w:rsidRPr="00654576">
              <w:rPr>
                <w:rFonts w:cs="Arial"/>
                <w:b w:val="0"/>
                <w:u w:val="none"/>
              </w:rPr>
              <w:t>AF/I</w:t>
            </w:r>
          </w:p>
          <w:p w14:paraId="219D9A0C" w14:textId="77777777" w:rsidR="001778A2" w:rsidRPr="006E66E3" w:rsidRDefault="001778A2" w:rsidP="001365BC">
            <w:pPr>
              <w:pStyle w:val="Subtitle"/>
              <w:rPr>
                <w:rFonts w:cs="Arial"/>
                <w:b w:val="0"/>
                <w:u w:val="none"/>
              </w:rPr>
            </w:pPr>
          </w:p>
          <w:p w14:paraId="219D9A0D" w14:textId="77777777" w:rsidR="005E7D0F" w:rsidRDefault="005E7D0F" w:rsidP="001365BC">
            <w:pPr>
              <w:pStyle w:val="Subtitle"/>
              <w:rPr>
                <w:rFonts w:cs="Arial"/>
                <w:b w:val="0"/>
                <w:u w:val="none"/>
              </w:rPr>
            </w:pPr>
          </w:p>
          <w:p w14:paraId="219D9A0E" w14:textId="77777777" w:rsidR="001778A2" w:rsidRPr="006E66E3" w:rsidRDefault="00654576" w:rsidP="001365BC">
            <w:pPr>
              <w:pStyle w:val="Subtitle"/>
              <w:rPr>
                <w:rFonts w:cs="Arial"/>
                <w:b w:val="0"/>
                <w:u w:val="none"/>
              </w:rPr>
            </w:pPr>
            <w:r w:rsidRPr="00654576">
              <w:rPr>
                <w:rFonts w:cs="Arial"/>
                <w:b w:val="0"/>
                <w:u w:val="none"/>
              </w:rPr>
              <w:t>AF/I</w:t>
            </w:r>
          </w:p>
          <w:p w14:paraId="219D9A0F" w14:textId="77777777" w:rsidR="001778A2" w:rsidRPr="006E66E3" w:rsidRDefault="001778A2" w:rsidP="001365BC">
            <w:pPr>
              <w:pStyle w:val="Subtitle"/>
              <w:rPr>
                <w:rFonts w:cs="Arial"/>
                <w:b w:val="0"/>
                <w:u w:val="none"/>
              </w:rPr>
            </w:pPr>
          </w:p>
          <w:p w14:paraId="219D9A10" w14:textId="77777777" w:rsidR="001778A2" w:rsidRPr="006E66E3" w:rsidRDefault="00654576" w:rsidP="001365BC">
            <w:pPr>
              <w:pStyle w:val="Subtitle"/>
              <w:rPr>
                <w:rFonts w:cs="Arial"/>
                <w:b w:val="0"/>
                <w:u w:val="none"/>
              </w:rPr>
            </w:pPr>
            <w:r w:rsidRPr="00654576">
              <w:rPr>
                <w:rFonts w:cs="Arial"/>
                <w:b w:val="0"/>
                <w:u w:val="none"/>
              </w:rPr>
              <w:t>AF/I</w:t>
            </w:r>
          </w:p>
          <w:p w14:paraId="219D9A11" w14:textId="77777777" w:rsidR="001778A2" w:rsidRPr="006E66E3" w:rsidRDefault="001778A2" w:rsidP="001365BC">
            <w:pPr>
              <w:pStyle w:val="Subtitle"/>
              <w:rPr>
                <w:rFonts w:cs="Arial"/>
                <w:b w:val="0"/>
                <w:u w:val="none"/>
              </w:rPr>
            </w:pPr>
          </w:p>
          <w:p w14:paraId="219D9A12" w14:textId="77777777" w:rsidR="001778A2" w:rsidRPr="006E66E3" w:rsidRDefault="001778A2" w:rsidP="001365BC">
            <w:pPr>
              <w:pStyle w:val="Subtitle"/>
              <w:rPr>
                <w:rFonts w:cs="Arial"/>
                <w:b w:val="0"/>
                <w:u w:val="none"/>
              </w:rPr>
            </w:pPr>
          </w:p>
          <w:p w14:paraId="219D9A13" w14:textId="77777777" w:rsidR="001778A2" w:rsidRPr="006E66E3" w:rsidRDefault="00654576" w:rsidP="001365BC">
            <w:pPr>
              <w:pStyle w:val="Subtitle"/>
              <w:rPr>
                <w:rFonts w:cs="Arial"/>
                <w:b w:val="0"/>
                <w:u w:val="none"/>
              </w:rPr>
            </w:pPr>
            <w:r w:rsidRPr="00654576">
              <w:rPr>
                <w:rFonts w:cs="Arial"/>
                <w:b w:val="0"/>
                <w:u w:val="none"/>
              </w:rPr>
              <w:t>AF/I</w:t>
            </w:r>
          </w:p>
        </w:tc>
      </w:tr>
      <w:tr w:rsidR="00976E66" w:rsidRPr="00557036" w14:paraId="219D9A20" w14:textId="77777777" w:rsidTr="001365BC">
        <w:tc>
          <w:tcPr>
            <w:tcW w:w="6345" w:type="dxa"/>
          </w:tcPr>
          <w:p w14:paraId="219D9A15" w14:textId="77777777" w:rsidR="008257FC" w:rsidRDefault="00976E66">
            <w:pPr>
              <w:pStyle w:val="Heading2"/>
            </w:pPr>
            <w:r w:rsidRPr="00557036">
              <w:t xml:space="preserve">Special </w:t>
            </w:r>
            <w:r w:rsidR="00451C74">
              <w:t>Cond</w:t>
            </w:r>
            <w:r w:rsidR="001778A2">
              <w:t>i</w:t>
            </w:r>
            <w:r w:rsidR="00451C74">
              <w:t xml:space="preserve">tions </w:t>
            </w:r>
          </w:p>
          <w:p w14:paraId="219D9A16" w14:textId="77777777" w:rsidR="00976E66" w:rsidRPr="005E7D0F" w:rsidRDefault="00976E66" w:rsidP="001365BC">
            <w:pPr>
              <w:pStyle w:val="Subtitle"/>
              <w:jc w:val="left"/>
              <w:rPr>
                <w:rFonts w:cs="Arial"/>
                <w:b w:val="0"/>
                <w:u w:val="none"/>
              </w:rPr>
            </w:pPr>
          </w:p>
          <w:p w14:paraId="219D9A17" w14:textId="77777777" w:rsidR="005E7D0F" w:rsidRPr="005E7D0F" w:rsidRDefault="00451C74" w:rsidP="005E7D0F">
            <w:pPr>
              <w:pStyle w:val="Subtitle"/>
              <w:numPr>
                <w:ilvl w:val="0"/>
                <w:numId w:val="5"/>
              </w:numPr>
              <w:jc w:val="left"/>
              <w:rPr>
                <w:rFonts w:cs="Arial"/>
                <w:sz w:val="20"/>
              </w:rPr>
            </w:pPr>
            <w:r w:rsidRPr="005E7D0F">
              <w:rPr>
                <w:rFonts w:cs="Arial"/>
                <w:b w:val="0"/>
                <w:u w:val="none"/>
              </w:rPr>
              <w:t>Casual car user allowance</w:t>
            </w:r>
          </w:p>
          <w:p w14:paraId="219D9A18" w14:textId="77777777" w:rsidR="00451C74" w:rsidRPr="00557036" w:rsidRDefault="00451C74" w:rsidP="005E7D0F">
            <w:pPr>
              <w:pStyle w:val="Subtitle"/>
              <w:numPr>
                <w:ilvl w:val="0"/>
                <w:numId w:val="5"/>
              </w:numPr>
              <w:jc w:val="left"/>
              <w:rPr>
                <w:rFonts w:cs="Arial"/>
                <w:sz w:val="20"/>
              </w:rPr>
            </w:pPr>
            <w:r w:rsidRPr="005E7D0F">
              <w:rPr>
                <w:rFonts w:cs="Arial"/>
                <w:b w:val="0"/>
                <w:u w:val="none"/>
              </w:rPr>
              <w:t>Out of hours work</w:t>
            </w:r>
          </w:p>
        </w:tc>
        <w:tc>
          <w:tcPr>
            <w:tcW w:w="1773" w:type="dxa"/>
          </w:tcPr>
          <w:p w14:paraId="219D9A19" w14:textId="77777777" w:rsidR="00976E66" w:rsidRPr="00557036" w:rsidRDefault="00976E66" w:rsidP="001365BC">
            <w:pPr>
              <w:pStyle w:val="Subtitle"/>
              <w:rPr>
                <w:rFonts w:cs="Arial"/>
                <w:b w:val="0"/>
                <w:sz w:val="20"/>
                <w:u w:val="none"/>
              </w:rPr>
            </w:pPr>
          </w:p>
          <w:p w14:paraId="219D9A1A" w14:textId="77777777" w:rsidR="00976E66" w:rsidRPr="00557036" w:rsidRDefault="00976E66" w:rsidP="001365BC">
            <w:pPr>
              <w:pStyle w:val="Subtitle"/>
              <w:rPr>
                <w:rFonts w:cs="Arial"/>
                <w:b w:val="0"/>
                <w:sz w:val="20"/>
                <w:u w:val="none"/>
              </w:rPr>
            </w:pPr>
          </w:p>
          <w:p w14:paraId="219D9A1B" w14:textId="77777777" w:rsidR="00976E66" w:rsidRPr="00557036" w:rsidRDefault="00976E66" w:rsidP="001365BC">
            <w:pPr>
              <w:pStyle w:val="Subtitle"/>
              <w:rPr>
                <w:rFonts w:cs="Arial"/>
                <w:b w:val="0"/>
                <w:sz w:val="20"/>
                <w:u w:val="none"/>
              </w:rPr>
            </w:pPr>
          </w:p>
          <w:p w14:paraId="219D9A1C" w14:textId="77777777" w:rsidR="00976E66" w:rsidRPr="00557036" w:rsidRDefault="00976E66" w:rsidP="001365BC">
            <w:pPr>
              <w:pStyle w:val="Subtitle"/>
              <w:rPr>
                <w:rFonts w:cs="Arial"/>
                <w:b w:val="0"/>
                <w:sz w:val="20"/>
                <w:u w:val="none"/>
              </w:rPr>
            </w:pPr>
          </w:p>
        </w:tc>
        <w:tc>
          <w:tcPr>
            <w:tcW w:w="1800" w:type="dxa"/>
          </w:tcPr>
          <w:p w14:paraId="219D9A1D" w14:textId="77777777" w:rsidR="00976E66" w:rsidRPr="00557036" w:rsidRDefault="00976E66" w:rsidP="001365BC">
            <w:pPr>
              <w:pStyle w:val="Subtitle"/>
              <w:rPr>
                <w:rFonts w:cs="Arial"/>
                <w:b w:val="0"/>
                <w:sz w:val="20"/>
                <w:u w:val="none"/>
              </w:rPr>
            </w:pPr>
          </w:p>
          <w:p w14:paraId="219D9A1E" w14:textId="77777777" w:rsidR="00976E66" w:rsidRPr="00557036" w:rsidRDefault="00976E66" w:rsidP="001365BC">
            <w:pPr>
              <w:pStyle w:val="Subtitle"/>
              <w:rPr>
                <w:rFonts w:cs="Arial"/>
                <w:b w:val="0"/>
                <w:sz w:val="20"/>
                <w:u w:val="none"/>
              </w:rPr>
            </w:pPr>
          </w:p>
          <w:p w14:paraId="219D9A1F" w14:textId="77777777" w:rsidR="00976E66" w:rsidRPr="00557036" w:rsidRDefault="00976E66" w:rsidP="001365BC">
            <w:pPr>
              <w:pStyle w:val="Subtitle"/>
              <w:rPr>
                <w:rFonts w:cs="Arial"/>
                <w:b w:val="0"/>
                <w:sz w:val="20"/>
                <w:u w:val="none"/>
              </w:rPr>
            </w:pPr>
          </w:p>
        </w:tc>
      </w:tr>
    </w:tbl>
    <w:p w14:paraId="219D9A21" w14:textId="77777777" w:rsidR="00976E66" w:rsidRPr="00557036" w:rsidRDefault="00976E66" w:rsidP="00976E66">
      <w:pPr>
        <w:pStyle w:val="Subtitle"/>
        <w:jc w:val="left"/>
        <w:rPr>
          <w:rFonts w:cs="Arial"/>
        </w:rPr>
      </w:pPr>
    </w:p>
    <w:p w14:paraId="219D9A22" w14:textId="77777777" w:rsidR="008257FC" w:rsidRDefault="00976E66">
      <w:r w:rsidRPr="00557036">
        <w:t>KEY:</w:t>
      </w:r>
      <w:r w:rsidRPr="00557036">
        <w:tab/>
      </w:r>
      <w:r w:rsidRPr="00557036">
        <w:tab/>
        <w:t>AF</w:t>
      </w:r>
      <w:r w:rsidR="00A85F42">
        <w:t xml:space="preserve">= </w:t>
      </w:r>
      <w:r w:rsidRPr="00892421">
        <w:t>A</w:t>
      </w:r>
      <w:r w:rsidRPr="00557036">
        <w:t>pplication Form</w:t>
      </w:r>
      <w:r w:rsidR="00A85F42">
        <w:rPr>
          <w:b/>
        </w:rPr>
        <w:t xml:space="preserve">, </w:t>
      </w:r>
      <w:r w:rsidRPr="00557036">
        <w:t>I</w:t>
      </w:r>
      <w:r w:rsidR="00A85F42">
        <w:t xml:space="preserve"> = </w:t>
      </w:r>
      <w:r>
        <w:t>I</w:t>
      </w:r>
      <w:r w:rsidRPr="00557036">
        <w:t>nterview</w:t>
      </w:r>
      <w:r w:rsidR="00A85F42">
        <w:rPr>
          <w:b/>
        </w:rPr>
        <w:t xml:space="preserve">, </w:t>
      </w:r>
      <w:r w:rsidRPr="00557036">
        <w:t>C</w:t>
      </w:r>
      <w:r w:rsidR="00A85F42">
        <w:t xml:space="preserve"> = </w:t>
      </w:r>
      <w:r w:rsidRPr="00557036">
        <w:t>Certificate</w:t>
      </w:r>
      <w:r w:rsidR="00A85F42">
        <w:rPr>
          <w:b/>
        </w:rPr>
        <w:t xml:space="preserve">, </w:t>
      </w:r>
      <w:r w:rsidRPr="00557036">
        <w:t>T</w:t>
      </w:r>
      <w:r w:rsidR="00E47C2A">
        <w:t xml:space="preserve"> = </w:t>
      </w:r>
      <w:r w:rsidRPr="00557036">
        <w:t>Test</w:t>
      </w:r>
      <w:r w:rsidR="00E47C2A">
        <w:rPr>
          <w:b/>
        </w:rPr>
        <w:t xml:space="preserve">, </w:t>
      </w:r>
      <w:r w:rsidRPr="00557036">
        <w:t>P</w:t>
      </w:r>
      <w:r w:rsidR="00E47C2A">
        <w:t xml:space="preserve"> = </w:t>
      </w:r>
      <w:r w:rsidRPr="00557036">
        <w:t>Presentation</w:t>
      </w:r>
    </w:p>
    <w:p w14:paraId="219D9A23" w14:textId="77777777" w:rsidR="008257FC" w:rsidRDefault="008257FC">
      <w:pPr>
        <w:pStyle w:val="Subtitle"/>
        <w:jc w:val="left"/>
      </w:pPr>
    </w:p>
    <w:sectPr w:rsidR="008257FC" w:rsidSect="001365BC">
      <w:pgSz w:w="11907" w:h="16840" w:code="9"/>
      <w:pgMar w:top="1009" w:right="1009" w:bottom="426" w:left="1151" w:header="720" w:footer="720" w:gutter="0"/>
      <w:paperSrc w:first="3" w:other="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712"/>
    <w:multiLevelType w:val="hybridMultilevel"/>
    <w:tmpl w:val="27B0D3E4"/>
    <w:lvl w:ilvl="0" w:tplc="6EE01030">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85D05DE"/>
    <w:multiLevelType w:val="hybridMultilevel"/>
    <w:tmpl w:val="A4143D5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F83544C"/>
    <w:multiLevelType w:val="hybridMultilevel"/>
    <w:tmpl w:val="6C020C6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3FC5590"/>
    <w:multiLevelType w:val="singleLevel"/>
    <w:tmpl w:val="F258D11A"/>
    <w:lvl w:ilvl="0">
      <w:start w:val="1"/>
      <w:numFmt w:val="decimal"/>
      <w:lvlText w:val="%1."/>
      <w:lvlJc w:val="left"/>
      <w:pPr>
        <w:tabs>
          <w:tab w:val="num" w:pos="720"/>
        </w:tabs>
        <w:ind w:left="720" w:hanging="720"/>
      </w:pPr>
      <w:rPr>
        <w:rFonts w:hint="default"/>
      </w:rPr>
    </w:lvl>
  </w:abstractNum>
  <w:abstractNum w:abstractNumId="4" w15:restartNumberingAfterBreak="0">
    <w:nsid w:val="444E3193"/>
    <w:multiLevelType w:val="hybridMultilevel"/>
    <w:tmpl w:val="FCFE69B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9C26DF8"/>
    <w:multiLevelType w:val="hybridMultilevel"/>
    <w:tmpl w:val="921015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477A8A"/>
    <w:multiLevelType w:val="hybridMultilevel"/>
    <w:tmpl w:val="69962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62324D"/>
    <w:multiLevelType w:val="singleLevel"/>
    <w:tmpl w:val="0809000F"/>
    <w:lvl w:ilvl="0">
      <w:start w:val="1"/>
      <w:numFmt w:val="decimal"/>
      <w:lvlText w:val="%1."/>
      <w:lvlJc w:val="left"/>
      <w:pPr>
        <w:tabs>
          <w:tab w:val="num" w:pos="360"/>
        </w:tabs>
        <w:ind w:left="360" w:hanging="360"/>
      </w:pPr>
    </w:lvl>
  </w:abstractNum>
  <w:num w:numId="1" w16cid:durableId="546798787">
    <w:abstractNumId w:val="7"/>
  </w:num>
  <w:num w:numId="2" w16cid:durableId="943996777">
    <w:abstractNumId w:val="5"/>
  </w:num>
  <w:num w:numId="3" w16cid:durableId="521013837">
    <w:abstractNumId w:val="4"/>
  </w:num>
  <w:num w:numId="4" w16cid:durableId="1767263728">
    <w:abstractNumId w:val="2"/>
  </w:num>
  <w:num w:numId="5" w16cid:durableId="1587569283">
    <w:abstractNumId w:val="1"/>
  </w:num>
  <w:num w:numId="6" w16cid:durableId="37704506">
    <w:abstractNumId w:val="0"/>
  </w:num>
  <w:num w:numId="7" w16cid:durableId="1419601180">
    <w:abstractNumId w:val="3"/>
  </w:num>
  <w:num w:numId="8" w16cid:durableId="1999578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E66"/>
    <w:rsid w:val="00013889"/>
    <w:rsid w:val="000A3BAA"/>
    <w:rsid w:val="000E1DF6"/>
    <w:rsid w:val="000E2422"/>
    <w:rsid w:val="000E37E4"/>
    <w:rsid w:val="001213D4"/>
    <w:rsid w:val="001365BC"/>
    <w:rsid w:val="001759D6"/>
    <w:rsid w:val="00175D4C"/>
    <w:rsid w:val="001778A2"/>
    <w:rsid w:val="001C2D60"/>
    <w:rsid w:val="002E6EC6"/>
    <w:rsid w:val="00385CFC"/>
    <w:rsid w:val="00451C74"/>
    <w:rsid w:val="004A517D"/>
    <w:rsid w:val="004A7A88"/>
    <w:rsid w:val="004B00AA"/>
    <w:rsid w:val="005371D6"/>
    <w:rsid w:val="005960B8"/>
    <w:rsid w:val="005E7D0F"/>
    <w:rsid w:val="00654576"/>
    <w:rsid w:val="00670BD9"/>
    <w:rsid w:val="006C4213"/>
    <w:rsid w:val="006D0347"/>
    <w:rsid w:val="006E66E3"/>
    <w:rsid w:val="007B1DA5"/>
    <w:rsid w:val="007F4F36"/>
    <w:rsid w:val="008257FC"/>
    <w:rsid w:val="00865B57"/>
    <w:rsid w:val="00933F12"/>
    <w:rsid w:val="00976E66"/>
    <w:rsid w:val="009906DD"/>
    <w:rsid w:val="009939B5"/>
    <w:rsid w:val="009E29FA"/>
    <w:rsid w:val="009F29EC"/>
    <w:rsid w:val="00A316A9"/>
    <w:rsid w:val="00A62C8B"/>
    <w:rsid w:val="00A66BD9"/>
    <w:rsid w:val="00A85F42"/>
    <w:rsid w:val="00B61465"/>
    <w:rsid w:val="00BC206B"/>
    <w:rsid w:val="00C06B19"/>
    <w:rsid w:val="00C21307"/>
    <w:rsid w:val="00D1727B"/>
    <w:rsid w:val="00D56E1F"/>
    <w:rsid w:val="00DD114B"/>
    <w:rsid w:val="00E47C2A"/>
    <w:rsid w:val="00E9519B"/>
    <w:rsid w:val="00E95A7C"/>
    <w:rsid w:val="00EB33C8"/>
    <w:rsid w:val="00F25FEE"/>
    <w:rsid w:val="00F71DED"/>
    <w:rsid w:val="00F72EDE"/>
    <w:rsid w:val="00FA7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D9953"/>
  <w15:docId w15:val="{5111FED3-B7AE-4D17-A773-28C00F3C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42"/>
    <w:rPr>
      <w:rFonts w:ascii="Arial" w:eastAsia="Times New Roman" w:hAnsi="Arial" w:cs="Times New Roman"/>
      <w:sz w:val="22"/>
      <w:szCs w:val="20"/>
      <w:lang w:val="en-GB" w:eastAsia="en-GB"/>
    </w:rPr>
  </w:style>
  <w:style w:type="paragraph" w:styleId="Heading1">
    <w:name w:val="heading 1"/>
    <w:basedOn w:val="Normal"/>
    <w:next w:val="Normal"/>
    <w:link w:val="Heading1Char"/>
    <w:qFormat/>
    <w:rsid w:val="00A85F42"/>
    <w:pPr>
      <w:keepNext/>
      <w:outlineLvl w:val="0"/>
    </w:pPr>
    <w:rPr>
      <w:b/>
    </w:rPr>
  </w:style>
  <w:style w:type="paragraph" w:styleId="Heading2">
    <w:name w:val="heading 2"/>
    <w:basedOn w:val="Normal"/>
    <w:next w:val="Normal"/>
    <w:link w:val="Heading2Char"/>
    <w:uiPriority w:val="9"/>
    <w:unhideWhenUsed/>
    <w:qFormat/>
    <w:rsid w:val="00A85F42"/>
    <w:pPr>
      <w:keepNext/>
      <w:keepLines/>
      <w:spacing w:before="200"/>
      <w:outlineLvl w:val="1"/>
    </w:pPr>
    <w:rPr>
      <w:rFonts w:eastAsiaTheme="majorEastAsia" w:cstheme="majorBidi"/>
      <w:b/>
      <w:bCs/>
      <w:color w:val="548DD4" w:themeColor="text2" w:themeTint="99"/>
      <w:sz w:val="28"/>
      <w:szCs w:val="26"/>
    </w:rPr>
  </w:style>
  <w:style w:type="paragraph" w:styleId="Heading5">
    <w:name w:val="heading 5"/>
    <w:basedOn w:val="Normal"/>
    <w:next w:val="Normal"/>
    <w:link w:val="Heading5Char"/>
    <w:qFormat/>
    <w:rsid w:val="00976E66"/>
    <w:pPr>
      <w:keepNext/>
      <w:jc w:val="center"/>
      <w:outlineLvl w:val="4"/>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F42"/>
    <w:rPr>
      <w:rFonts w:ascii="Arial" w:eastAsia="Times New Roman" w:hAnsi="Arial" w:cs="Times New Roman"/>
      <w:b/>
      <w:sz w:val="22"/>
      <w:szCs w:val="20"/>
      <w:lang w:val="en-GB" w:eastAsia="en-GB"/>
    </w:rPr>
  </w:style>
  <w:style w:type="character" w:customStyle="1" w:styleId="Heading5Char">
    <w:name w:val="Heading 5 Char"/>
    <w:basedOn w:val="DefaultParagraphFont"/>
    <w:link w:val="Heading5"/>
    <w:rsid w:val="00976E66"/>
    <w:rPr>
      <w:rFonts w:ascii="Times New Roman" w:eastAsia="Times New Roman" w:hAnsi="Times New Roman" w:cs="Times New Roman"/>
      <w:b/>
      <w:sz w:val="28"/>
      <w:szCs w:val="20"/>
      <w:u w:val="single"/>
      <w:lang w:val="en-GB" w:eastAsia="en-GB"/>
    </w:rPr>
  </w:style>
  <w:style w:type="paragraph" w:styleId="Title">
    <w:name w:val="Title"/>
    <w:basedOn w:val="Normal"/>
    <w:link w:val="TitleChar"/>
    <w:qFormat/>
    <w:rsid w:val="00976E66"/>
    <w:pPr>
      <w:jc w:val="center"/>
    </w:pPr>
    <w:rPr>
      <w:b/>
      <w:u w:val="single"/>
    </w:rPr>
  </w:style>
  <w:style w:type="character" w:customStyle="1" w:styleId="TitleChar">
    <w:name w:val="Title Char"/>
    <w:basedOn w:val="DefaultParagraphFont"/>
    <w:link w:val="Title"/>
    <w:rsid w:val="00976E66"/>
    <w:rPr>
      <w:rFonts w:ascii="Arial" w:eastAsia="Times New Roman" w:hAnsi="Arial" w:cs="Times New Roman"/>
      <w:b/>
      <w:sz w:val="22"/>
      <w:szCs w:val="20"/>
      <w:u w:val="single"/>
      <w:lang w:val="en-GB" w:eastAsia="en-GB"/>
    </w:rPr>
  </w:style>
  <w:style w:type="paragraph" w:styleId="Subtitle">
    <w:name w:val="Subtitle"/>
    <w:basedOn w:val="Normal"/>
    <w:link w:val="SubtitleChar"/>
    <w:qFormat/>
    <w:rsid w:val="00976E66"/>
    <w:pPr>
      <w:jc w:val="center"/>
    </w:pPr>
    <w:rPr>
      <w:b/>
      <w:u w:val="single"/>
    </w:rPr>
  </w:style>
  <w:style w:type="character" w:customStyle="1" w:styleId="SubtitleChar">
    <w:name w:val="Subtitle Char"/>
    <w:basedOn w:val="DefaultParagraphFont"/>
    <w:link w:val="Subtitle"/>
    <w:rsid w:val="00976E66"/>
    <w:rPr>
      <w:rFonts w:ascii="Arial" w:eastAsia="Times New Roman" w:hAnsi="Arial" w:cs="Times New Roman"/>
      <w:b/>
      <w:sz w:val="22"/>
      <w:szCs w:val="20"/>
      <w:u w:val="single"/>
      <w:lang w:val="en-GB" w:eastAsia="en-GB"/>
    </w:rPr>
  </w:style>
  <w:style w:type="table" w:styleId="TableGrid">
    <w:name w:val="Table Grid"/>
    <w:basedOn w:val="TableNormal"/>
    <w:rsid w:val="00976E66"/>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0AA"/>
    <w:rPr>
      <w:rFonts w:ascii="Tahoma" w:hAnsi="Tahoma" w:cs="Tahoma"/>
      <w:sz w:val="16"/>
      <w:szCs w:val="16"/>
    </w:rPr>
  </w:style>
  <w:style w:type="character" w:customStyle="1" w:styleId="BalloonTextChar">
    <w:name w:val="Balloon Text Char"/>
    <w:basedOn w:val="DefaultParagraphFont"/>
    <w:link w:val="BalloonText"/>
    <w:uiPriority w:val="99"/>
    <w:semiHidden/>
    <w:rsid w:val="004B00AA"/>
    <w:rPr>
      <w:rFonts w:ascii="Tahoma" w:eastAsia="Times New Roman" w:hAnsi="Tahoma" w:cs="Tahoma"/>
      <w:sz w:val="16"/>
      <w:szCs w:val="16"/>
      <w:lang w:val="en-GB" w:eastAsia="en-GB"/>
    </w:rPr>
  </w:style>
  <w:style w:type="paragraph" w:styleId="Revision">
    <w:name w:val="Revision"/>
    <w:hidden/>
    <w:uiPriority w:val="99"/>
    <w:semiHidden/>
    <w:rsid w:val="004B00AA"/>
    <w:rPr>
      <w:rFonts w:ascii="Times New Roman" w:eastAsia="Times New Roman" w:hAnsi="Times New Roman" w:cs="Times New Roman"/>
      <w:sz w:val="20"/>
      <w:szCs w:val="20"/>
      <w:lang w:val="en-GB" w:eastAsia="en-GB"/>
    </w:rPr>
  </w:style>
  <w:style w:type="paragraph" w:styleId="ListParagraph">
    <w:name w:val="List Paragraph"/>
    <w:basedOn w:val="Normal"/>
    <w:uiPriority w:val="72"/>
    <w:qFormat/>
    <w:rsid w:val="004B00AA"/>
    <w:pPr>
      <w:ind w:left="720"/>
    </w:pPr>
    <w:rPr>
      <w:lang w:eastAsia="en-US"/>
    </w:rPr>
  </w:style>
  <w:style w:type="character" w:customStyle="1" w:styleId="Heading2Char">
    <w:name w:val="Heading 2 Char"/>
    <w:basedOn w:val="DefaultParagraphFont"/>
    <w:link w:val="Heading2"/>
    <w:uiPriority w:val="9"/>
    <w:rsid w:val="00A85F42"/>
    <w:rPr>
      <w:rFonts w:ascii="Arial" w:eastAsiaTheme="majorEastAsia" w:hAnsi="Arial" w:cstheme="majorBidi"/>
      <w:b/>
      <w:bCs/>
      <w:color w:val="548DD4" w:themeColor="text2" w:themeTint="99"/>
      <w:sz w:val="28"/>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Biagetti</dc:creator>
  <cp:lastModifiedBy>David Lawrenson</cp:lastModifiedBy>
  <cp:revision>5</cp:revision>
  <cp:lastPrinted>2014-06-12T15:30:00Z</cp:lastPrinted>
  <dcterms:created xsi:type="dcterms:W3CDTF">2017-02-10T10:35:00Z</dcterms:created>
  <dcterms:modified xsi:type="dcterms:W3CDTF">2025-11-10T11:01:00Z</dcterms:modified>
</cp:coreProperties>
</file>