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proofErr w:type="gramStart"/>
            <w:r w:rsidRPr="00B326BA">
              <w:rPr>
                <w:rFonts w:asciiTheme="minorHAnsi" w:hAnsiTheme="minorHAnsi" w:cstheme="minorHAnsi"/>
                <w:b w:val="0"/>
                <w:bCs/>
                <w:color w:val="7030A0"/>
                <w:sz w:val="22"/>
                <w:szCs w:val="22"/>
              </w:rPr>
              <w:t>why</w:t>
            </w:r>
            <w:proofErr w:type="gramEnd"/>
            <w:r w:rsidRPr="00B326BA">
              <w:rPr>
                <w:rFonts w:asciiTheme="minorHAnsi" w:hAnsiTheme="minorHAnsi" w:cstheme="minorHAnsi"/>
                <w:b w:val="0"/>
                <w:bCs/>
                <w:color w:val="7030A0"/>
                <w:sz w:val="22"/>
                <w:szCs w:val="22"/>
              </w:rPr>
              <w:t xml:space="preserve">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 xml:space="preserve">any </w:t>
            </w:r>
            <w:proofErr w:type="gramStart"/>
            <w:r w:rsidRPr="00B326BA">
              <w:rPr>
                <w:rFonts w:asciiTheme="minorHAnsi" w:hAnsiTheme="minorHAnsi" w:cstheme="minorHAnsi"/>
                <w:b w:val="0"/>
                <w:bCs/>
                <w:color w:val="7030A0"/>
                <w:sz w:val="22"/>
                <w:szCs w:val="22"/>
              </w:rPr>
              <w:t>particular areas</w:t>
            </w:r>
            <w:proofErr w:type="gramEnd"/>
            <w:r w:rsidRPr="00B326BA">
              <w:rPr>
                <w:rFonts w:asciiTheme="minorHAnsi" w:hAnsiTheme="minorHAnsi" w:cstheme="minorHAnsi"/>
                <w:b w:val="0"/>
                <w:bCs/>
                <w:color w:val="7030A0"/>
                <w:sz w:val="22"/>
                <w:szCs w:val="22"/>
              </w:rPr>
              <w:t xml:space="preserve">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2.xml><?xml version="1.0" encoding="utf-8"?>
<ds:datastoreItem xmlns:ds="http://schemas.openxmlformats.org/officeDocument/2006/customXml" ds:itemID="{AB2C10D1-F799-4BD2-94D1-47FC0AC415E7}"/>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2063</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Kelsey Kenwright</cp:lastModifiedBy>
  <cp:revision>6</cp:revision>
  <cp:lastPrinted>2020-12-18T13:03:00Z</cp:lastPrinted>
  <dcterms:created xsi:type="dcterms:W3CDTF">2025-02-04T12:00:00Z</dcterms:created>
  <dcterms:modified xsi:type="dcterms:W3CDTF">2025-03-19T11:59:00Z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