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317C" w14:textId="77777777" w:rsidR="00C87C95" w:rsidRPr="000D7A42" w:rsidRDefault="0023461A">
      <w:pPr>
        <w:pStyle w:val="Heading7"/>
        <w:rPr>
          <w:rFonts w:ascii="Arial" w:hAnsi="Arial"/>
          <w:b/>
          <w:sz w:val="24"/>
          <w:szCs w:val="24"/>
          <w:u w:val="single"/>
        </w:rPr>
      </w:pPr>
      <w:r w:rsidRPr="000D7A42">
        <w:rPr>
          <w:rFonts w:ascii="Arial" w:hAnsi="Arial"/>
          <w:b/>
          <w:sz w:val="24"/>
          <w:szCs w:val="24"/>
          <w:u w:val="single"/>
        </w:rPr>
        <w:t>SEFTON METROPOLITAN BOROUGH COUNCIL</w:t>
      </w:r>
    </w:p>
    <w:p w14:paraId="640B317D" w14:textId="77777777" w:rsidR="00C87C95" w:rsidRPr="000D7A42" w:rsidRDefault="00C87C95">
      <w:pPr>
        <w:rPr>
          <w:sz w:val="24"/>
          <w:szCs w:val="24"/>
          <w:u w:val="single"/>
        </w:rPr>
      </w:pPr>
    </w:p>
    <w:p w14:paraId="640B317E" w14:textId="77777777" w:rsidR="00C87C95" w:rsidRPr="000D7A42" w:rsidRDefault="0023461A">
      <w:pPr>
        <w:pStyle w:val="Heading8"/>
        <w:rPr>
          <w:rFonts w:ascii="Arial" w:hAnsi="Arial"/>
          <w:sz w:val="24"/>
          <w:szCs w:val="24"/>
        </w:rPr>
      </w:pPr>
      <w:r w:rsidRPr="000D7A42">
        <w:rPr>
          <w:rFonts w:ascii="Arial" w:hAnsi="Arial"/>
          <w:sz w:val="24"/>
          <w:szCs w:val="24"/>
        </w:rPr>
        <w:t>JOB DESCRIPTION</w:t>
      </w:r>
    </w:p>
    <w:p w14:paraId="640B317F" w14:textId="77777777" w:rsidR="00C87C95" w:rsidRPr="000D7A42" w:rsidRDefault="00C87C95">
      <w:pPr>
        <w:rPr>
          <w:sz w:val="24"/>
          <w:szCs w:val="24"/>
        </w:rPr>
      </w:pPr>
    </w:p>
    <w:p w14:paraId="640B3180" w14:textId="77777777" w:rsidR="00D85A3F" w:rsidRPr="000D7A42" w:rsidRDefault="0023461A">
      <w:pPr>
        <w:tabs>
          <w:tab w:val="left" w:pos="5760"/>
        </w:tabs>
        <w:rPr>
          <w:bCs/>
          <w:sz w:val="24"/>
          <w:szCs w:val="24"/>
        </w:rPr>
      </w:pPr>
      <w:r w:rsidRPr="000D7A42">
        <w:rPr>
          <w:bCs/>
          <w:sz w:val="24"/>
          <w:szCs w:val="24"/>
        </w:rPr>
        <w:tab/>
      </w:r>
    </w:p>
    <w:p w14:paraId="640B3181" w14:textId="6FEBD49E" w:rsidR="00DA1D4E" w:rsidRDefault="00DA1D4E" w:rsidP="00DA1D4E">
      <w:pPr>
        <w:tabs>
          <w:tab w:val="left" w:pos="1701"/>
        </w:tabs>
        <w:rPr>
          <w:bCs/>
          <w:sz w:val="24"/>
          <w:szCs w:val="24"/>
        </w:rPr>
      </w:pPr>
      <w:r w:rsidRPr="00DA1D4E">
        <w:rPr>
          <w:b/>
          <w:sz w:val="24"/>
          <w:szCs w:val="24"/>
          <w:u w:val="single"/>
        </w:rPr>
        <w:t>SECTION:</w:t>
      </w:r>
      <w:r>
        <w:rPr>
          <w:b/>
          <w:sz w:val="24"/>
          <w:szCs w:val="24"/>
        </w:rPr>
        <w:tab/>
      </w:r>
      <w:r w:rsidR="00D87C21">
        <w:rPr>
          <w:bCs/>
          <w:sz w:val="24"/>
          <w:szCs w:val="24"/>
        </w:rPr>
        <w:t>C</w:t>
      </w:r>
      <w:r w:rsidR="00954A87">
        <w:rPr>
          <w:bCs/>
          <w:sz w:val="24"/>
          <w:szCs w:val="24"/>
        </w:rPr>
        <w:t>ommissioning</w:t>
      </w:r>
      <w:r w:rsidR="00B421A4">
        <w:rPr>
          <w:bCs/>
          <w:sz w:val="24"/>
          <w:szCs w:val="24"/>
        </w:rPr>
        <w:t xml:space="preserve"> </w:t>
      </w:r>
      <w:r w:rsidR="00D87C21">
        <w:rPr>
          <w:bCs/>
          <w:sz w:val="24"/>
          <w:szCs w:val="24"/>
        </w:rPr>
        <w:t>– Adult Social Care</w:t>
      </w:r>
    </w:p>
    <w:p w14:paraId="640B3182" w14:textId="77777777" w:rsidR="00DA1D4E" w:rsidRPr="000D7A42" w:rsidRDefault="00DA1D4E" w:rsidP="00DA1D4E">
      <w:pPr>
        <w:tabs>
          <w:tab w:val="left" w:pos="1701"/>
        </w:tabs>
        <w:rPr>
          <w:b/>
          <w:sz w:val="24"/>
          <w:szCs w:val="24"/>
          <w:u w:val="single"/>
        </w:rPr>
      </w:pPr>
    </w:p>
    <w:p w14:paraId="640B3183" w14:textId="77777777" w:rsidR="00DA1D4E" w:rsidRDefault="00DA1D4E" w:rsidP="00DA1D4E">
      <w:pPr>
        <w:tabs>
          <w:tab w:val="left" w:pos="1701"/>
        </w:tabs>
        <w:rPr>
          <w:bCs/>
          <w:sz w:val="24"/>
          <w:szCs w:val="24"/>
        </w:rPr>
      </w:pPr>
      <w:r w:rsidRPr="00DA1D4E">
        <w:rPr>
          <w:b/>
          <w:sz w:val="24"/>
          <w:szCs w:val="24"/>
          <w:u w:val="single"/>
        </w:rPr>
        <w:t>JOB TITLE:</w:t>
      </w:r>
      <w:r w:rsidRPr="000D7A42">
        <w:rPr>
          <w:bCs/>
          <w:sz w:val="24"/>
          <w:szCs w:val="24"/>
        </w:rPr>
        <w:t xml:space="preserve"> </w:t>
      </w:r>
      <w:r>
        <w:rPr>
          <w:bCs/>
          <w:sz w:val="24"/>
          <w:szCs w:val="24"/>
        </w:rPr>
        <w:tab/>
      </w:r>
      <w:r w:rsidRPr="000D7A42">
        <w:rPr>
          <w:bCs/>
          <w:sz w:val="24"/>
          <w:szCs w:val="24"/>
        </w:rPr>
        <w:t xml:space="preserve">Commissioning Officer  </w:t>
      </w:r>
    </w:p>
    <w:p w14:paraId="640B3184" w14:textId="77777777" w:rsidR="00DA1D4E" w:rsidRPr="000D7A42" w:rsidRDefault="00DA1D4E" w:rsidP="00DA1D4E">
      <w:pPr>
        <w:tabs>
          <w:tab w:val="left" w:pos="1701"/>
        </w:tabs>
        <w:rPr>
          <w:bCs/>
          <w:sz w:val="24"/>
          <w:szCs w:val="24"/>
        </w:rPr>
      </w:pPr>
    </w:p>
    <w:p w14:paraId="640B3185" w14:textId="77777777" w:rsidR="00DA1D4E" w:rsidRDefault="00DA1D4E" w:rsidP="00DA1D4E">
      <w:pPr>
        <w:tabs>
          <w:tab w:val="left" w:pos="1701"/>
        </w:tabs>
        <w:rPr>
          <w:rFonts w:cs="Arial"/>
          <w:sz w:val="24"/>
          <w:szCs w:val="24"/>
        </w:rPr>
      </w:pPr>
      <w:r w:rsidRPr="00DA1D4E">
        <w:rPr>
          <w:b/>
          <w:sz w:val="24"/>
          <w:szCs w:val="24"/>
          <w:u w:val="single"/>
        </w:rPr>
        <w:t>GRADE:</w:t>
      </w:r>
      <w:r w:rsidRPr="000D7A42">
        <w:rPr>
          <w:bCs/>
          <w:sz w:val="24"/>
          <w:szCs w:val="24"/>
        </w:rPr>
        <w:t xml:space="preserve"> </w:t>
      </w:r>
      <w:r>
        <w:rPr>
          <w:bCs/>
          <w:sz w:val="24"/>
          <w:szCs w:val="24"/>
        </w:rPr>
        <w:tab/>
      </w:r>
      <w:r w:rsidRPr="000D7A42">
        <w:rPr>
          <w:bCs/>
          <w:sz w:val="24"/>
          <w:szCs w:val="24"/>
        </w:rPr>
        <w:t xml:space="preserve">I </w:t>
      </w:r>
    </w:p>
    <w:p w14:paraId="640B3186" w14:textId="77777777" w:rsidR="00DA1D4E" w:rsidRPr="000D7A42" w:rsidRDefault="00DA1D4E" w:rsidP="00DA1D4E">
      <w:pPr>
        <w:tabs>
          <w:tab w:val="left" w:pos="1701"/>
        </w:tabs>
        <w:rPr>
          <w:bCs/>
          <w:sz w:val="24"/>
          <w:szCs w:val="24"/>
        </w:rPr>
      </w:pPr>
    </w:p>
    <w:p w14:paraId="640B3187" w14:textId="0DE67DD6" w:rsidR="00C87C95" w:rsidRDefault="00DA1D4E" w:rsidP="00DA1D4E">
      <w:pPr>
        <w:tabs>
          <w:tab w:val="left" w:pos="1701"/>
        </w:tabs>
        <w:rPr>
          <w:bCs/>
          <w:sz w:val="24"/>
          <w:szCs w:val="24"/>
        </w:rPr>
      </w:pPr>
      <w:r w:rsidRPr="00DA1D4E">
        <w:rPr>
          <w:b/>
          <w:sz w:val="24"/>
          <w:szCs w:val="24"/>
          <w:u w:val="single"/>
        </w:rPr>
        <w:t>LOCATION</w:t>
      </w:r>
      <w:r w:rsidR="0023461A" w:rsidRPr="00DA1D4E">
        <w:rPr>
          <w:b/>
          <w:sz w:val="24"/>
          <w:szCs w:val="24"/>
          <w:u w:val="single"/>
        </w:rPr>
        <w:t>:</w:t>
      </w:r>
      <w:r w:rsidR="0023461A" w:rsidRPr="000D7A42">
        <w:rPr>
          <w:bCs/>
          <w:sz w:val="24"/>
          <w:szCs w:val="24"/>
        </w:rPr>
        <w:t xml:space="preserve"> </w:t>
      </w:r>
      <w:r>
        <w:rPr>
          <w:bCs/>
          <w:sz w:val="24"/>
          <w:szCs w:val="24"/>
        </w:rPr>
        <w:tab/>
      </w:r>
      <w:r w:rsidR="0023461A" w:rsidRPr="000D7A42">
        <w:rPr>
          <w:bCs/>
          <w:sz w:val="24"/>
          <w:szCs w:val="24"/>
        </w:rPr>
        <w:t>M</w:t>
      </w:r>
      <w:r w:rsidR="005D0B9D">
        <w:rPr>
          <w:bCs/>
          <w:sz w:val="24"/>
          <w:szCs w:val="24"/>
        </w:rPr>
        <w:t>agdalen</w:t>
      </w:r>
      <w:r w:rsidR="0023461A" w:rsidRPr="000D7A42">
        <w:rPr>
          <w:bCs/>
          <w:sz w:val="24"/>
          <w:szCs w:val="24"/>
        </w:rPr>
        <w:t xml:space="preserve"> House</w:t>
      </w:r>
    </w:p>
    <w:p w14:paraId="640B3188" w14:textId="77777777" w:rsidR="00A4493B" w:rsidRDefault="00A4493B" w:rsidP="00DA1D4E">
      <w:pPr>
        <w:tabs>
          <w:tab w:val="left" w:pos="1701"/>
        </w:tabs>
        <w:rPr>
          <w:bCs/>
          <w:sz w:val="24"/>
          <w:szCs w:val="24"/>
        </w:rPr>
      </w:pPr>
    </w:p>
    <w:p w14:paraId="640B3189" w14:textId="77777777" w:rsidR="00A4493B" w:rsidRPr="000D7A42" w:rsidRDefault="00A4493B" w:rsidP="00DA1D4E">
      <w:pPr>
        <w:tabs>
          <w:tab w:val="left" w:pos="1701"/>
        </w:tabs>
        <w:rPr>
          <w:bCs/>
          <w:sz w:val="24"/>
          <w:szCs w:val="24"/>
        </w:rPr>
      </w:pPr>
      <w:r w:rsidRPr="00B925D5">
        <w:rPr>
          <w:rFonts w:cs="Arial"/>
          <w:b/>
          <w:bCs/>
          <w:szCs w:val="24"/>
          <w:u w:val="single"/>
        </w:rPr>
        <w:t>POST NO</w:t>
      </w:r>
      <w:r>
        <w:rPr>
          <w:rFonts w:cs="Arial"/>
          <w:bCs/>
          <w:szCs w:val="24"/>
        </w:rPr>
        <w:t>:</w:t>
      </w:r>
    </w:p>
    <w:p w14:paraId="640B318A" w14:textId="77777777" w:rsidR="00C87C95" w:rsidRPr="00DA1D4E" w:rsidRDefault="00C87C95">
      <w:pPr>
        <w:tabs>
          <w:tab w:val="left" w:pos="5760"/>
        </w:tabs>
        <w:rPr>
          <w:b/>
          <w:sz w:val="24"/>
          <w:szCs w:val="24"/>
        </w:rPr>
      </w:pPr>
    </w:p>
    <w:p w14:paraId="640B318C" w14:textId="77777777" w:rsidR="00C87C95" w:rsidRPr="000D7A42" w:rsidRDefault="00C87C95">
      <w:pPr>
        <w:pBdr>
          <w:top w:val="single" w:sz="4" w:space="1" w:color="auto"/>
        </w:pBdr>
        <w:tabs>
          <w:tab w:val="left" w:pos="5760"/>
        </w:tabs>
        <w:ind w:right="-118"/>
        <w:rPr>
          <w:b/>
          <w:sz w:val="24"/>
          <w:szCs w:val="24"/>
          <w:u w:val="single"/>
        </w:rPr>
      </w:pPr>
    </w:p>
    <w:p w14:paraId="640B318D" w14:textId="03E03083" w:rsidR="00C87C95" w:rsidRPr="000D7A42" w:rsidRDefault="0023461A">
      <w:pPr>
        <w:pBdr>
          <w:top w:val="single" w:sz="4" w:space="1" w:color="auto"/>
        </w:pBdr>
        <w:tabs>
          <w:tab w:val="left" w:pos="5760"/>
        </w:tabs>
        <w:ind w:right="-118"/>
        <w:rPr>
          <w:bCs/>
          <w:sz w:val="24"/>
          <w:szCs w:val="24"/>
        </w:rPr>
      </w:pPr>
      <w:r w:rsidRPr="000D7A42">
        <w:rPr>
          <w:b/>
          <w:sz w:val="24"/>
          <w:szCs w:val="24"/>
        </w:rPr>
        <w:t>Responsible To:</w:t>
      </w:r>
      <w:r w:rsidRPr="000D7A42">
        <w:rPr>
          <w:bCs/>
          <w:sz w:val="24"/>
          <w:szCs w:val="24"/>
        </w:rPr>
        <w:t xml:space="preserve"> </w:t>
      </w:r>
      <w:r w:rsidR="00954A87">
        <w:rPr>
          <w:bCs/>
          <w:sz w:val="24"/>
          <w:szCs w:val="24"/>
        </w:rPr>
        <w:t>Strategic Commissioning Manager</w:t>
      </w:r>
      <w:r w:rsidRPr="000D7A42">
        <w:rPr>
          <w:bCs/>
          <w:sz w:val="24"/>
          <w:szCs w:val="24"/>
        </w:rPr>
        <w:t xml:space="preserve"> </w:t>
      </w:r>
    </w:p>
    <w:p w14:paraId="640B3192" w14:textId="77777777" w:rsidR="00C87C95" w:rsidRPr="000D7A42" w:rsidRDefault="00427728" w:rsidP="000D7A42">
      <w:pPr>
        <w:tabs>
          <w:tab w:val="left" w:pos="1843"/>
        </w:tabs>
        <w:rPr>
          <w:b/>
          <w:sz w:val="24"/>
          <w:szCs w:val="24"/>
          <w:u w:val="single"/>
        </w:rPr>
      </w:pPr>
      <w:r w:rsidRPr="000D7A42">
        <w:rPr>
          <w:bCs/>
          <w:sz w:val="24"/>
          <w:szCs w:val="24"/>
        </w:rPr>
        <w:tab/>
      </w:r>
    </w:p>
    <w:p w14:paraId="640B3193" w14:textId="77777777" w:rsidR="00C87C95" w:rsidRPr="000D7A42" w:rsidRDefault="00C87C95">
      <w:pPr>
        <w:pBdr>
          <w:top w:val="single" w:sz="4" w:space="1" w:color="auto"/>
        </w:pBdr>
        <w:tabs>
          <w:tab w:val="left" w:pos="5760"/>
        </w:tabs>
        <w:rPr>
          <w:b/>
          <w:sz w:val="24"/>
          <w:szCs w:val="24"/>
          <w:u w:val="single"/>
        </w:rPr>
      </w:pPr>
    </w:p>
    <w:p w14:paraId="640B3194" w14:textId="77777777" w:rsidR="00C87C95" w:rsidRPr="000D7A42" w:rsidRDefault="0023461A">
      <w:pPr>
        <w:pStyle w:val="Heading3"/>
        <w:rPr>
          <w:sz w:val="24"/>
          <w:szCs w:val="24"/>
        </w:rPr>
      </w:pPr>
      <w:r w:rsidRPr="000D7A42">
        <w:rPr>
          <w:sz w:val="24"/>
          <w:szCs w:val="24"/>
        </w:rPr>
        <w:t>JOB PURPOSE</w:t>
      </w:r>
    </w:p>
    <w:p w14:paraId="640B3195" w14:textId="77777777" w:rsidR="00C87C95" w:rsidRPr="000D7A42" w:rsidRDefault="00C87C95">
      <w:pPr>
        <w:ind w:left="720"/>
        <w:rPr>
          <w:sz w:val="24"/>
          <w:szCs w:val="24"/>
        </w:rPr>
      </w:pPr>
    </w:p>
    <w:p w14:paraId="1E325E47" w14:textId="274E6981" w:rsidR="001511F7" w:rsidRDefault="001511F7">
      <w:pPr>
        <w:numPr>
          <w:ilvl w:val="0"/>
          <w:numId w:val="20"/>
        </w:numPr>
        <w:rPr>
          <w:sz w:val="24"/>
          <w:szCs w:val="24"/>
        </w:rPr>
      </w:pPr>
      <w:r w:rsidRPr="001511F7">
        <w:rPr>
          <w:sz w:val="24"/>
          <w:szCs w:val="24"/>
        </w:rPr>
        <w:t>Develop and implement a strategic approach to commissioning Adult Social Care services</w:t>
      </w:r>
    </w:p>
    <w:p w14:paraId="640B3197" w14:textId="3B17E17D" w:rsidR="00C87C95" w:rsidRPr="000D7A42" w:rsidRDefault="0023461A">
      <w:pPr>
        <w:numPr>
          <w:ilvl w:val="0"/>
          <w:numId w:val="20"/>
        </w:numPr>
        <w:rPr>
          <w:sz w:val="24"/>
          <w:szCs w:val="24"/>
        </w:rPr>
      </w:pPr>
      <w:r w:rsidRPr="000D7A42">
        <w:rPr>
          <w:sz w:val="24"/>
          <w:szCs w:val="24"/>
        </w:rPr>
        <w:t xml:space="preserve">Support the development </w:t>
      </w:r>
      <w:r w:rsidR="00793D5E" w:rsidRPr="000D7A42">
        <w:rPr>
          <w:sz w:val="24"/>
          <w:szCs w:val="24"/>
        </w:rPr>
        <w:t xml:space="preserve">and commissioning </w:t>
      </w:r>
      <w:r w:rsidRPr="000D7A42">
        <w:rPr>
          <w:sz w:val="24"/>
          <w:szCs w:val="24"/>
        </w:rPr>
        <w:t>of flexible, person</w:t>
      </w:r>
      <w:r w:rsidR="00793D5E" w:rsidRPr="000D7A42">
        <w:rPr>
          <w:sz w:val="24"/>
          <w:szCs w:val="24"/>
        </w:rPr>
        <w:t>-</w:t>
      </w:r>
      <w:r w:rsidR="000D7A42">
        <w:rPr>
          <w:sz w:val="24"/>
          <w:szCs w:val="24"/>
        </w:rPr>
        <w:t>centred services.</w:t>
      </w:r>
    </w:p>
    <w:p w14:paraId="640B3198" w14:textId="77777777" w:rsidR="00C87C95" w:rsidRPr="000D7A42" w:rsidRDefault="00793D5E" w:rsidP="00793D5E">
      <w:pPr>
        <w:numPr>
          <w:ilvl w:val="0"/>
          <w:numId w:val="20"/>
        </w:numPr>
        <w:rPr>
          <w:sz w:val="24"/>
          <w:szCs w:val="24"/>
        </w:rPr>
      </w:pPr>
      <w:r w:rsidRPr="000D7A42">
        <w:rPr>
          <w:sz w:val="24"/>
          <w:szCs w:val="24"/>
        </w:rPr>
        <w:t xml:space="preserve">Manage the end-to-end commissioning </w:t>
      </w:r>
      <w:r w:rsidR="00FF657E">
        <w:rPr>
          <w:sz w:val="24"/>
          <w:szCs w:val="24"/>
        </w:rPr>
        <w:t xml:space="preserve">and de-commissioning </w:t>
      </w:r>
      <w:r w:rsidRPr="000D7A42">
        <w:rPr>
          <w:sz w:val="24"/>
          <w:szCs w:val="24"/>
        </w:rPr>
        <w:t>processes for specific services</w:t>
      </w:r>
      <w:r w:rsidR="00DA1D4E">
        <w:rPr>
          <w:sz w:val="24"/>
          <w:szCs w:val="24"/>
        </w:rPr>
        <w:t xml:space="preserve"> and </w:t>
      </w:r>
      <w:r w:rsidRPr="000D7A42">
        <w:rPr>
          <w:sz w:val="24"/>
          <w:szCs w:val="24"/>
        </w:rPr>
        <w:t>service areas</w:t>
      </w:r>
      <w:r w:rsidR="000D7A42">
        <w:rPr>
          <w:sz w:val="24"/>
          <w:szCs w:val="24"/>
        </w:rPr>
        <w:t>.</w:t>
      </w:r>
    </w:p>
    <w:p w14:paraId="640B3199" w14:textId="77777777" w:rsidR="00793D5E" w:rsidRPr="000D7A42" w:rsidRDefault="00793D5E" w:rsidP="00793D5E">
      <w:pPr>
        <w:numPr>
          <w:ilvl w:val="0"/>
          <w:numId w:val="20"/>
        </w:numPr>
        <w:rPr>
          <w:sz w:val="24"/>
          <w:szCs w:val="24"/>
        </w:rPr>
      </w:pPr>
      <w:r w:rsidRPr="000D7A42">
        <w:rPr>
          <w:sz w:val="24"/>
          <w:szCs w:val="24"/>
        </w:rPr>
        <w:t>Manage and develop the market to deliver priorities</w:t>
      </w:r>
      <w:r w:rsidR="000D7A42">
        <w:rPr>
          <w:sz w:val="24"/>
          <w:szCs w:val="24"/>
        </w:rPr>
        <w:t>.</w:t>
      </w:r>
    </w:p>
    <w:p w14:paraId="640B319A" w14:textId="77777777" w:rsidR="00DA1D4E" w:rsidRPr="000D7A42" w:rsidRDefault="00DA1D4E" w:rsidP="00DA1D4E">
      <w:pPr>
        <w:numPr>
          <w:ilvl w:val="0"/>
          <w:numId w:val="20"/>
        </w:numPr>
        <w:rPr>
          <w:sz w:val="24"/>
          <w:szCs w:val="24"/>
        </w:rPr>
      </w:pPr>
      <w:r w:rsidRPr="000D7A42">
        <w:rPr>
          <w:sz w:val="24"/>
          <w:szCs w:val="24"/>
        </w:rPr>
        <w:t>To co-ordinate the monitoring and evaluation of provider</w:t>
      </w:r>
      <w:r>
        <w:rPr>
          <w:sz w:val="24"/>
          <w:szCs w:val="24"/>
        </w:rPr>
        <w:t>s</w:t>
      </w:r>
      <w:r w:rsidRPr="000D7A42">
        <w:rPr>
          <w:sz w:val="24"/>
          <w:szCs w:val="24"/>
        </w:rPr>
        <w:t>, service quality and performance data</w:t>
      </w:r>
      <w:r>
        <w:rPr>
          <w:sz w:val="24"/>
          <w:szCs w:val="24"/>
        </w:rPr>
        <w:t>.</w:t>
      </w:r>
    </w:p>
    <w:p w14:paraId="640B319B" w14:textId="33D52DAA" w:rsidR="00427728" w:rsidRPr="000D7A42" w:rsidRDefault="00427728">
      <w:pPr>
        <w:numPr>
          <w:ilvl w:val="0"/>
          <w:numId w:val="20"/>
        </w:numPr>
        <w:rPr>
          <w:sz w:val="24"/>
          <w:szCs w:val="24"/>
        </w:rPr>
      </w:pPr>
      <w:proofErr w:type="gramStart"/>
      <w:r w:rsidRPr="000D7A42">
        <w:rPr>
          <w:sz w:val="24"/>
          <w:szCs w:val="24"/>
        </w:rPr>
        <w:t xml:space="preserve">Support </w:t>
      </w:r>
      <w:r w:rsidR="00C86BC0">
        <w:rPr>
          <w:sz w:val="24"/>
          <w:szCs w:val="24"/>
        </w:rPr>
        <w:t xml:space="preserve"> senior</w:t>
      </w:r>
      <w:proofErr w:type="gramEnd"/>
      <w:r w:rsidR="00C86BC0">
        <w:rPr>
          <w:sz w:val="24"/>
          <w:szCs w:val="24"/>
        </w:rPr>
        <w:t xml:space="preserve"> management within the</w:t>
      </w:r>
      <w:r w:rsidRPr="000D7A42">
        <w:rPr>
          <w:sz w:val="24"/>
          <w:szCs w:val="24"/>
        </w:rPr>
        <w:t xml:space="preserve"> Commissioning Team, including deputising in their absence</w:t>
      </w:r>
      <w:r w:rsidR="004B7D62">
        <w:rPr>
          <w:sz w:val="24"/>
          <w:szCs w:val="24"/>
        </w:rPr>
        <w:t>, where appropriate</w:t>
      </w:r>
      <w:r w:rsidR="00C14EF0">
        <w:rPr>
          <w:sz w:val="24"/>
          <w:szCs w:val="24"/>
        </w:rPr>
        <w:t>.</w:t>
      </w:r>
    </w:p>
    <w:p w14:paraId="640B319C" w14:textId="77777777" w:rsidR="00C87C95" w:rsidRPr="000D7A42" w:rsidRDefault="0023461A">
      <w:pPr>
        <w:numPr>
          <w:ilvl w:val="0"/>
          <w:numId w:val="20"/>
        </w:numPr>
        <w:rPr>
          <w:sz w:val="24"/>
          <w:szCs w:val="24"/>
        </w:rPr>
      </w:pPr>
      <w:r w:rsidRPr="000D7A42">
        <w:rPr>
          <w:sz w:val="24"/>
          <w:szCs w:val="24"/>
        </w:rPr>
        <w:t>Act as an interface with key stakeholders in develop</w:t>
      </w:r>
      <w:r w:rsidR="00793D5E" w:rsidRPr="000D7A42">
        <w:rPr>
          <w:sz w:val="24"/>
          <w:szCs w:val="24"/>
        </w:rPr>
        <w:t>ing</w:t>
      </w:r>
      <w:r w:rsidRPr="000D7A42">
        <w:rPr>
          <w:sz w:val="24"/>
          <w:szCs w:val="24"/>
        </w:rPr>
        <w:t xml:space="preserve"> commissioning plans and activities including, service users, carers, community and voluntary sector, providers, </w:t>
      </w:r>
      <w:r w:rsidR="00D85A3F" w:rsidRPr="000D7A42">
        <w:rPr>
          <w:sz w:val="24"/>
          <w:szCs w:val="24"/>
        </w:rPr>
        <w:t>Health</w:t>
      </w:r>
      <w:r w:rsidRPr="000D7A42">
        <w:rPr>
          <w:sz w:val="24"/>
          <w:szCs w:val="24"/>
        </w:rPr>
        <w:t xml:space="preserve"> and other local </w:t>
      </w:r>
      <w:r w:rsidR="00E75364">
        <w:rPr>
          <w:sz w:val="24"/>
          <w:szCs w:val="24"/>
        </w:rPr>
        <w:t>and</w:t>
      </w:r>
      <w:r w:rsidRPr="000D7A42">
        <w:rPr>
          <w:sz w:val="24"/>
          <w:szCs w:val="24"/>
        </w:rPr>
        <w:t xml:space="preserve"> central government departments.   </w:t>
      </w:r>
    </w:p>
    <w:p w14:paraId="640B319D" w14:textId="77777777" w:rsidR="00C87C95" w:rsidRPr="000D7A42" w:rsidRDefault="00C87C95">
      <w:pPr>
        <w:tabs>
          <w:tab w:val="left" w:pos="5760"/>
        </w:tabs>
        <w:rPr>
          <w:b/>
          <w:sz w:val="24"/>
          <w:szCs w:val="24"/>
          <w:u w:val="single"/>
        </w:rPr>
      </w:pPr>
    </w:p>
    <w:p w14:paraId="640B319E" w14:textId="77777777" w:rsidR="00C87C95" w:rsidRPr="000D7A42" w:rsidRDefault="0023461A">
      <w:pPr>
        <w:tabs>
          <w:tab w:val="left" w:pos="5760"/>
        </w:tabs>
        <w:rPr>
          <w:b/>
          <w:sz w:val="24"/>
          <w:szCs w:val="24"/>
          <w:u w:val="single"/>
        </w:rPr>
      </w:pPr>
      <w:r w:rsidRPr="000D7A42">
        <w:rPr>
          <w:b/>
          <w:sz w:val="24"/>
          <w:szCs w:val="24"/>
          <w:u w:val="single"/>
        </w:rPr>
        <w:t>MAIN DUTIES</w:t>
      </w:r>
    </w:p>
    <w:p w14:paraId="640B319F" w14:textId="77777777" w:rsidR="00C87C95" w:rsidRPr="000D7A42" w:rsidRDefault="00C87C95">
      <w:pPr>
        <w:tabs>
          <w:tab w:val="left" w:pos="5760"/>
        </w:tabs>
        <w:rPr>
          <w:b/>
          <w:sz w:val="24"/>
          <w:szCs w:val="24"/>
          <w:u w:val="single"/>
        </w:rPr>
      </w:pPr>
    </w:p>
    <w:p w14:paraId="640B31A0" w14:textId="77777777" w:rsidR="000D66FA" w:rsidRDefault="000D66FA" w:rsidP="000D66FA">
      <w:pPr>
        <w:numPr>
          <w:ilvl w:val="0"/>
          <w:numId w:val="29"/>
        </w:numPr>
        <w:ind w:left="360" w:right="22"/>
        <w:rPr>
          <w:rFonts w:cs="Arial"/>
          <w:bCs/>
          <w:sz w:val="24"/>
          <w:szCs w:val="24"/>
        </w:rPr>
      </w:pPr>
      <w:r>
        <w:rPr>
          <w:rFonts w:cs="Arial"/>
          <w:bCs/>
          <w:sz w:val="24"/>
          <w:szCs w:val="24"/>
        </w:rPr>
        <w:t>To s</w:t>
      </w:r>
      <w:r w:rsidRPr="000D7A42">
        <w:rPr>
          <w:rFonts w:cs="Arial"/>
          <w:bCs/>
          <w:sz w:val="24"/>
          <w:szCs w:val="24"/>
        </w:rPr>
        <w:t xml:space="preserve">upport the commissioning function </w:t>
      </w:r>
      <w:proofErr w:type="gramStart"/>
      <w:r>
        <w:rPr>
          <w:rFonts w:cs="Arial"/>
          <w:bCs/>
          <w:sz w:val="24"/>
          <w:szCs w:val="24"/>
        </w:rPr>
        <w:t xml:space="preserve">so as </w:t>
      </w:r>
      <w:r w:rsidRPr="000D7A42">
        <w:rPr>
          <w:rFonts w:cs="Arial"/>
          <w:bCs/>
          <w:sz w:val="24"/>
          <w:szCs w:val="24"/>
        </w:rPr>
        <w:t>to</w:t>
      </w:r>
      <w:proofErr w:type="gramEnd"/>
      <w:r w:rsidRPr="000D7A42">
        <w:rPr>
          <w:rFonts w:cs="Arial"/>
          <w:bCs/>
          <w:sz w:val="24"/>
          <w:szCs w:val="24"/>
        </w:rPr>
        <w:t xml:space="preserve"> ensure that a strategic approach is taken</w:t>
      </w:r>
      <w:r>
        <w:rPr>
          <w:rFonts w:cs="Arial"/>
          <w:bCs/>
          <w:sz w:val="24"/>
          <w:szCs w:val="24"/>
        </w:rPr>
        <w:t>,</w:t>
      </w:r>
      <w:r w:rsidRPr="000D7A42">
        <w:rPr>
          <w:rFonts w:cs="Arial"/>
          <w:bCs/>
          <w:sz w:val="24"/>
          <w:szCs w:val="24"/>
        </w:rPr>
        <w:t xml:space="preserve"> </w:t>
      </w:r>
      <w:r>
        <w:rPr>
          <w:rFonts w:cs="Arial"/>
          <w:bCs/>
          <w:sz w:val="24"/>
          <w:szCs w:val="24"/>
        </w:rPr>
        <w:t>in line with Council priorities</w:t>
      </w:r>
      <w:r w:rsidR="001B318C">
        <w:rPr>
          <w:rFonts w:cs="Arial"/>
          <w:bCs/>
          <w:sz w:val="24"/>
          <w:szCs w:val="24"/>
        </w:rPr>
        <w:t xml:space="preserve"> and with local and national policy objectives</w:t>
      </w:r>
      <w:r>
        <w:rPr>
          <w:rFonts w:cs="Arial"/>
          <w:bCs/>
          <w:sz w:val="24"/>
          <w:szCs w:val="24"/>
        </w:rPr>
        <w:t>.</w:t>
      </w:r>
    </w:p>
    <w:p w14:paraId="640B31A1" w14:textId="77777777" w:rsidR="000D66FA" w:rsidRDefault="000D66FA" w:rsidP="000D66FA">
      <w:pPr>
        <w:ind w:left="360" w:right="22"/>
        <w:rPr>
          <w:rFonts w:cs="Arial"/>
          <w:bCs/>
          <w:sz w:val="24"/>
          <w:szCs w:val="24"/>
        </w:rPr>
      </w:pPr>
    </w:p>
    <w:p w14:paraId="640B31A2" w14:textId="77777777" w:rsidR="000D66FA" w:rsidRPr="00386F9D" w:rsidRDefault="00793D5E" w:rsidP="000D66FA">
      <w:pPr>
        <w:numPr>
          <w:ilvl w:val="0"/>
          <w:numId w:val="29"/>
        </w:numPr>
        <w:ind w:left="360" w:right="22"/>
        <w:rPr>
          <w:rFonts w:cs="Arial"/>
          <w:bCs/>
          <w:sz w:val="24"/>
          <w:szCs w:val="24"/>
        </w:rPr>
      </w:pPr>
      <w:r w:rsidRPr="00386F9D">
        <w:rPr>
          <w:rFonts w:cs="Arial"/>
          <w:bCs/>
          <w:sz w:val="24"/>
          <w:szCs w:val="24"/>
        </w:rPr>
        <w:t>To understand the needs of Sefton residents and develop the local market to meet those needs in the most cost-effective way, promoting and providing choice to service users.</w:t>
      </w:r>
    </w:p>
    <w:p w14:paraId="640B31A3" w14:textId="77777777" w:rsidR="000D66FA" w:rsidRDefault="000D66FA" w:rsidP="00386F9D">
      <w:pPr>
        <w:ind w:left="360" w:right="22"/>
        <w:rPr>
          <w:rFonts w:cs="Arial"/>
          <w:bCs/>
          <w:sz w:val="24"/>
          <w:szCs w:val="24"/>
        </w:rPr>
      </w:pPr>
    </w:p>
    <w:p w14:paraId="640B31A4" w14:textId="77777777" w:rsidR="000D66FA" w:rsidRPr="000D66FA" w:rsidRDefault="000D66FA" w:rsidP="000D66FA">
      <w:pPr>
        <w:numPr>
          <w:ilvl w:val="0"/>
          <w:numId w:val="29"/>
        </w:numPr>
        <w:ind w:left="360" w:right="22"/>
        <w:rPr>
          <w:rFonts w:cs="Arial"/>
          <w:bCs/>
          <w:sz w:val="24"/>
          <w:szCs w:val="24"/>
        </w:rPr>
      </w:pPr>
      <w:r w:rsidRPr="00386F9D">
        <w:rPr>
          <w:rFonts w:cs="Arial"/>
          <w:bCs/>
          <w:sz w:val="24"/>
          <w:szCs w:val="24"/>
        </w:rPr>
        <w:t xml:space="preserve">To develop </w:t>
      </w:r>
      <w:r w:rsidR="001B318C" w:rsidRPr="00386F9D">
        <w:rPr>
          <w:rFonts w:cs="Arial"/>
          <w:bCs/>
          <w:sz w:val="24"/>
          <w:szCs w:val="24"/>
        </w:rPr>
        <w:t xml:space="preserve">specialist </w:t>
      </w:r>
      <w:r w:rsidRPr="00386F9D">
        <w:rPr>
          <w:rFonts w:cs="Arial"/>
          <w:bCs/>
          <w:sz w:val="24"/>
          <w:szCs w:val="24"/>
        </w:rPr>
        <w:t>understanding of the commissioning environment within specific areas of need</w:t>
      </w:r>
      <w:r w:rsidR="00BB0C80" w:rsidRPr="00386F9D">
        <w:rPr>
          <w:rFonts w:cs="Arial"/>
          <w:bCs/>
          <w:sz w:val="24"/>
          <w:szCs w:val="24"/>
        </w:rPr>
        <w:t>, activity</w:t>
      </w:r>
      <w:r w:rsidRPr="00386F9D">
        <w:rPr>
          <w:rFonts w:cs="Arial"/>
          <w:bCs/>
          <w:sz w:val="24"/>
          <w:szCs w:val="24"/>
        </w:rPr>
        <w:t xml:space="preserve"> and service types, including: outcomes required; national and local strategies and policies; the nature of the local and national supply market; and the potential for future developments and innovations.</w:t>
      </w:r>
    </w:p>
    <w:p w14:paraId="640B31A5" w14:textId="77777777" w:rsidR="00793D5E" w:rsidRPr="000D7A42" w:rsidRDefault="00793D5E" w:rsidP="00386F9D">
      <w:pPr>
        <w:ind w:left="360" w:right="22"/>
        <w:rPr>
          <w:rFonts w:cs="Arial"/>
          <w:bCs/>
          <w:sz w:val="24"/>
          <w:szCs w:val="24"/>
        </w:rPr>
      </w:pPr>
    </w:p>
    <w:p w14:paraId="640B31A6" w14:textId="77777777" w:rsidR="00C87C95" w:rsidRPr="00386F9D" w:rsidRDefault="001B318C" w:rsidP="000D7A42">
      <w:pPr>
        <w:numPr>
          <w:ilvl w:val="0"/>
          <w:numId w:val="29"/>
        </w:numPr>
        <w:ind w:left="360" w:right="22"/>
        <w:rPr>
          <w:rFonts w:cs="Arial"/>
          <w:bCs/>
          <w:sz w:val="24"/>
          <w:szCs w:val="24"/>
        </w:rPr>
      </w:pPr>
      <w:r w:rsidRPr="00386F9D">
        <w:rPr>
          <w:rFonts w:cs="Arial"/>
          <w:bCs/>
          <w:sz w:val="24"/>
          <w:szCs w:val="24"/>
        </w:rPr>
        <w:t>To de</w:t>
      </w:r>
      <w:r w:rsidR="002E0877" w:rsidRPr="00386F9D">
        <w:rPr>
          <w:rFonts w:cs="Arial"/>
          <w:bCs/>
          <w:sz w:val="24"/>
          <w:szCs w:val="24"/>
        </w:rPr>
        <w:t xml:space="preserve">velop and implement evidence-based commissioning policies and strategies to achieve positive outcomes. </w:t>
      </w:r>
    </w:p>
    <w:p w14:paraId="640B31A7" w14:textId="77777777" w:rsidR="000D66FA" w:rsidRDefault="000D66FA" w:rsidP="00386F9D">
      <w:pPr>
        <w:ind w:left="360" w:right="22"/>
        <w:rPr>
          <w:rFonts w:cs="Arial"/>
          <w:bCs/>
          <w:sz w:val="24"/>
          <w:szCs w:val="24"/>
        </w:rPr>
      </w:pPr>
    </w:p>
    <w:p w14:paraId="640B31A8" w14:textId="77777777" w:rsidR="001B318C" w:rsidRPr="00386F9D" w:rsidRDefault="00FF657E" w:rsidP="001B318C">
      <w:pPr>
        <w:numPr>
          <w:ilvl w:val="0"/>
          <w:numId w:val="29"/>
        </w:numPr>
        <w:ind w:left="360" w:right="22"/>
        <w:rPr>
          <w:rFonts w:cs="Arial"/>
          <w:bCs/>
          <w:sz w:val="24"/>
          <w:szCs w:val="24"/>
        </w:rPr>
      </w:pPr>
      <w:r w:rsidRPr="00386F9D">
        <w:rPr>
          <w:rFonts w:cs="Arial"/>
          <w:bCs/>
          <w:sz w:val="24"/>
          <w:szCs w:val="24"/>
        </w:rPr>
        <w:t xml:space="preserve">To promote effective arrangements for governance </w:t>
      </w:r>
      <w:r w:rsidR="000D66FA" w:rsidRPr="00386F9D">
        <w:rPr>
          <w:rFonts w:cs="Arial"/>
          <w:bCs/>
          <w:sz w:val="24"/>
          <w:szCs w:val="24"/>
        </w:rPr>
        <w:t>of commissioning</w:t>
      </w:r>
      <w:r w:rsidR="004B7D62" w:rsidRPr="00386F9D">
        <w:rPr>
          <w:rFonts w:cs="Arial"/>
          <w:bCs/>
          <w:sz w:val="24"/>
          <w:szCs w:val="24"/>
        </w:rPr>
        <w:t>,</w:t>
      </w:r>
      <w:r w:rsidR="001B318C" w:rsidRPr="00386F9D">
        <w:rPr>
          <w:rFonts w:cs="Arial"/>
          <w:bCs/>
          <w:sz w:val="24"/>
          <w:szCs w:val="24"/>
        </w:rPr>
        <w:t xml:space="preserve"> contracting </w:t>
      </w:r>
      <w:r w:rsidR="004B7D62" w:rsidRPr="00386F9D">
        <w:rPr>
          <w:rFonts w:cs="Arial"/>
          <w:bCs/>
          <w:sz w:val="24"/>
          <w:szCs w:val="24"/>
        </w:rPr>
        <w:t xml:space="preserve">and procurement </w:t>
      </w:r>
      <w:r w:rsidR="001B318C" w:rsidRPr="00386F9D">
        <w:rPr>
          <w:rFonts w:cs="Arial"/>
          <w:bCs/>
          <w:sz w:val="24"/>
          <w:szCs w:val="24"/>
        </w:rPr>
        <w:t xml:space="preserve">activity </w:t>
      </w:r>
      <w:r w:rsidRPr="00386F9D">
        <w:rPr>
          <w:rFonts w:cs="Arial"/>
          <w:bCs/>
          <w:sz w:val="24"/>
          <w:szCs w:val="24"/>
        </w:rPr>
        <w:t xml:space="preserve">and compliance with </w:t>
      </w:r>
      <w:r w:rsidR="000D66FA" w:rsidRPr="00386F9D">
        <w:rPr>
          <w:rFonts w:cs="Arial"/>
          <w:bCs/>
          <w:sz w:val="24"/>
          <w:szCs w:val="24"/>
        </w:rPr>
        <w:t>legal, ethical, social and regulatory responsibilities.</w:t>
      </w:r>
    </w:p>
    <w:p w14:paraId="640B31A9" w14:textId="77777777" w:rsidR="008C2A16" w:rsidRPr="00386F9D" w:rsidRDefault="008C2A16" w:rsidP="00386F9D">
      <w:pPr>
        <w:ind w:left="360" w:right="22"/>
        <w:rPr>
          <w:rFonts w:cs="Arial"/>
          <w:bCs/>
          <w:sz w:val="24"/>
          <w:szCs w:val="24"/>
        </w:rPr>
      </w:pPr>
    </w:p>
    <w:p w14:paraId="640B31AA" w14:textId="77777777" w:rsidR="001B318C" w:rsidRPr="00E75364" w:rsidRDefault="001B318C" w:rsidP="001B318C">
      <w:pPr>
        <w:numPr>
          <w:ilvl w:val="0"/>
          <w:numId w:val="29"/>
        </w:numPr>
        <w:ind w:left="360" w:right="22"/>
        <w:rPr>
          <w:rFonts w:cs="Arial"/>
          <w:bCs/>
          <w:sz w:val="24"/>
          <w:szCs w:val="24"/>
        </w:rPr>
      </w:pPr>
      <w:r w:rsidRPr="00386F9D">
        <w:rPr>
          <w:rFonts w:cs="Arial"/>
          <w:bCs/>
          <w:sz w:val="24"/>
          <w:szCs w:val="24"/>
        </w:rPr>
        <w:t>To support the development</w:t>
      </w:r>
      <w:r w:rsidR="008C2A16" w:rsidRPr="00386F9D">
        <w:rPr>
          <w:rFonts w:cs="Arial"/>
          <w:bCs/>
          <w:sz w:val="24"/>
          <w:szCs w:val="24"/>
        </w:rPr>
        <w:t>,</w:t>
      </w:r>
      <w:r w:rsidRPr="00386F9D">
        <w:rPr>
          <w:rFonts w:cs="Arial"/>
          <w:bCs/>
          <w:sz w:val="24"/>
          <w:szCs w:val="24"/>
        </w:rPr>
        <w:t xml:space="preserve"> maintenance </w:t>
      </w:r>
      <w:r w:rsidR="008C2A16" w:rsidRPr="00386F9D">
        <w:rPr>
          <w:rFonts w:cs="Arial"/>
          <w:bCs/>
          <w:sz w:val="24"/>
          <w:szCs w:val="24"/>
        </w:rPr>
        <w:t>and implementation of systems and practices for the effective management of risk</w:t>
      </w:r>
      <w:r w:rsidR="00E75364" w:rsidRPr="00386F9D">
        <w:rPr>
          <w:rFonts w:cs="Arial"/>
          <w:bCs/>
          <w:sz w:val="24"/>
          <w:szCs w:val="24"/>
        </w:rPr>
        <w:t>,</w:t>
      </w:r>
      <w:r w:rsidR="008C2A16" w:rsidRPr="00386F9D">
        <w:rPr>
          <w:rFonts w:cs="Arial"/>
          <w:bCs/>
          <w:sz w:val="24"/>
          <w:szCs w:val="24"/>
        </w:rPr>
        <w:t xml:space="preserve"> quality </w:t>
      </w:r>
      <w:r w:rsidR="00E75364" w:rsidRPr="00386F9D">
        <w:rPr>
          <w:rFonts w:cs="Arial"/>
          <w:bCs/>
          <w:sz w:val="24"/>
          <w:szCs w:val="24"/>
        </w:rPr>
        <w:t xml:space="preserve">and quality assurance </w:t>
      </w:r>
      <w:r w:rsidR="008C2A16" w:rsidRPr="00386F9D">
        <w:rPr>
          <w:rFonts w:cs="Arial"/>
          <w:bCs/>
          <w:sz w:val="24"/>
          <w:szCs w:val="24"/>
        </w:rPr>
        <w:t>in relation to commissioning and contracting processes</w:t>
      </w:r>
      <w:r w:rsidR="008C2A16" w:rsidRPr="00E75364">
        <w:rPr>
          <w:rFonts w:cs="Arial"/>
          <w:bCs/>
          <w:sz w:val="24"/>
          <w:szCs w:val="24"/>
        </w:rPr>
        <w:t>.</w:t>
      </w:r>
    </w:p>
    <w:p w14:paraId="640B31AB" w14:textId="77777777" w:rsidR="00FE6344" w:rsidRDefault="00FE6344" w:rsidP="00386F9D">
      <w:pPr>
        <w:ind w:left="360" w:right="22"/>
        <w:rPr>
          <w:rFonts w:cs="Arial"/>
          <w:bCs/>
          <w:sz w:val="24"/>
          <w:szCs w:val="24"/>
        </w:rPr>
      </w:pPr>
    </w:p>
    <w:p w14:paraId="640B31AC" w14:textId="77777777" w:rsidR="00FE6344" w:rsidRPr="00FE6344" w:rsidRDefault="00FE6344" w:rsidP="00FE6344">
      <w:pPr>
        <w:numPr>
          <w:ilvl w:val="0"/>
          <w:numId w:val="29"/>
        </w:numPr>
        <w:ind w:left="360" w:right="22"/>
        <w:rPr>
          <w:rFonts w:cs="Arial"/>
          <w:bCs/>
          <w:sz w:val="24"/>
          <w:szCs w:val="24"/>
        </w:rPr>
      </w:pPr>
      <w:r>
        <w:rPr>
          <w:rFonts w:cs="Arial"/>
          <w:bCs/>
          <w:sz w:val="24"/>
          <w:szCs w:val="24"/>
        </w:rPr>
        <w:t>To encourage innovative approaches to commissioning and commissioned activity, initiating, implementing and supporting change and improvement in services, provision and systems.</w:t>
      </w:r>
    </w:p>
    <w:p w14:paraId="640B31AD" w14:textId="77777777" w:rsidR="00C87C95" w:rsidRPr="000D7A42" w:rsidRDefault="00C87C95" w:rsidP="00386F9D">
      <w:pPr>
        <w:ind w:left="360" w:right="22"/>
        <w:rPr>
          <w:rFonts w:cs="Arial"/>
          <w:bCs/>
          <w:sz w:val="24"/>
          <w:szCs w:val="24"/>
        </w:rPr>
      </w:pPr>
    </w:p>
    <w:p w14:paraId="640B31AE" w14:textId="77777777" w:rsidR="00FF657E" w:rsidRDefault="00FF657E" w:rsidP="000D7A42">
      <w:pPr>
        <w:numPr>
          <w:ilvl w:val="0"/>
          <w:numId w:val="29"/>
        </w:numPr>
        <w:ind w:left="360" w:right="22"/>
        <w:rPr>
          <w:rFonts w:cs="Arial"/>
          <w:bCs/>
          <w:sz w:val="24"/>
          <w:szCs w:val="24"/>
        </w:rPr>
      </w:pPr>
      <w:r w:rsidRPr="00386F9D">
        <w:rPr>
          <w:rFonts w:cs="Arial"/>
          <w:bCs/>
          <w:sz w:val="24"/>
          <w:szCs w:val="24"/>
        </w:rPr>
        <w:t>To ensure that service users and carers are appropriately engaged in all commissioning activities, including the development of commissioning strategies and the planning, development and evaluation of services.</w:t>
      </w:r>
    </w:p>
    <w:p w14:paraId="640B31AF" w14:textId="77777777" w:rsidR="00FF657E" w:rsidRDefault="00FF657E" w:rsidP="00386F9D">
      <w:pPr>
        <w:ind w:left="360" w:right="22"/>
        <w:rPr>
          <w:rFonts w:cs="Arial"/>
          <w:bCs/>
          <w:sz w:val="24"/>
          <w:szCs w:val="24"/>
        </w:rPr>
      </w:pPr>
    </w:p>
    <w:p w14:paraId="640B31B0" w14:textId="77777777" w:rsidR="00FE6344" w:rsidRPr="000D7A42" w:rsidRDefault="00FE6344" w:rsidP="00FE6344">
      <w:pPr>
        <w:numPr>
          <w:ilvl w:val="0"/>
          <w:numId w:val="29"/>
        </w:numPr>
        <w:ind w:left="360" w:right="22"/>
        <w:rPr>
          <w:rFonts w:cs="Arial"/>
          <w:bCs/>
          <w:sz w:val="24"/>
          <w:szCs w:val="24"/>
        </w:rPr>
      </w:pPr>
      <w:r>
        <w:rPr>
          <w:rFonts w:cs="Arial"/>
          <w:bCs/>
          <w:sz w:val="24"/>
          <w:szCs w:val="24"/>
        </w:rPr>
        <w:t>Ad</w:t>
      </w:r>
      <w:r w:rsidRPr="000D7A42">
        <w:rPr>
          <w:rFonts w:cs="Arial"/>
          <w:bCs/>
          <w:sz w:val="24"/>
          <w:szCs w:val="24"/>
        </w:rPr>
        <w:t>vi</w:t>
      </w:r>
      <w:r>
        <w:rPr>
          <w:rFonts w:cs="Arial"/>
          <w:bCs/>
          <w:sz w:val="24"/>
          <w:szCs w:val="24"/>
        </w:rPr>
        <w:t>se</w:t>
      </w:r>
      <w:r w:rsidRPr="000D7A42">
        <w:rPr>
          <w:rFonts w:cs="Arial"/>
          <w:bCs/>
          <w:sz w:val="24"/>
          <w:szCs w:val="24"/>
        </w:rPr>
        <w:t xml:space="preserve"> </w:t>
      </w:r>
      <w:r>
        <w:rPr>
          <w:rFonts w:cs="Arial"/>
          <w:bCs/>
          <w:sz w:val="24"/>
          <w:szCs w:val="24"/>
        </w:rPr>
        <w:t>Council</w:t>
      </w:r>
      <w:r w:rsidRPr="000D7A42">
        <w:rPr>
          <w:rFonts w:cs="Arial"/>
          <w:bCs/>
          <w:sz w:val="24"/>
          <w:szCs w:val="24"/>
        </w:rPr>
        <w:t xml:space="preserve"> staff and Providers </w:t>
      </w:r>
      <w:r>
        <w:rPr>
          <w:rFonts w:cs="Arial"/>
          <w:bCs/>
          <w:sz w:val="24"/>
          <w:szCs w:val="24"/>
        </w:rPr>
        <w:t>in relation to</w:t>
      </w:r>
      <w:r w:rsidRPr="00FE6344">
        <w:rPr>
          <w:rFonts w:cs="Arial"/>
          <w:bCs/>
          <w:sz w:val="24"/>
          <w:szCs w:val="24"/>
        </w:rPr>
        <w:t xml:space="preserve"> the Council’s </w:t>
      </w:r>
      <w:r>
        <w:rPr>
          <w:rFonts w:cs="Arial"/>
          <w:bCs/>
          <w:sz w:val="24"/>
          <w:szCs w:val="24"/>
        </w:rPr>
        <w:t>c</w:t>
      </w:r>
      <w:r w:rsidRPr="00FE6344">
        <w:rPr>
          <w:rFonts w:cs="Arial"/>
          <w:bCs/>
          <w:sz w:val="24"/>
          <w:szCs w:val="24"/>
        </w:rPr>
        <w:t>ommissioni</w:t>
      </w:r>
      <w:r>
        <w:rPr>
          <w:rFonts w:cs="Arial"/>
          <w:bCs/>
          <w:sz w:val="24"/>
          <w:szCs w:val="24"/>
        </w:rPr>
        <w:t>n</w:t>
      </w:r>
      <w:r w:rsidRPr="00FE6344">
        <w:rPr>
          <w:rFonts w:cs="Arial"/>
          <w:bCs/>
          <w:sz w:val="24"/>
          <w:szCs w:val="24"/>
        </w:rPr>
        <w:t xml:space="preserve">g and </w:t>
      </w:r>
      <w:r>
        <w:rPr>
          <w:rFonts w:cs="Arial"/>
          <w:bCs/>
          <w:sz w:val="24"/>
          <w:szCs w:val="24"/>
        </w:rPr>
        <w:t>c</w:t>
      </w:r>
      <w:r w:rsidRPr="00FE6344">
        <w:rPr>
          <w:rFonts w:cs="Arial"/>
          <w:bCs/>
          <w:sz w:val="24"/>
          <w:szCs w:val="24"/>
        </w:rPr>
        <w:t xml:space="preserve">ontracting processes, tendering procedures, government and European Commission directives, </w:t>
      </w:r>
      <w:r>
        <w:rPr>
          <w:rFonts w:cs="Arial"/>
          <w:bCs/>
          <w:sz w:val="24"/>
          <w:szCs w:val="24"/>
        </w:rPr>
        <w:t xml:space="preserve">and </w:t>
      </w:r>
      <w:r w:rsidRPr="00FE6344">
        <w:rPr>
          <w:rFonts w:cs="Arial"/>
          <w:bCs/>
          <w:sz w:val="24"/>
          <w:szCs w:val="24"/>
        </w:rPr>
        <w:t>contract documentation.</w:t>
      </w:r>
    </w:p>
    <w:p w14:paraId="640B31B1" w14:textId="77777777" w:rsidR="00FE6344" w:rsidRDefault="00FE6344" w:rsidP="00FE6344">
      <w:pPr>
        <w:ind w:left="360" w:right="22"/>
        <w:rPr>
          <w:rFonts w:cs="Arial"/>
          <w:bCs/>
          <w:sz w:val="24"/>
          <w:szCs w:val="24"/>
        </w:rPr>
      </w:pPr>
    </w:p>
    <w:p w14:paraId="640B31B2" w14:textId="77777777" w:rsidR="008C2A16" w:rsidRPr="000D7A42" w:rsidRDefault="008C2A16" w:rsidP="008C2A16">
      <w:pPr>
        <w:numPr>
          <w:ilvl w:val="0"/>
          <w:numId w:val="29"/>
        </w:numPr>
        <w:ind w:left="360" w:right="22"/>
        <w:rPr>
          <w:rFonts w:cs="Arial"/>
          <w:bCs/>
          <w:sz w:val="24"/>
          <w:szCs w:val="24"/>
        </w:rPr>
      </w:pPr>
      <w:r w:rsidRPr="000D7A42">
        <w:rPr>
          <w:rFonts w:cs="Arial"/>
          <w:bCs/>
          <w:sz w:val="24"/>
          <w:szCs w:val="24"/>
        </w:rPr>
        <w:t>Support operational staff</w:t>
      </w:r>
      <w:r>
        <w:rPr>
          <w:rFonts w:cs="Arial"/>
          <w:bCs/>
          <w:sz w:val="24"/>
          <w:szCs w:val="24"/>
        </w:rPr>
        <w:t xml:space="preserve">/service area leads </w:t>
      </w:r>
      <w:r w:rsidRPr="000D7A42">
        <w:rPr>
          <w:rFonts w:cs="Arial"/>
          <w:bCs/>
          <w:sz w:val="24"/>
          <w:szCs w:val="24"/>
        </w:rPr>
        <w:t>to specify service requirements</w:t>
      </w:r>
      <w:r w:rsidR="00FE6344">
        <w:rPr>
          <w:rFonts w:cs="Arial"/>
          <w:bCs/>
          <w:sz w:val="24"/>
          <w:szCs w:val="24"/>
        </w:rPr>
        <w:t>,</w:t>
      </w:r>
      <w:r w:rsidRPr="000D7A42">
        <w:rPr>
          <w:rFonts w:cs="Arial"/>
          <w:bCs/>
          <w:sz w:val="24"/>
          <w:szCs w:val="24"/>
        </w:rPr>
        <w:t xml:space="preserve"> </w:t>
      </w:r>
      <w:r w:rsidR="00FE6344">
        <w:rPr>
          <w:rFonts w:cs="Arial"/>
          <w:bCs/>
          <w:sz w:val="24"/>
          <w:szCs w:val="24"/>
        </w:rPr>
        <w:t>including</w:t>
      </w:r>
      <w:r w:rsidRPr="000D7A42">
        <w:rPr>
          <w:rFonts w:cs="Arial"/>
          <w:bCs/>
          <w:sz w:val="24"/>
          <w:szCs w:val="24"/>
        </w:rPr>
        <w:t xml:space="preserve"> </w:t>
      </w:r>
      <w:r w:rsidR="00FE6344">
        <w:rPr>
          <w:rFonts w:cs="Arial"/>
          <w:bCs/>
          <w:sz w:val="24"/>
          <w:szCs w:val="24"/>
        </w:rPr>
        <w:t xml:space="preserve">service </w:t>
      </w:r>
      <w:r w:rsidRPr="000D7A42">
        <w:rPr>
          <w:rFonts w:cs="Arial"/>
          <w:bCs/>
          <w:sz w:val="24"/>
          <w:szCs w:val="24"/>
        </w:rPr>
        <w:t>objectives, inputs, outputs, outcomes and monitoring arrangements</w:t>
      </w:r>
      <w:r>
        <w:rPr>
          <w:rFonts w:cs="Arial"/>
          <w:bCs/>
          <w:sz w:val="24"/>
          <w:szCs w:val="24"/>
        </w:rPr>
        <w:t>.</w:t>
      </w:r>
    </w:p>
    <w:p w14:paraId="640B31B3" w14:textId="77777777" w:rsidR="008C2A16" w:rsidRDefault="008C2A16" w:rsidP="008C2A16">
      <w:pPr>
        <w:ind w:left="360" w:right="22"/>
        <w:rPr>
          <w:rFonts w:cs="Arial"/>
          <w:bCs/>
          <w:sz w:val="24"/>
          <w:szCs w:val="24"/>
        </w:rPr>
      </w:pPr>
    </w:p>
    <w:p w14:paraId="640B31B4" w14:textId="77777777" w:rsidR="002707D7" w:rsidRDefault="008C2A16" w:rsidP="002707D7">
      <w:pPr>
        <w:numPr>
          <w:ilvl w:val="0"/>
          <w:numId w:val="29"/>
        </w:numPr>
        <w:ind w:left="360" w:right="22"/>
        <w:rPr>
          <w:rFonts w:cs="Arial"/>
          <w:bCs/>
          <w:sz w:val="24"/>
          <w:szCs w:val="24"/>
        </w:rPr>
      </w:pPr>
      <w:r w:rsidRPr="008C2A16">
        <w:rPr>
          <w:rFonts w:cs="Arial"/>
          <w:bCs/>
          <w:sz w:val="24"/>
          <w:szCs w:val="24"/>
        </w:rPr>
        <w:t>Oversee the evaluation of potential service providers to ensure that they are viable, reliable and able to deliver required services and share a commitment to the Councils aims and values.</w:t>
      </w:r>
    </w:p>
    <w:p w14:paraId="640B31B5" w14:textId="77777777" w:rsidR="002707D7" w:rsidRDefault="002707D7" w:rsidP="002707D7">
      <w:pPr>
        <w:ind w:left="360" w:right="22"/>
        <w:rPr>
          <w:rFonts w:cs="Arial"/>
          <w:bCs/>
          <w:sz w:val="24"/>
          <w:szCs w:val="24"/>
        </w:rPr>
      </w:pPr>
    </w:p>
    <w:p w14:paraId="640B31B6" w14:textId="77777777" w:rsidR="002707D7" w:rsidRPr="002707D7" w:rsidRDefault="002707D7" w:rsidP="002707D7">
      <w:pPr>
        <w:numPr>
          <w:ilvl w:val="0"/>
          <w:numId w:val="29"/>
        </w:numPr>
        <w:ind w:left="360" w:right="22"/>
        <w:rPr>
          <w:rFonts w:cs="Arial"/>
          <w:bCs/>
          <w:sz w:val="24"/>
          <w:szCs w:val="24"/>
        </w:rPr>
      </w:pPr>
      <w:r w:rsidRPr="002707D7">
        <w:rPr>
          <w:rFonts w:cs="Arial"/>
          <w:bCs/>
          <w:sz w:val="24"/>
          <w:szCs w:val="24"/>
        </w:rPr>
        <w:t>Prepare and present written</w:t>
      </w:r>
      <w:r w:rsidRPr="002707D7">
        <w:rPr>
          <w:rFonts w:cs="Arial"/>
          <w:bCs/>
        </w:rPr>
        <w:t xml:space="preserve"> and</w:t>
      </w:r>
      <w:r w:rsidRPr="002707D7">
        <w:rPr>
          <w:rFonts w:cs="Arial"/>
          <w:bCs/>
          <w:sz w:val="24"/>
          <w:szCs w:val="24"/>
        </w:rPr>
        <w:t xml:space="preserve"> verbal reports</w:t>
      </w:r>
      <w:r w:rsidR="007664F3">
        <w:rPr>
          <w:rFonts w:cs="Arial"/>
          <w:bCs/>
          <w:sz w:val="24"/>
          <w:szCs w:val="24"/>
        </w:rPr>
        <w:t>,</w:t>
      </w:r>
      <w:r w:rsidRPr="002707D7">
        <w:rPr>
          <w:rFonts w:cs="Arial"/>
          <w:bCs/>
          <w:sz w:val="24"/>
          <w:szCs w:val="24"/>
        </w:rPr>
        <w:t xml:space="preserve"> </w:t>
      </w:r>
      <w:r w:rsidR="007664F3">
        <w:rPr>
          <w:rFonts w:cs="Arial"/>
          <w:bCs/>
          <w:sz w:val="24"/>
          <w:szCs w:val="24"/>
        </w:rPr>
        <w:t>as necessary,</w:t>
      </w:r>
      <w:r w:rsidR="007664F3" w:rsidRPr="002707D7">
        <w:rPr>
          <w:rFonts w:cs="Arial"/>
          <w:bCs/>
          <w:sz w:val="24"/>
          <w:szCs w:val="24"/>
        </w:rPr>
        <w:t xml:space="preserve"> </w:t>
      </w:r>
      <w:r w:rsidRPr="002707D7">
        <w:rPr>
          <w:rFonts w:cs="Arial"/>
          <w:bCs/>
          <w:sz w:val="24"/>
          <w:szCs w:val="24"/>
        </w:rPr>
        <w:t>to Council Committees, Senior Manage</w:t>
      </w:r>
      <w:r w:rsidR="007664F3">
        <w:rPr>
          <w:rFonts w:cs="Arial"/>
          <w:bCs/>
          <w:sz w:val="24"/>
          <w:szCs w:val="24"/>
        </w:rPr>
        <w:t>rs,</w:t>
      </w:r>
      <w:r w:rsidRPr="002707D7">
        <w:rPr>
          <w:rFonts w:cs="Arial"/>
          <w:bCs/>
          <w:sz w:val="24"/>
          <w:szCs w:val="24"/>
        </w:rPr>
        <w:t xml:space="preserve"> service area t</w:t>
      </w:r>
      <w:r>
        <w:rPr>
          <w:rFonts w:cs="Arial"/>
          <w:bCs/>
          <w:sz w:val="24"/>
          <w:szCs w:val="24"/>
        </w:rPr>
        <w:t>eam</w:t>
      </w:r>
      <w:r w:rsidR="007664F3">
        <w:rPr>
          <w:rFonts w:cs="Arial"/>
          <w:bCs/>
          <w:sz w:val="24"/>
          <w:szCs w:val="24"/>
        </w:rPr>
        <w:t>s, partners and providers</w:t>
      </w:r>
      <w:r>
        <w:rPr>
          <w:rFonts w:cs="Arial"/>
          <w:bCs/>
          <w:sz w:val="24"/>
          <w:szCs w:val="24"/>
        </w:rPr>
        <w:t>.</w:t>
      </w:r>
    </w:p>
    <w:p w14:paraId="640B31B7" w14:textId="77777777" w:rsidR="002707D7" w:rsidRDefault="002707D7" w:rsidP="002707D7">
      <w:pPr>
        <w:ind w:left="360" w:right="22"/>
        <w:rPr>
          <w:rFonts w:cs="Arial"/>
          <w:bCs/>
          <w:sz w:val="24"/>
          <w:szCs w:val="24"/>
        </w:rPr>
      </w:pPr>
    </w:p>
    <w:p w14:paraId="640B31B8" w14:textId="1445AD33" w:rsidR="00B05E44" w:rsidRDefault="00964F20" w:rsidP="00B05E44">
      <w:pPr>
        <w:numPr>
          <w:ilvl w:val="0"/>
          <w:numId w:val="29"/>
        </w:numPr>
        <w:ind w:left="360" w:right="22"/>
        <w:rPr>
          <w:rFonts w:cs="Arial"/>
          <w:bCs/>
          <w:sz w:val="24"/>
          <w:szCs w:val="24"/>
        </w:rPr>
      </w:pPr>
      <w:r w:rsidRPr="00964F20">
        <w:rPr>
          <w:rFonts w:cs="Arial"/>
          <w:bCs/>
          <w:sz w:val="24"/>
          <w:szCs w:val="24"/>
        </w:rPr>
        <w:t>To encourage innovative approaches to commissioning and commissioned activity, initiating, implementing and supporting change and improvement in services, provision and systems</w:t>
      </w:r>
      <w:r w:rsidR="001B318C">
        <w:rPr>
          <w:rFonts w:cs="Arial"/>
          <w:bCs/>
          <w:sz w:val="24"/>
          <w:szCs w:val="24"/>
        </w:rPr>
        <w:t>.</w:t>
      </w:r>
    </w:p>
    <w:p w14:paraId="640B31B9" w14:textId="77777777" w:rsidR="00B05E44" w:rsidRDefault="00B05E44" w:rsidP="00B05E44">
      <w:pPr>
        <w:ind w:left="360" w:right="22"/>
        <w:rPr>
          <w:rFonts w:cs="Arial"/>
          <w:bCs/>
          <w:sz w:val="24"/>
          <w:szCs w:val="24"/>
        </w:rPr>
      </w:pPr>
    </w:p>
    <w:p w14:paraId="640B31BA" w14:textId="77777777" w:rsidR="00B05E44" w:rsidRPr="00B05E44" w:rsidRDefault="00B05E44" w:rsidP="00B05E44">
      <w:pPr>
        <w:numPr>
          <w:ilvl w:val="0"/>
          <w:numId w:val="29"/>
        </w:numPr>
        <w:ind w:left="360" w:right="22"/>
        <w:rPr>
          <w:rFonts w:cs="Arial"/>
          <w:bCs/>
          <w:sz w:val="24"/>
          <w:szCs w:val="24"/>
        </w:rPr>
      </w:pPr>
      <w:r>
        <w:rPr>
          <w:rFonts w:cs="Arial"/>
          <w:bCs/>
          <w:sz w:val="24"/>
          <w:szCs w:val="24"/>
        </w:rPr>
        <w:t xml:space="preserve">To assist </w:t>
      </w:r>
      <w:r w:rsidRPr="00B05E44">
        <w:rPr>
          <w:rFonts w:cs="Arial"/>
          <w:bCs/>
          <w:sz w:val="24"/>
          <w:szCs w:val="24"/>
        </w:rPr>
        <w:t xml:space="preserve">with </w:t>
      </w:r>
      <w:r>
        <w:rPr>
          <w:rFonts w:cs="Arial"/>
          <w:bCs/>
          <w:sz w:val="24"/>
          <w:szCs w:val="24"/>
        </w:rPr>
        <w:t xml:space="preserve">the </w:t>
      </w:r>
      <w:r w:rsidRPr="00B05E44">
        <w:rPr>
          <w:rFonts w:cs="Arial"/>
          <w:bCs/>
          <w:sz w:val="24"/>
          <w:szCs w:val="24"/>
        </w:rPr>
        <w:t>analysis of expenditure</w:t>
      </w:r>
      <w:r>
        <w:rPr>
          <w:rFonts w:cs="Arial"/>
          <w:bCs/>
          <w:sz w:val="24"/>
          <w:szCs w:val="24"/>
        </w:rPr>
        <w:t xml:space="preserve"> and </w:t>
      </w:r>
      <w:r w:rsidRPr="00B05E44">
        <w:rPr>
          <w:rFonts w:cs="Arial"/>
          <w:bCs/>
          <w:sz w:val="24"/>
          <w:szCs w:val="24"/>
        </w:rPr>
        <w:t>financial risk</w:t>
      </w:r>
      <w:r>
        <w:rPr>
          <w:rFonts w:cs="Arial"/>
          <w:bCs/>
          <w:sz w:val="24"/>
          <w:szCs w:val="24"/>
        </w:rPr>
        <w:t xml:space="preserve">, and to </w:t>
      </w:r>
      <w:r w:rsidRPr="00B05E44">
        <w:rPr>
          <w:rFonts w:cs="Arial"/>
          <w:bCs/>
          <w:sz w:val="24"/>
          <w:szCs w:val="24"/>
        </w:rPr>
        <w:t>account for (</w:t>
      </w:r>
      <w:r>
        <w:rPr>
          <w:rFonts w:cs="Arial"/>
          <w:bCs/>
          <w:sz w:val="24"/>
          <w:szCs w:val="24"/>
        </w:rPr>
        <w:t xml:space="preserve">e.g. </w:t>
      </w:r>
      <w:r w:rsidRPr="00B05E44">
        <w:rPr>
          <w:rFonts w:cs="Arial"/>
          <w:bCs/>
          <w:sz w:val="24"/>
          <w:szCs w:val="24"/>
        </w:rPr>
        <w:t>monitoring</w:t>
      </w:r>
      <w:r>
        <w:rPr>
          <w:rFonts w:cs="Arial"/>
          <w:bCs/>
          <w:sz w:val="24"/>
          <w:szCs w:val="24"/>
        </w:rPr>
        <w:t>,</w:t>
      </w:r>
      <w:r w:rsidRPr="00B05E44">
        <w:rPr>
          <w:rFonts w:cs="Arial"/>
          <w:bCs/>
          <w:sz w:val="24"/>
          <w:szCs w:val="24"/>
        </w:rPr>
        <w:t xml:space="preserve"> auditing</w:t>
      </w:r>
      <w:r>
        <w:rPr>
          <w:rFonts w:cs="Arial"/>
          <w:bCs/>
          <w:sz w:val="24"/>
          <w:szCs w:val="24"/>
        </w:rPr>
        <w:t>, quality assuring, authorising</w:t>
      </w:r>
      <w:r w:rsidRPr="00B05E44">
        <w:rPr>
          <w:rFonts w:cs="Arial"/>
          <w:bCs/>
          <w:sz w:val="24"/>
          <w:szCs w:val="24"/>
        </w:rPr>
        <w:t xml:space="preserve"> etc</w:t>
      </w:r>
      <w:r>
        <w:rPr>
          <w:rFonts w:cs="Arial"/>
          <w:bCs/>
          <w:sz w:val="24"/>
          <w:szCs w:val="24"/>
        </w:rPr>
        <w:t>.) expenditure relating to commissioned services and departmental budgets</w:t>
      </w:r>
      <w:r w:rsidR="00677664">
        <w:rPr>
          <w:rFonts w:cs="Arial"/>
          <w:bCs/>
          <w:sz w:val="24"/>
          <w:szCs w:val="24"/>
        </w:rPr>
        <w:t>.</w:t>
      </w:r>
    </w:p>
    <w:p w14:paraId="640B31BB" w14:textId="77777777" w:rsidR="00B05E44" w:rsidRPr="00B05E44" w:rsidRDefault="00B05E44" w:rsidP="00B05E44">
      <w:pPr>
        <w:ind w:right="22"/>
        <w:rPr>
          <w:rFonts w:cs="Arial"/>
          <w:bCs/>
          <w:sz w:val="24"/>
          <w:szCs w:val="24"/>
        </w:rPr>
      </w:pPr>
    </w:p>
    <w:p w14:paraId="640B31BC" w14:textId="77777777" w:rsidR="007664F3" w:rsidRDefault="007664F3" w:rsidP="00FE6344">
      <w:pPr>
        <w:numPr>
          <w:ilvl w:val="0"/>
          <w:numId w:val="29"/>
        </w:numPr>
        <w:ind w:left="360" w:right="22"/>
        <w:rPr>
          <w:rFonts w:cs="Arial"/>
          <w:bCs/>
          <w:sz w:val="24"/>
          <w:szCs w:val="24"/>
        </w:rPr>
      </w:pPr>
      <w:r w:rsidRPr="007664F3">
        <w:rPr>
          <w:rFonts w:cs="Arial"/>
          <w:bCs/>
          <w:sz w:val="24"/>
          <w:szCs w:val="24"/>
        </w:rPr>
        <w:t xml:space="preserve">To ensure effective communication and information sharing within the commissioning teams, relevant service areas, </w:t>
      </w:r>
      <w:r>
        <w:rPr>
          <w:rFonts w:cs="Arial"/>
          <w:bCs/>
          <w:sz w:val="24"/>
          <w:szCs w:val="24"/>
        </w:rPr>
        <w:t>S</w:t>
      </w:r>
      <w:r w:rsidRPr="007664F3">
        <w:rPr>
          <w:rFonts w:cs="Arial"/>
          <w:bCs/>
          <w:sz w:val="24"/>
          <w:szCs w:val="24"/>
        </w:rPr>
        <w:t xml:space="preserve">enior </w:t>
      </w:r>
      <w:r>
        <w:rPr>
          <w:rFonts w:cs="Arial"/>
          <w:bCs/>
          <w:sz w:val="24"/>
          <w:szCs w:val="24"/>
        </w:rPr>
        <w:t>M</w:t>
      </w:r>
      <w:r w:rsidRPr="007664F3">
        <w:rPr>
          <w:rFonts w:cs="Arial"/>
          <w:bCs/>
          <w:sz w:val="24"/>
          <w:szCs w:val="24"/>
        </w:rPr>
        <w:t>anagement and with colleagues and partners within and outside the Council</w:t>
      </w:r>
      <w:r>
        <w:rPr>
          <w:rFonts w:cs="Arial"/>
          <w:bCs/>
          <w:sz w:val="24"/>
          <w:szCs w:val="24"/>
        </w:rPr>
        <w:t>.</w:t>
      </w:r>
    </w:p>
    <w:p w14:paraId="640B31BD" w14:textId="77777777" w:rsidR="007664F3" w:rsidRDefault="007664F3" w:rsidP="007664F3">
      <w:pPr>
        <w:ind w:left="360" w:right="22"/>
        <w:rPr>
          <w:rFonts w:cs="Arial"/>
          <w:bCs/>
          <w:sz w:val="24"/>
          <w:szCs w:val="24"/>
        </w:rPr>
      </w:pPr>
    </w:p>
    <w:p w14:paraId="640B31BE" w14:textId="77777777" w:rsidR="007664F3" w:rsidRPr="00B47F23" w:rsidRDefault="007664F3" w:rsidP="00B47F23">
      <w:pPr>
        <w:numPr>
          <w:ilvl w:val="0"/>
          <w:numId w:val="29"/>
        </w:numPr>
        <w:ind w:left="360" w:right="22"/>
        <w:rPr>
          <w:rFonts w:cs="Arial"/>
          <w:bCs/>
          <w:sz w:val="24"/>
          <w:szCs w:val="24"/>
        </w:rPr>
      </w:pPr>
      <w:r>
        <w:rPr>
          <w:rFonts w:cs="Arial"/>
          <w:bCs/>
          <w:sz w:val="24"/>
          <w:szCs w:val="24"/>
        </w:rPr>
        <w:t>To e</w:t>
      </w:r>
      <w:r w:rsidR="00FE6344" w:rsidRPr="000D7A42">
        <w:rPr>
          <w:rFonts w:cs="Arial"/>
          <w:bCs/>
          <w:sz w:val="24"/>
          <w:szCs w:val="24"/>
        </w:rPr>
        <w:t>nsur</w:t>
      </w:r>
      <w:r>
        <w:rPr>
          <w:rFonts w:cs="Arial"/>
          <w:bCs/>
          <w:sz w:val="24"/>
          <w:szCs w:val="24"/>
        </w:rPr>
        <w:t>e</w:t>
      </w:r>
      <w:r w:rsidR="00FE6344" w:rsidRPr="000D7A42">
        <w:rPr>
          <w:rFonts w:cs="Arial"/>
          <w:bCs/>
          <w:sz w:val="24"/>
          <w:szCs w:val="24"/>
        </w:rPr>
        <w:t xml:space="preserve"> that service areas are advised of problems which exist in relation to service provision and service providers, offering guidance as to possible solutions and alternative courses of action</w:t>
      </w:r>
      <w:r w:rsidR="00FE6344">
        <w:rPr>
          <w:rFonts w:cs="Arial"/>
          <w:bCs/>
          <w:sz w:val="24"/>
          <w:szCs w:val="24"/>
        </w:rPr>
        <w:t>.</w:t>
      </w:r>
    </w:p>
    <w:p w14:paraId="640B31BF" w14:textId="77777777" w:rsidR="00FF657E" w:rsidRDefault="00FF657E" w:rsidP="00FF657E">
      <w:pPr>
        <w:ind w:left="360" w:right="22"/>
        <w:rPr>
          <w:rFonts w:cs="Arial"/>
          <w:bCs/>
          <w:sz w:val="24"/>
          <w:szCs w:val="24"/>
        </w:rPr>
      </w:pPr>
    </w:p>
    <w:p w14:paraId="640B31C0" w14:textId="77777777" w:rsidR="00C87C95" w:rsidRPr="000D7A42" w:rsidRDefault="00C87C95" w:rsidP="000D7A42">
      <w:pPr>
        <w:ind w:right="22"/>
        <w:rPr>
          <w:rFonts w:cs="Arial"/>
          <w:bCs/>
          <w:sz w:val="24"/>
          <w:szCs w:val="24"/>
        </w:rPr>
      </w:pPr>
    </w:p>
    <w:p w14:paraId="640B31C1" w14:textId="77777777" w:rsidR="00C87C95" w:rsidRPr="000D7A42" w:rsidRDefault="0023461A" w:rsidP="000D7A42">
      <w:pPr>
        <w:numPr>
          <w:ilvl w:val="0"/>
          <w:numId w:val="29"/>
        </w:numPr>
        <w:ind w:left="360" w:right="22"/>
        <w:rPr>
          <w:rFonts w:cs="Arial"/>
          <w:bCs/>
          <w:sz w:val="24"/>
          <w:szCs w:val="24"/>
        </w:rPr>
      </w:pPr>
      <w:r w:rsidRPr="000D7A42">
        <w:rPr>
          <w:rFonts w:cs="Arial"/>
          <w:bCs/>
          <w:sz w:val="24"/>
          <w:szCs w:val="24"/>
        </w:rPr>
        <w:t>Respond, in an appropriate manner, to concerns expressed about existing services and/or their providers</w:t>
      </w:r>
      <w:r w:rsidR="005E1B73">
        <w:rPr>
          <w:rFonts w:cs="Arial"/>
          <w:bCs/>
          <w:sz w:val="24"/>
          <w:szCs w:val="24"/>
        </w:rPr>
        <w:t>.</w:t>
      </w:r>
    </w:p>
    <w:p w14:paraId="640B31C2" w14:textId="77777777" w:rsidR="00C87C95" w:rsidRPr="000D7A42" w:rsidRDefault="00C87C95" w:rsidP="000D7A42">
      <w:pPr>
        <w:ind w:right="22"/>
        <w:rPr>
          <w:rFonts w:cs="Arial"/>
          <w:bCs/>
          <w:sz w:val="24"/>
          <w:szCs w:val="24"/>
        </w:rPr>
      </w:pPr>
    </w:p>
    <w:p w14:paraId="640B31C3" w14:textId="77777777" w:rsidR="00C87C95" w:rsidRPr="000D7A42" w:rsidRDefault="0023461A" w:rsidP="000D7A42">
      <w:pPr>
        <w:numPr>
          <w:ilvl w:val="0"/>
          <w:numId w:val="29"/>
        </w:numPr>
        <w:ind w:left="360" w:right="22"/>
        <w:rPr>
          <w:rFonts w:cs="Arial"/>
          <w:bCs/>
          <w:sz w:val="24"/>
          <w:szCs w:val="24"/>
        </w:rPr>
      </w:pPr>
      <w:r w:rsidRPr="000D7A42">
        <w:rPr>
          <w:rFonts w:cs="Arial"/>
          <w:bCs/>
          <w:sz w:val="24"/>
          <w:szCs w:val="24"/>
        </w:rPr>
        <w:t>Support service users and/or carers where appropriate in resolving provider issues regarding commissioning activities and assisting in the development of service specifications</w:t>
      </w:r>
      <w:r w:rsidR="005E1B73">
        <w:rPr>
          <w:rFonts w:cs="Arial"/>
          <w:bCs/>
          <w:sz w:val="24"/>
          <w:szCs w:val="24"/>
        </w:rPr>
        <w:t>.</w:t>
      </w:r>
      <w:r w:rsidRPr="000D7A42">
        <w:rPr>
          <w:rFonts w:cs="Arial"/>
          <w:bCs/>
          <w:sz w:val="24"/>
          <w:szCs w:val="24"/>
        </w:rPr>
        <w:t xml:space="preserve">  </w:t>
      </w:r>
    </w:p>
    <w:p w14:paraId="640B31C4" w14:textId="77777777" w:rsidR="00C87C95" w:rsidRPr="000D7A42" w:rsidRDefault="00C87C95" w:rsidP="000D7A42">
      <w:pPr>
        <w:ind w:right="22"/>
        <w:rPr>
          <w:rFonts w:cs="Arial"/>
          <w:bCs/>
          <w:sz w:val="24"/>
          <w:szCs w:val="24"/>
        </w:rPr>
      </w:pPr>
    </w:p>
    <w:p w14:paraId="640B31C5" w14:textId="77777777" w:rsidR="00C87C95" w:rsidRPr="000D7A42" w:rsidRDefault="0023461A" w:rsidP="000D7A42">
      <w:pPr>
        <w:numPr>
          <w:ilvl w:val="0"/>
          <w:numId w:val="29"/>
        </w:numPr>
        <w:ind w:left="360" w:right="22"/>
        <w:rPr>
          <w:rFonts w:cs="Arial"/>
          <w:bCs/>
          <w:sz w:val="24"/>
          <w:szCs w:val="24"/>
        </w:rPr>
      </w:pPr>
      <w:r w:rsidRPr="000D7A42">
        <w:rPr>
          <w:rFonts w:cs="Arial"/>
          <w:bCs/>
          <w:sz w:val="24"/>
          <w:szCs w:val="24"/>
        </w:rPr>
        <w:t xml:space="preserve">Participate in Safeguarding </w:t>
      </w:r>
      <w:r w:rsidR="00D85A3F" w:rsidRPr="000D7A42">
        <w:rPr>
          <w:rFonts w:cs="Arial"/>
          <w:bCs/>
          <w:sz w:val="24"/>
          <w:szCs w:val="24"/>
        </w:rPr>
        <w:t>strategies</w:t>
      </w:r>
      <w:r w:rsidRPr="000D7A42">
        <w:rPr>
          <w:rFonts w:cs="Arial"/>
          <w:bCs/>
          <w:sz w:val="24"/>
          <w:szCs w:val="24"/>
        </w:rPr>
        <w:t xml:space="preserve"> and allocate where necessary any ongoing actions defined from stra</w:t>
      </w:r>
      <w:r w:rsidR="00D85A3F" w:rsidRPr="000D7A42">
        <w:rPr>
          <w:rFonts w:cs="Arial"/>
          <w:bCs/>
          <w:sz w:val="24"/>
          <w:szCs w:val="24"/>
        </w:rPr>
        <w:t>tegies</w:t>
      </w:r>
      <w:r w:rsidR="005E1B73">
        <w:rPr>
          <w:rFonts w:cs="Arial"/>
          <w:bCs/>
          <w:sz w:val="24"/>
          <w:szCs w:val="24"/>
        </w:rPr>
        <w:t>.</w:t>
      </w:r>
    </w:p>
    <w:p w14:paraId="640B31C6" w14:textId="77777777" w:rsidR="00C87C95" w:rsidRPr="000D7A42" w:rsidRDefault="00C87C95" w:rsidP="000D7A42">
      <w:pPr>
        <w:ind w:right="22"/>
        <w:rPr>
          <w:rFonts w:cs="Arial"/>
          <w:bCs/>
          <w:sz w:val="24"/>
          <w:szCs w:val="24"/>
        </w:rPr>
      </w:pPr>
    </w:p>
    <w:p w14:paraId="640B31C7" w14:textId="77777777" w:rsidR="00C87C95" w:rsidRPr="000D7A42" w:rsidRDefault="00280E2D" w:rsidP="000D7A42">
      <w:pPr>
        <w:numPr>
          <w:ilvl w:val="0"/>
          <w:numId w:val="29"/>
        </w:numPr>
        <w:ind w:left="360" w:right="22"/>
        <w:rPr>
          <w:rFonts w:cs="Arial"/>
          <w:bCs/>
          <w:sz w:val="24"/>
          <w:szCs w:val="24"/>
        </w:rPr>
      </w:pPr>
      <w:r>
        <w:rPr>
          <w:rFonts w:cs="Arial"/>
          <w:bCs/>
          <w:sz w:val="24"/>
          <w:szCs w:val="24"/>
        </w:rPr>
        <w:t>Support</w:t>
      </w:r>
      <w:r w:rsidRPr="00280E2D">
        <w:rPr>
          <w:rFonts w:cs="Arial"/>
          <w:bCs/>
          <w:sz w:val="24"/>
          <w:szCs w:val="24"/>
        </w:rPr>
        <w:t xml:space="preserve"> the maintenance of the Council’s List(s) of Approved (Contracted) Providers</w:t>
      </w:r>
      <w:r w:rsidR="005E1B73">
        <w:rPr>
          <w:rFonts w:cs="Arial"/>
          <w:bCs/>
          <w:sz w:val="24"/>
          <w:szCs w:val="24"/>
        </w:rPr>
        <w:t>.</w:t>
      </w:r>
    </w:p>
    <w:p w14:paraId="640B31C8" w14:textId="77777777" w:rsidR="00C87C95" w:rsidRPr="000D7A42" w:rsidRDefault="00C87C95" w:rsidP="000D7A42">
      <w:pPr>
        <w:ind w:right="22"/>
        <w:rPr>
          <w:rFonts w:cs="Arial"/>
          <w:bCs/>
          <w:sz w:val="24"/>
          <w:szCs w:val="24"/>
        </w:rPr>
      </w:pPr>
    </w:p>
    <w:p w14:paraId="640B31C9" w14:textId="77777777" w:rsidR="00C87C95" w:rsidRPr="000D7A42" w:rsidRDefault="00B47F23" w:rsidP="000D7A42">
      <w:pPr>
        <w:numPr>
          <w:ilvl w:val="0"/>
          <w:numId w:val="29"/>
        </w:numPr>
        <w:ind w:left="360" w:right="22"/>
        <w:rPr>
          <w:rFonts w:cs="Arial"/>
          <w:bCs/>
          <w:sz w:val="24"/>
          <w:szCs w:val="24"/>
        </w:rPr>
      </w:pPr>
      <w:r>
        <w:rPr>
          <w:rFonts w:cs="Arial"/>
          <w:bCs/>
          <w:sz w:val="24"/>
          <w:szCs w:val="24"/>
        </w:rPr>
        <w:t>Facilitate, a</w:t>
      </w:r>
      <w:r w:rsidR="0023461A" w:rsidRPr="000D7A42">
        <w:rPr>
          <w:rFonts w:cs="Arial"/>
          <w:bCs/>
          <w:sz w:val="24"/>
          <w:szCs w:val="24"/>
        </w:rPr>
        <w:t>ttend</w:t>
      </w:r>
      <w:r>
        <w:rPr>
          <w:rFonts w:cs="Arial"/>
          <w:bCs/>
          <w:sz w:val="24"/>
          <w:szCs w:val="24"/>
        </w:rPr>
        <w:t>, lead and</w:t>
      </w:r>
      <w:r w:rsidR="0023461A" w:rsidRPr="000D7A42">
        <w:rPr>
          <w:rFonts w:cs="Arial"/>
          <w:bCs/>
          <w:sz w:val="24"/>
          <w:szCs w:val="24"/>
        </w:rPr>
        <w:t xml:space="preserve"> chair meetings</w:t>
      </w:r>
      <w:r>
        <w:rPr>
          <w:rFonts w:cs="Arial"/>
          <w:bCs/>
          <w:sz w:val="24"/>
          <w:szCs w:val="24"/>
        </w:rPr>
        <w:t>,</w:t>
      </w:r>
      <w:r w:rsidR="0023461A" w:rsidRPr="000D7A42">
        <w:rPr>
          <w:rFonts w:cs="Arial"/>
          <w:bCs/>
          <w:sz w:val="24"/>
          <w:szCs w:val="24"/>
        </w:rPr>
        <w:t xml:space="preserve"> including</w:t>
      </w:r>
      <w:r>
        <w:rPr>
          <w:rFonts w:cs="Arial"/>
          <w:bCs/>
          <w:sz w:val="24"/>
          <w:szCs w:val="24"/>
        </w:rPr>
        <w:t>,</w:t>
      </w:r>
      <w:r w:rsidR="0023461A" w:rsidRPr="000D7A42">
        <w:rPr>
          <w:rFonts w:cs="Arial"/>
          <w:bCs/>
          <w:sz w:val="24"/>
          <w:szCs w:val="24"/>
        </w:rPr>
        <w:t xml:space="preserve"> project groups</w:t>
      </w:r>
      <w:r>
        <w:rPr>
          <w:rFonts w:cs="Arial"/>
          <w:bCs/>
          <w:sz w:val="24"/>
          <w:szCs w:val="24"/>
        </w:rPr>
        <w:t>,</w:t>
      </w:r>
      <w:r w:rsidRPr="007664F3">
        <w:rPr>
          <w:rFonts w:cs="Arial"/>
          <w:bCs/>
          <w:sz w:val="24"/>
          <w:szCs w:val="24"/>
        </w:rPr>
        <w:t xml:space="preserve"> service user </w:t>
      </w:r>
      <w:r>
        <w:rPr>
          <w:rFonts w:cs="Arial"/>
          <w:bCs/>
          <w:sz w:val="24"/>
          <w:szCs w:val="24"/>
        </w:rPr>
        <w:t xml:space="preserve">forums and </w:t>
      </w:r>
      <w:r w:rsidRPr="007664F3">
        <w:rPr>
          <w:rFonts w:cs="Arial"/>
          <w:bCs/>
          <w:sz w:val="24"/>
          <w:szCs w:val="24"/>
        </w:rPr>
        <w:t>provider forums</w:t>
      </w:r>
      <w:r>
        <w:rPr>
          <w:rFonts w:cs="Arial"/>
          <w:bCs/>
          <w:sz w:val="24"/>
          <w:szCs w:val="24"/>
        </w:rPr>
        <w:t xml:space="preserve">, </w:t>
      </w:r>
      <w:r w:rsidRPr="000D7A42">
        <w:rPr>
          <w:rFonts w:cs="Arial"/>
          <w:bCs/>
          <w:sz w:val="24"/>
          <w:szCs w:val="24"/>
        </w:rPr>
        <w:t xml:space="preserve">as </w:t>
      </w:r>
      <w:r>
        <w:rPr>
          <w:rFonts w:cs="Arial"/>
          <w:bCs/>
          <w:sz w:val="24"/>
          <w:szCs w:val="24"/>
        </w:rPr>
        <w:t>necessary and appropriate to the role.</w:t>
      </w:r>
    </w:p>
    <w:p w14:paraId="640B31CA" w14:textId="77777777" w:rsidR="00C87C95" w:rsidRPr="000D7A42" w:rsidRDefault="00C87C95" w:rsidP="000D7A42">
      <w:pPr>
        <w:ind w:right="22"/>
        <w:rPr>
          <w:rFonts w:cs="Arial"/>
          <w:bCs/>
          <w:sz w:val="24"/>
          <w:szCs w:val="24"/>
        </w:rPr>
      </w:pPr>
    </w:p>
    <w:p w14:paraId="640B31CB" w14:textId="77777777" w:rsidR="00C87C95" w:rsidRPr="000D7A42" w:rsidRDefault="0023461A" w:rsidP="000D7A42">
      <w:pPr>
        <w:numPr>
          <w:ilvl w:val="0"/>
          <w:numId w:val="29"/>
        </w:numPr>
        <w:ind w:left="360" w:right="22"/>
        <w:rPr>
          <w:rFonts w:cs="Arial"/>
          <w:bCs/>
          <w:sz w:val="24"/>
          <w:szCs w:val="24"/>
        </w:rPr>
      </w:pPr>
      <w:r w:rsidRPr="000D7A42">
        <w:rPr>
          <w:rFonts w:cs="Arial"/>
          <w:bCs/>
          <w:sz w:val="24"/>
          <w:szCs w:val="24"/>
        </w:rPr>
        <w:t>Participate in staff development initiatives as a facilitator and participant</w:t>
      </w:r>
      <w:r w:rsidR="005E1B73">
        <w:rPr>
          <w:rFonts w:cs="Arial"/>
          <w:bCs/>
          <w:sz w:val="24"/>
          <w:szCs w:val="24"/>
        </w:rPr>
        <w:t>.</w:t>
      </w:r>
    </w:p>
    <w:p w14:paraId="640B31CC" w14:textId="77777777" w:rsidR="00C87C95" w:rsidRPr="000D7A42" w:rsidRDefault="00C87C95" w:rsidP="000D7A42">
      <w:pPr>
        <w:ind w:right="22"/>
        <w:rPr>
          <w:rFonts w:cs="Arial"/>
          <w:bCs/>
          <w:sz w:val="24"/>
          <w:szCs w:val="24"/>
        </w:rPr>
      </w:pPr>
    </w:p>
    <w:p w14:paraId="640B31CD" w14:textId="77777777" w:rsidR="00C87C95" w:rsidRPr="000D7A42" w:rsidRDefault="0023461A" w:rsidP="000D7A42">
      <w:pPr>
        <w:numPr>
          <w:ilvl w:val="0"/>
          <w:numId w:val="29"/>
        </w:numPr>
        <w:ind w:left="360" w:right="22"/>
        <w:rPr>
          <w:rFonts w:cs="Arial"/>
          <w:bCs/>
          <w:sz w:val="24"/>
          <w:szCs w:val="24"/>
        </w:rPr>
      </w:pPr>
      <w:r w:rsidRPr="000D7A42">
        <w:rPr>
          <w:rFonts w:cs="Arial"/>
          <w:bCs/>
          <w:sz w:val="24"/>
          <w:szCs w:val="24"/>
        </w:rPr>
        <w:t>Use own initiative in proactively developing the role</w:t>
      </w:r>
      <w:r w:rsidR="005E1B73">
        <w:rPr>
          <w:rFonts w:cs="Arial"/>
          <w:bCs/>
          <w:sz w:val="24"/>
          <w:szCs w:val="24"/>
        </w:rPr>
        <w:t>.</w:t>
      </w:r>
    </w:p>
    <w:p w14:paraId="640B31CE" w14:textId="77777777" w:rsidR="00B601BB" w:rsidRDefault="00B601BB" w:rsidP="00B601BB">
      <w:pPr>
        <w:ind w:right="22"/>
        <w:rPr>
          <w:rFonts w:cs="Arial"/>
          <w:b/>
          <w:sz w:val="24"/>
          <w:szCs w:val="24"/>
          <w:u w:val="single"/>
        </w:rPr>
      </w:pPr>
    </w:p>
    <w:p w14:paraId="640B31D2" w14:textId="77777777" w:rsidR="00C87C95" w:rsidRPr="000D7A42" w:rsidRDefault="00C87C95">
      <w:pPr>
        <w:tabs>
          <w:tab w:val="left" w:pos="5760"/>
        </w:tabs>
        <w:rPr>
          <w:b/>
          <w:sz w:val="24"/>
          <w:szCs w:val="24"/>
          <w:u w:val="single"/>
        </w:rPr>
      </w:pPr>
    </w:p>
    <w:p w14:paraId="640B31D3" w14:textId="77777777" w:rsidR="00C87C95" w:rsidRPr="000D7A42" w:rsidRDefault="0023461A">
      <w:pPr>
        <w:tabs>
          <w:tab w:val="left" w:pos="5760"/>
        </w:tabs>
        <w:rPr>
          <w:b/>
          <w:sz w:val="24"/>
          <w:szCs w:val="24"/>
          <w:u w:val="single"/>
        </w:rPr>
      </w:pPr>
      <w:r w:rsidRPr="000D7A42">
        <w:rPr>
          <w:b/>
          <w:sz w:val="24"/>
          <w:szCs w:val="24"/>
          <w:u w:val="single"/>
        </w:rPr>
        <w:t>SPECIAL CONDITIONS (if applicable)</w:t>
      </w:r>
    </w:p>
    <w:p w14:paraId="640B31D4" w14:textId="77777777" w:rsidR="00C87C95" w:rsidRPr="000D7A42" w:rsidRDefault="00C87C95">
      <w:pPr>
        <w:tabs>
          <w:tab w:val="left" w:pos="5760"/>
        </w:tabs>
        <w:rPr>
          <w:b/>
          <w:sz w:val="24"/>
          <w:szCs w:val="24"/>
          <w:u w:val="single"/>
        </w:rPr>
      </w:pPr>
    </w:p>
    <w:p w14:paraId="640B31D5" w14:textId="77777777" w:rsidR="00C87C95" w:rsidRPr="00B601BB" w:rsidRDefault="0023461A" w:rsidP="00B601BB">
      <w:pPr>
        <w:ind w:right="22"/>
        <w:rPr>
          <w:rFonts w:cs="Arial"/>
          <w:bCs/>
          <w:sz w:val="24"/>
          <w:szCs w:val="24"/>
        </w:rPr>
      </w:pPr>
      <w:r w:rsidRPr="00B601BB">
        <w:rPr>
          <w:rFonts w:cs="Arial"/>
          <w:bCs/>
          <w:sz w:val="24"/>
          <w:szCs w:val="24"/>
        </w:rPr>
        <w:t xml:space="preserve">The post attracts Casual Car user Allowance. </w:t>
      </w:r>
    </w:p>
    <w:p w14:paraId="640B31D6" w14:textId="77777777" w:rsidR="00C87C95" w:rsidRPr="00A72C60" w:rsidRDefault="00C87C95">
      <w:pPr>
        <w:pStyle w:val="Footer"/>
        <w:tabs>
          <w:tab w:val="clear" w:pos="4153"/>
          <w:tab w:val="clear" w:pos="8306"/>
        </w:tabs>
        <w:jc w:val="both"/>
        <w:rPr>
          <w:rFonts w:ascii="Arial" w:hAnsi="Arial" w:cs="Arial"/>
          <w:sz w:val="24"/>
          <w:szCs w:val="24"/>
          <w:highlight w:val="yellow"/>
        </w:rPr>
      </w:pPr>
    </w:p>
    <w:p w14:paraId="640B31D7" w14:textId="77777777" w:rsidR="00C87C95" w:rsidRPr="003B7A16" w:rsidRDefault="0023461A" w:rsidP="003B7A16">
      <w:pPr>
        <w:ind w:right="22"/>
        <w:rPr>
          <w:rFonts w:cs="Arial"/>
          <w:bCs/>
          <w:sz w:val="24"/>
          <w:szCs w:val="24"/>
        </w:rPr>
      </w:pPr>
      <w:r w:rsidRPr="003B7A16">
        <w:rPr>
          <w:rFonts w:cs="Arial"/>
          <w:bCs/>
          <w:sz w:val="24"/>
          <w:szCs w:val="24"/>
        </w:rPr>
        <w:t>Due to the nature of the work involved, this post is "exempt" from the provision of the Rehabilitation of Offenders Act 1974 by virtue of the ROA 1974 (Exceptions) (Amendment) Order 1986.</w:t>
      </w:r>
    </w:p>
    <w:p w14:paraId="640B31D8" w14:textId="77777777" w:rsidR="00C87C95" w:rsidRPr="003B7A16" w:rsidRDefault="0023461A" w:rsidP="003B7A16">
      <w:pPr>
        <w:ind w:right="22"/>
        <w:rPr>
          <w:rFonts w:cs="Arial"/>
          <w:bCs/>
          <w:sz w:val="24"/>
          <w:szCs w:val="24"/>
        </w:rPr>
      </w:pPr>
      <w:r w:rsidRPr="003B7A16">
        <w:rPr>
          <w:rFonts w:cs="Arial"/>
          <w:bCs/>
          <w:sz w:val="24"/>
          <w:szCs w:val="24"/>
        </w:rPr>
        <w:tab/>
      </w:r>
    </w:p>
    <w:p w14:paraId="640B31D9" w14:textId="77777777" w:rsidR="00C87C95" w:rsidRPr="00B601BB" w:rsidRDefault="0023461A">
      <w:pPr>
        <w:tabs>
          <w:tab w:val="left" w:pos="5760"/>
        </w:tabs>
        <w:rPr>
          <w:b/>
          <w:sz w:val="24"/>
          <w:szCs w:val="24"/>
          <w:u w:val="single"/>
        </w:rPr>
      </w:pPr>
      <w:r w:rsidRPr="00B601BB">
        <w:rPr>
          <w:b/>
          <w:sz w:val="24"/>
          <w:szCs w:val="24"/>
          <w:u w:val="single"/>
        </w:rPr>
        <w:t>GENERAL</w:t>
      </w:r>
    </w:p>
    <w:p w14:paraId="640B31DA" w14:textId="77777777" w:rsidR="00C87C95" w:rsidRPr="00A72C60" w:rsidRDefault="00C87C95">
      <w:pPr>
        <w:tabs>
          <w:tab w:val="left" w:pos="5760"/>
        </w:tabs>
        <w:rPr>
          <w:b/>
          <w:sz w:val="24"/>
          <w:szCs w:val="24"/>
          <w:highlight w:val="yellow"/>
          <w:u w:val="single"/>
        </w:rPr>
      </w:pPr>
    </w:p>
    <w:p w14:paraId="640B31DB" w14:textId="77777777" w:rsidR="00B601BB" w:rsidRPr="00B601BB" w:rsidRDefault="00B601BB" w:rsidP="00B601BB">
      <w:pPr>
        <w:ind w:right="22"/>
        <w:rPr>
          <w:rFonts w:cs="Arial"/>
          <w:bCs/>
          <w:sz w:val="24"/>
          <w:szCs w:val="24"/>
        </w:rPr>
      </w:pPr>
      <w:r w:rsidRPr="00B601BB">
        <w:rPr>
          <w:rFonts w:cs="Arial"/>
          <w:bCs/>
          <w:sz w:val="24"/>
          <w:szCs w:val="24"/>
        </w:rPr>
        <w:t>This job description is a representative document.  Other reasonably similar duties may be allocated from time to time commensurate with the general character of the post and its grading.</w:t>
      </w:r>
    </w:p>
    <w:p w14:paraId="640B31DC" w14:textId="77777777" w:rsidR="00B601BB" w:rsidRPr="00B601BB" w:rsidRDefault="00B601BB" w:rsidP="00B601BB">
      <w:pPr>
        <w:ind w:right="22"/>
        <w:rPr>
          <w:rFonts w:cs="Arial"/>
          <w:bCs/>
          <w:sz w:val="24"/>
          <w:szCs w:val="24"/>
        </w:rPr>
      </w:pPr>
    </w:p>
    <w:p w14:paraId="640B31DD" w14:textId="77777777" w:rsidR="00B601BB" w:rsidRPr="00B601BB" w:rsidRDefault="00B601BB" w:rsidP="00B601BB">
      <w:pPr>
        <w:ind w:right="22"/>
        <w:rPr>
          <w:rFonts w:cs="Arial"/>
          <w:bCs/>
          <w:sz w:val="24"/>
          <w:szCs w:val="24"/>
        </w:rPr>
      </w:pPr>
      <w:r w:rsidRPr="00B601BB">
        <w:rPr>
          <w:rFonts w:cs="Arial"/>
          <w:bCs/>
          <w:sz w:val="24"/>
          <w:szCs w:val="24"/>
        </w:rPr>
        <w:t>All staff are responsible for the implementation of the Health &amp; Safety Policy as far as it affects them, colleagues and others who may be affected by their work.  The postholder is also expected to monitor the effectiveness of the health and safety arrangements and systems to ensure appropriate improvements are made where necessary.</w:t>
      </w:r>
    </w:p>
    <w:p w14:paraId="640B31DE" w14:textId="77777777" w:rsidR="00B601BB" w:rsidRPr="00B601BB" w:rsidRDefault="00B601BB" w:rsidP="00B601BB">
      <w:pPr>
        <w:ind w:right="22"/>
        <w:rPr>
          <w:rFonts w:cs="Arial"/>
          <w:bCs/>
          <w:sz w:val="24"/>
          <w:szCs w:val="24"/>
        </w:rPr>
      </w:pPr>
    </w:p>
    <w:p w14:paraId="640B31DF" w14:textId="77777777" w:rsidR="00B601BB" w:rsidRPr="00B601BB" w:rsidRDefault="00B601BB" w:rsidP="00B601BB">
      <w:pPr>
        <w:ind w:right="22"/>
        <w:rPr>
          <w:rFonts w:cs="Arial"/>
          <w:bCs/>
          <w:sz w:val="24"/>
          <w:szCs w:val="24"/>
        </w:rPr>
      </w:pPr>
      <w:r w:rsidRPr="00B601BB">
        <w:rPr>
          <w:rFonts w:cs="Arial"/>
          <w:bCs/>
          <w:sz w:val="24"/>
          <w:szCs w:val="24"/>
        </w:rPr>
        <w:t>The Authority has an approved equality policy in employment and copies are freely available to all employees.  The post holder will be expected to comply, observe and promote the equality policies of the Council.</w:t>
      </w:r>
    </w:p>
    <w:p w14:paraId="640B31E0" w14:textId="77777777" w:rsidR="00B601BB" w:rsidRPr="00B601BB" w:rsidRDefault="00B601BB" w:rsidP="00B601BB">
      <w:pPr>
        <w:ind w:right="22"/>
        <w:rPr>
          <w:rFonts w:cs="Arial"/>
          <w:bCs/>
          <w:sz w:val="24"/>
          <w:szCs w:val="24"/>
        </w:rPr>
      </w:pPr>
    </w:p>
    <w:p w14:paraId="640B31E1" w14:textId="77777777" w:rsidR="00B601BB" w:rsidRPr="00B601BB" w:rsidRDefault="00B601BB" w:rsidP="00B601BB">
      <w:pPr>
        <w:ind w:right="22"/>
        <w:rPr>
          <w:rFonts w:cs="Arial"/>
          <w:bCs/>
          <w:sz w:val="24"/>
          <w:szCs w:val="24"/>
        </w:rPr>
      </w:pPr>
      <w:r w:rsidRPr="00B601BB">
        <w:rPr>
          <w:rFonts w:cs="Arial"/>
          <w:bCs/>
          <w:sz w:val="24"/>
          <w:szCs w:val="24"/>
        </w:rPr>
        <w:t xml:space="preserve">Note: </w:t>
      </w:r>
      <w:r w:rsidRPr="00B601BB">
        <w:rPr>
          <w:rFonts w:cs="Arial"/>
          <w:bCs/>
          <w:sz w:val="24"/>
          <w:szCs w:val="24"/>
        </w:rPr>
        <w:tab/>
        <w:t xml:space="preserve">Where the postholder is disabled, every effort will be made to support all necessary aids, adaptations or equipment to allow them to carry out all the duties of the job.   </w:t>
      </w:r>
    </w:p>
    <w:p w14:paraId="640B31E2" w14:textId="77777777" w:rsidR="00B601BB" w:rsidRPr="00B601BB" w:rsidRDefault="00B601BB" w:rsidP="00B601BB">
      <w:pPr>
        <w:ind w:right="22"/>
        <w:rPr>
          <w:rFonts w:cs="Arial"/>
          <w:bCs/>
          <w:sz w:val="24"/>
          <w:szCs w:val="24"/>
        </w:rPr>
      </w:pPr>
    </w:p>
    <w:p w14:paraId="640B31E3" w14:textId="77777777" w:rsidR="00B601BB" w:rsidRPr="00B601BB" w:rsidRDefault="00B601BB" w:rsidP="00B601BB">
      <w:pPr>
        <w:ind w:right="22"/>
        <w:rPr>
          <w:rFonts w:cs="Arial"/>
          <w:bCs/>
          <w:sz w:val="24"/>
          <w:szCs w:val="24"/>
        </w:rPr>
      </w:pPr>
      <w:r w:rsidRPr="00B601BB">
        <w:rPr>
          <w:rFonts w:cs="Arial"/>
          <w:bCs/>
          <w:sz w:val="24"/>
          <w:szCs w:val="24"/>
        </w:rPr>
        <w:t xml:space="preserve">Since confidential information is involved with the duties of this post, the postholder will be required to </w:t>
      </w:r>
      <w:proofErr w:type="gramStart"/>
      <w:r w:rsidRPr="00B601BB">
        <w:rPr>
          <w:rFonts w:cs="Arial"/>
          <w:bCs/>
          <w:sz w:val="24"/>
          <w:szCs w:val="24"/>
        </w:rPr>
        <w:t>exercise discretion at all times</w:t>
      </w:r>
      <w:proofErr w:type="gramEnd"/>
      <w:r w:rsidRPr="00B601BB">
        <w:rPr>
          <w:rFonts w:cs="Arial"/>
          <w:bCs/>
          <w:sz w:val="24"/>
          <w:szCs w:val="24"/>
        </w:rPr>
        <w:t xml:space="preserve"> and to observe relevant codes of practice and legislation in relation to data protection and personal information.</w:t>
      </w:r>
    </w:p>
    <w:p w14:paraId="640B31E4" w14:textId="77777777" w:rsidR="00B601BB" w:rsidRPr="00B601BB" w:rsidRDefault="00B601BB" w:rsidP="00B601BB">
      <w:pPr>
        <w:ind w:right="22"/>
        <w:rPr>
          <w:rFonts w:cs="Arial"/>
          <w:bCs/>
          <w:sz w:val="24"/>
          <w:szCs w:val="24"/>
        </w:rPr>
      </w:pPr>
    </w:p>
    <w:p w14:paraId="640B31E5" w14:textId="7FCFD72F" w:rsidR="00C87C95" w:rsidRPr="00B601BB" w:rsidRDefault="00B601BB" w:rsidP="00B601BB">
      <w:pPr>
        <w:ind w:right="22"/>
        <w:rPr>
          <w:rFonts w:cs="Arial"/>
          <w:bCs/>
          <w:sz w:val="24"/>
          <w:szCs w:val="24"/>
        </w:rPr>
      </w:pPr>
      <w:r w:rsidRPr="00B601BB">
        <w:rPr>
          <w:rFonts w:cs="Arial"/>
          <w:bCs/>
          <w:sz w:val="24"/>
          <w:szCs w:val="24"/>
        </w:rPr>
        <w:t>The person appointed will be expected to work flexibly and the exact nature of the duties described above is subject to periodic review and is liable to change.</w:t>
      </w:r>
    </w:p>
    <w:p w14:paraId="640B31E6" w14:textId="77777777" w:rsidR="00C87C95" w:rsidRPr="000D7A42" w:rsidRDefault="00C87C95">
      <w:pPr>
        <w:tabs>
          <w:tab w:val="left" w:pos="720"/>
          <w:tab w:val="left" w:pos="5760"/>
        </w:tabs>
        <w:ind w:left="720" w:hanging="720"/>
        <w:rPr>
          <w:sz w:val="24"/>
          <w:szCs w:val="24"/>
        </w:rPr>
      </w:pPr>
    </w:p>
    <w:p w14:paraId="640B31E7" w14:textId="706BCB99" w:rsidR="00C87C95" w:rsidRPr="000D7A42" w:rsidRDefault="0023461A">
      <w:pPr>
        <w:tabs>
          <w:tab w:val="left" w:pos="1920"/>
          <w:tab w:val="left" w:pos="5760"/>
        </w:tabs>
        <w:rPr>
          <w:bCs/>
          <w:sz w:val="24"/>
          <w:szCs w:val="24"/>
        </w:rPr>
      </w:pPr>
      <w:r w:rsidRPr="000D7A42">
        <w:rPr>
          <w:b/>
          <w:sz w:val="24"/>
          <w:szCs w:val="24"/>
          <w:u w:val="single"/>
        </w:rPr>
        <w:t>Prepared by:</w:t>
      </w:r>
      <w:r w:rsidRPr="000D7A42">
        <w:rPr>
          <w:b/>
          <w:sz w:val="24"/>
          <w:szCs w:val="24"/>
        </w:rPr>
        <w:tab/>
      </w:r>
      <w:r w:rsidRPr="000D7A42">
        <w:rPr>
          <w:b/>
          <w:sz w:val="24"/>
          <w:szCs w:val="24"/>
          <w:u w:val="single"/>
        </w:rPr>
        <w:t xml:space="preserve">Name </w:t>
      </w:r>
      <w:r w:rsidRPr="000D7A42">
        <w:rPr>
          <w:bCs/>
          <w:sz w:val="24"/>
          <w:szCs w:val="24"/>
        </w:rPr>
        <w:t xml:space="preserve">              </w:t>
      </w:r>
      <w:r w:rsidR="00954A87">
        <w:rPr>
          <w:bCs/>
          <w:sz w:val="24"/>
          <w:szCs w:val="24"/>
        </w:rPr>
        <w:t>Steven Metcalf</w:t>
      </w:r>
      <w:r w:rsidRPr="000D7A42">
        <w:rPr>
          <w:bCs/>
          <w:sz w:val="24"/>
          <w:szCs w:val="24"/>
        </w:rPr>
        <w:t xml:space="preserve"> </w:t>
      </w:r>
    </w:p>
    <w:p w14:paraId="640B31E8" w14:textId="77777777" w:rsidR="00C87C95" w:rsidRPr="000D7A42" w:rsidRDefault="00C87C95">
      <w:pPr>
        <w:tabs>
          <w:tab w:val="left" w:pos="1920"/>
          <w:tab w:val="left" w:pos="5760"/>
        </w:tabs>
        <w:rPr>
          <w:b/>
          <w:sz w:val="24"/>
          <w:szCs w:val="24"/>
          <w:u w:val="single"/>
        </w:rPr>
      </w:pPr>
    </w:p>
    <w:p w14:paraId="640B31E9" w14:textId="58EF4C5A" w:rsidR="00C87C95" w:rsidRPr="000D7A42" w:rsidRDefault="0023461A">
      <w:pPr>
        <w:tabs>
          <w:tab w:val="left" w:pos="1920"/>
          <w:tab w:val="left" w:pos="5760"/>
        </w:tabs>
        <w:rPr>
          <w:bCs/>
          <w:sz w:val="24"/>
          <w:szCs w:val="24"/>
        </w:rPr>
      </w:pPr>
      <w:r w:rsidRPr="000D7A42">
        <w:rPr>
          <w:b/>
          <w:sz w:val="24"/>
          <w:szCs w:val="24"/>
        </w:rPr>
        <w:tab/>
      </w:r>
      <w:r w:rsidRPr="000D7A42">
        <w:rPr>
          <w:b/>
          <w:sz w:val="24"/>
          <w:szCs w:val="24"/>
          <w:u w:val="single"/>
        </w:rPr>
        <w:t>Designation</w:t>
      </w:r>
      <w:r w:rsidRPr="000D7A42">
        <w:rPr>
          <w:bCs/>
          <w:sz w:val="24"/>
          <w:szCs w:val="24"/>
        </w:rPr>
        <w:t xml:space="preserve">    </w:t>
      </w:r>
      <w:r w:rsidR="00954A87">
        <w:rPr>
          <w:bCs/>
          <w:sz w:val="24"/>
          <w:szCs w:val="24"/>
        </w:rPr>
        <w:t xml:space="preserve">Strategic </w:t>
      </w:r>
      <w:r w:rsidRPr="000D7A42">
        <w:rPr>
          <w:bCs/>
          <w:sz w:val="24"/>
          <w:szCs w:val="24"/>
        </w:rPr>
        <w:t>Commissioning Manager</w:t>
      </w:r>
    </w:p>
    <w:p w14:paraId="640B31EA" w14:textId="77777777" w:rsidR="00C87C95" w:rsidRPr="000D7A42" w:rsidRDefault="00C87C95">
      <w:pPr>
        <w:tabs>
          <w:tab w:val="left" w:pos="1920"/>
          <w:tab w:val="left" w:pos="5760"/>
        </w:tabs>
        <w:rPr>
          <w:b/>
          <w:sz w:val="24"/>
          <w:szCs w:val="24"/>
        </w:rPr>
      </w:pPr>
    </w:p>
    <w:p w14:paraId="640B31EB" w14:textId="47EC4684" w:rsidR="0023461A" w:rsidRDefault="0023461A">
      <w:pPr>
        <w:tabs>
          <w:tab w:val="left" w:pos="1920"/>
          <w:tab w:val="left" w:pos="5760"/>
        </w:tabs>
        <w:rPr>
          <w:bCs/>
          <w:sz w:val="24"/>
          <w:szCs w:val="24"/>
        </w:rPr>
      </w:pPr>
      <w:r w:rsidRPr="000D7A42">
        <w:rPr>
          <w:b/>
          <w:sz w:val="24"/>
          <w:szCs w:val="24"/>
        </w:rPr>
        <w:tab/>
      </w:r>
      <w:r w:rsidRPr="000D7A42">
        <w:rPr>
          <w:b/>
          <w:sz w:val="24"/>
          <w:szCs w:val="24"/>
          <w:u w:val="single"/>
        </w:rPr>
        <w:t>Date</w:t>
      </w:r>
      <w:r w:rsidR="00D85A3F" w:rsidRPr="000D7A42">
        <w:rPr>
          <w:bCs/>
          <w:sz w:val="24"/>
          <w:szCs w:val="24"/>
        </w:rPr>
        <w:t xml:space="preserve">                 </w:t>
      </w:r>
      <w:r w:rsidR="006912E4">
        <w:rPr>
          <w:bCs/>
          <w:sz w:val="24"/>
          <w:szCs w:val="24"/>
        </w:rPr>
        <w:t xml:space="preserve"> </w:t>
      </w:r>
      <w:r w:rsidRPr="000D7A42">
        <w:rPr>
          <w:bCs/>
          <w:sz w:val="24"/>
          <w:szCs w:val="24"/>
        </w:rPr>
        <w:t xml:space="preserve"> </w:t>
      </w:r>
    </w:p>
    <w:p w14:paraId="640B31EC" w14:textId="77777777" w:rsidR="008E30B0" w:rsidRDefault="008E30B0" w:rsidP="008E30B0">
      <w:pPr>
        <w:jc w:val="center"/>
        <w:rPr>
          <w:rFonts w:cs="Arial"/>
          <w:b/>
          <w:szCs w:val="28"/>
          <w:u w:val="single"/>
        </w:rPr>
      </w:pPr>
      <w:r>
        <w:rPr>
          <w:bCs/>
          <w:sz w:val="24"/>
          <w:szCs w:val="24"/>
        </w:rPr>
        <w:br w:type="page"/>
      </w:r>
      <w:r>
        <w:rPr>
          <w:rFonts w:cs="Arial"/>
          <w:b/>
          <w:szCs w:val="28"/>
          <w:u w:val="single"/>
        </w:rPr>
        <w:lastRenderedPageBreak/>
        <w:t>PERSON SPECIFICATION</w:t>
      </w:r>
    </w:p>
    <w:p w14:paraId="640B31ED" w14:textId="77777777" w:rsidR="008E30B0" w:rsidRDefault="008E30B0" w:rsidP="008E30B0">
      <w:pPr>
        <w:rPr>
          <w:rFonts w:cs="Arial"/>
        </w:rPr>
      </w:pPr>
    </w:p>
    <w:p w14:paraId="640B31EE" w14:textId="77777777" w:rsidR="008E30B0" w:rsidRDefault="008E30B0" w:rsidP="008E30B0">
      <w:pPr>
        <w:rPr>
          <w:rFonts w:cs="Arial"/>
        </w:rPr>
      </w:pPr>
    </w:p>
    <w:tbl>
      <w:tblPr>
        <w:tblW w:w="9968" w:type="dxa"/>
        <w:tblLayout w:type="fixed"/>
        <w:tblLook w:val="0000" w:firstRow="0" w:lastRow="0" w:firstColumn="0" w:lastColumn="0" w:noHBand="0" w:noVBand="0"/>
      </w:tblPr>
      <w:tblGrid>
        <w:gridCol w:w="6228"/>
        <w:gridCol w:w="3740"/>
      </w:tblGrid>
      <w:tr w:rsidR="008E30B0" w14:paraId="640B31F2" w14:textId="77777777" w:rsidTr="00085982">
        <w:tc>
          <w:tcPr>
            <w:tcW w:w="6228" w:type="dxa"/>
          </w:tcPr>
          <w:p w14:paraId="640B31EF" w14:textId="77777777" w:rsidR="008E30B0" w:rsidRDefault="008E30B0" w:rsidP="00085982">
            <w:pPr>
              <w:rPr>
                <w:rFonts w:cs="Arial"/>
                <w:b/>
              </w:rPr>
            </w:pPr>
            <w:r>
              <w:rPr>
                <w:rFonts w:cs="Arial"/>
                <w:b/>
              </w:rPr>
              <w:t xml:space="preserve">Post:  </w:t>
            </w:r>
            <w:r w:rsidRPr="00ED1458">
              <w:rPr>
                <w:rFonts w:cs="Arial"/>
              </w:rPr>
              <w:t xml:space="preserve">Commissioning </w:t>
            </w:r>
            <w:r>
              <w:rPr>
                <w:rFonts w:cs="Arial"/>
              </w:rPr>
              <w:t>Officer</w:t>
            </w:r>
          </w:p>
        </w:tc>
        <w:tc>
          <w:tcPr>
            <w:tcW w:w="3740" w:type="dxa"/>
          </w:tcPr>
          <w:p w14:paraId="640B31F0" w14:textId="4FB818EF" w:rsidR="008E30B0" w:rsidRDefault="008E30B0" w:rsidP="00085982">
            <w:pPr>
              <w:rPr>
                <w:rFonts w:cs="Arial"/>
              </w:rPr>
            </w:pPr>
            <w:r>
              <w:rPr>
                <w:rFonts w:cs="Arial"/>
                <w:b/>
              </w:rPr>
              <w:t xml:space="preserve">Department:  </w:t>
            </w:r>
            <w:r w:rsidR="00C94C51">
              <w:rPr>
                <w:rFonts w:cs="Arial"/>
              </w:rPr>
              <w:t>Adult Social Care</w:t>
            </w:r>
          </w:p>
          <w:p w14:paraId="640B31F1" w14:textId="77777777" w:rsidR="008E30B0" w:rsidRDefault="008E30B0" w:rsidP="00085982">
            <w:pPr>
              <w:rPr>
                <w:rFonts w:cs="Arial"/>
                <w:b/>
              </w:rPr>
            </w:pPr>
            <w:r>
              <w:rPr>
                <w:rFonts w:cs="Arial"/>
                <w:b/>
              </w:rPr>
              <w:t xml:space="preserve"> </w:t>
            </w:r>
          </w:p>
        </w:tc>
      </w:tr>
    </w:tbl>
    <w:p w14:paraId="640B31F3" w14:textId="77777777" w:rsidR="008E30B0" w:rsidRDefault="008E30B0" w:rsidP="00563680">
      <w:pPr>
        <w:ind w:left="-567"/>
        <w:rPr>
          <w:rFonts w:cs="Arial"/>
          <w:b/>
        </w:rPr>
      </w:pPr>
    </w:p>
    <w:tbl>
      <w:tblPr>
        <w:tblW w:w="935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54"/>
        <w:gridCol w:w="1843"/>
        <w:gridCol w:w="1559"/>
      </w:tblGrid>
      <w:tr w:rsidR="008E30B0" w14:paraId="640B31F8" w14:textId="77777777" w:rsidTr="00563680">
        <w:tc>
          <w:tcPr>
            <w:tcW w:w="5954" w:type="dxa"/>
            <w:shd w:val="pct5" w:color="auto" w:fill="FFFFFF"/>
            <w:vAlign w:val="center"/>
          </w:tcPr>
          <w:p w14:paraId="640B31F4" w14:textId="77777777" w:rsidR="008E30B0" w:rsidRDefault="008E30B0" w:rsidP="00085982">
            <w:pPr>
              <w:rPr>
                <w:rFonts w:cs="Arial"/>
                <w:b/>
              </w:rPr>
            </w:pPr>
            <w:r>
              <w:rPr>
                <w:rFonts w:cs="Arial"/>
                <w:b/>
              </w:rPr>
              <w:t>Personal Attributes Required</w:t>
            </w:r>
          </w:p>
        </w:tc>
        <w:tc>
          <w:tcPr>
            <w:tcW w:w="1843" w:type="dxa"/>
            <w:shd w:val="pct5" w:color="auto" w:fill="FFFFFF"/>
            <w:vAlign w:val="center"/>
          </w:tcPr>
          <w:p w14:paraId="640B31F5" w14:textId="77777777" w:rsidR="008E30B0" w:rsidRDefault="008E30B0" w:rsidP="00085982">
            <w:pPr>
              <w:jc w:val="center"/>
              <w:rPr>
                <w:rFonts w:cs="Arial"/>
                <w:b/>
              </w:rPr>
            </w:pPr>
            <w:r>
              <w:rPr>
                <w:rFonts w:cs="Arial"/>
                <w:b/>
              </w:rPr>
              <w:t>Essential (E) or</w:t>
            </w:r>
          </w:p>
          <w:p w14:paraId="640B31F6" w14:textId="77777777" w:rsidR="008E30B0" w:rsidRDefault="008E30B0" w:rsidP="00085982">
            <w:pPr>
              <w:jc w:val="center"/>
              <w:rPr>
                <w:rFonts w:cs="Arial"/>
                <w:b/>
              </w:rPr>
            </w:pPr>
            <w:r>
              <w:rPr>
                <w:rFonts w:cs="Arial"/>
                <w:b/>
              </w:rPr>
              <w:t>Desirable (D)</w:t>
            </w:r>
          </w:p>
        </w:tc>
        <w:tc>
          <w:tcPr>
            <w:tcW w:w="1559" w:type="dxa"/>
            <w:shd w:val="pct5" w:color="auto" w:fill="FFFFFF"/>
            <w:vAlign w:val="center"/>
          </w:tcPr>
          <w:p w14:paraId="640B31F7" w14:textId="77777777" w:rsidR="008E30B0" w:rsidRDefault="008E30B0" w:rsidP="00085982">
            <w:pPr>
              <w:jc w:val="center"/>
              <w:rPr>
                <w:rFonts w:cs="Arial"/>
                <w:b/>
              </w:rPr>
            </w:pPr>
            <w:r>
              <w:rPr>
                <w:rFonts w:cs="Arial"/>
                <w:b/>
              </w:rPr>
              <w:t>Method of Assessment</w:t>
            </w:r>
          </w:p>
        </w:tc>
      </w:tr>
      <w:tr w:rsidR="008E30B0" w14:paraId="640B3203" w14:textId="77777777" w:rsidTr="00563680">
        <w:tc>
          <w:tcPr>
            <w:tcW w:w="5954" w:type="dxa"/>
          </w:tcPr>
          <w:p w14:paraId="640B31F9" w14:textId="77777777" w:rsidR="008E30B0" w:rsidRDefault="008E30B0" w:rsidP="00085982">
            <w:pPr>
              <w:rPr>
                <w:rFonts w:cs="Arial"/>
              </w:rPr>
            </w:pPr>
            <w:r>
              <w:rPr>
                <w:rFonts w:cs="Arial"/>
                <w:b/>
                <w:u w:val="single"/>
              </w:rPr>
              <w:t>Qualifications</w:t>
            </w:r>
          </w:p>
          <w:p w14:paraId="640B31FA" w14:textId="77777777" w:rsidR="008E30B0" w:rsidRDefault="008E30B0" w:rsidP="00085982">
            <w:pPr>
              <w:rPr>
                <w:rFonts w:cs="Arial"/>
              </w:rPr>
            </w:pPr>
          </w:p>
          <w:p w14:paraId="640B31FB" w14:textId="77777777" w:rsidR="008E30B0" w:rsidRDefault="008E30B0" w:rsidP="008E30B0">
            <w:pPr>
              <w:numPr>
                <w:ilvl w:val="0"/>
                <w:numId w:val="33"/>
              </w:numPr>
              <w:tabs>
                <w:tab w:val="clear" w:pos="1080"/>
              </w:tabs>
              <w:ind w:left="360" w:hanging="360"/>
              <w:rPr>
                <w:rFonts w:cs="Arial"/>
              </w:rPr>
            </w:pPr>
            <w:r>
              <w:rPr>
                <w:rFonts w:cs="Arial"/>
              </w:rPr>
              <w:t>Commissioning/Procurement or other relevant business management qualification</w:t>
            </w:r>
          </w:p>
          <w:p w14:paraId="640B31FC" w14:textId="77777777" w:rsidR="008E30B0" w:rsidRDefault="008E30B0" w:rsidP="00085982">
            <w:pPr>
              <w:rPr>
                <w:rFonts w:cs="Arial"/>
              </w:rPr>
            </w:pPr>
          </w:p>
        </w:tc>
        <w:tc>
          <w:tcPr>
            <w:tcW w:w="1843" w:type="dxa"/>
          </w:tcPr>
          <w:p w14:paraId="640B31FD" w14:textId="77777777" w:rsidR="008E30B0" w:rsidRDefault="008E30B0" w:rsidP="00085982">
            <w:pPr>
              <w:jc w:val="center"/>
              <w:rPr>
                <w:rFonts w:cs="Arial"/>
                <w:lang w:val="fr-FR"/>
              </w:rPr>
            </w:pPr>
          </w:p>
          <w:p w14:paraId="640B31FE" w14:textId="77777777" w:rsidR="008E30B0" w:rsidRDefault="008E30B0" w:rsidP="00085982">
            <w:pPr>
              <w:jc w:val="center"/>
              <w:rPr>
                <w:rFonts w:cs="Arial"/>
                <w:lang w:val="fr-FR"/>
              </w:rPr>
            </w:pPr>
          </w:p>
          <w:p w14:paraId="640B31FF" w14:textId="77777777" w:rsidR="008E30B0" w:rsidRDefault="008E30B0" w:rsidP="00085982">
            <w:pPr>
              <w:jc w:val="center"/>
              <w:rPr>
                <w:rFonts w:cs="Arial"/>
                <w:lang w:val="fr-FR"/>
              </w:rPr>
            </w:pPr>
            <w:r>
              <w:rPr>
                <w:rFonts w:cs="Arial"/>
                <w:lang w:val="fr-FR"/>
              </w:rPr>
              <w:t>D</w:t>
            </w:r>
          </w:p>
        </w:tc>
        <w:tc>
          <w:tcPr>
            <w:tcW w:w="1559" w:type="dxa"/>
          </w:tcPr>
          <w:p w14:paraId="640B3200" w14:textId="77777777" w:rsidR="008E30B0" w:rsidRDefault="008E30B0" w:rsidP="00085982">
            <w:pPr>
              <w:jc w:val="center"/>
              <w:rPr>
                <w:rFonts w:cs="Arial"/>
              </w:rPr>
            </w:pPr>
          </w:p>
          <w:p w14:paraId="640B3201" w14:textId="77777777" w:rsidR="008E30B0" w:rsidRDefault="008E30B0" w:rsidP="00085982">
            <w:pPr>
              <w:jc w:val="center"/>
              <w:rPr>
                <w:rFonts w:cs="Arial"/>
              </w:rPr>
            </w:pPr>
          </w:p>
          <w:p w14:paraId="640B3202" w14:textId="77777777" w:rsidR="008E30B0" w:rsidRDefault="008E30B0" w:rsidP="00085982">
            <w:pPr>
              <w:jc w:val="center"/>
              <w:rPr>
                <w:rFonts w:cs="Arial"/>
              </w:rPr>
            </w:pPr>
            <w:r>
              <w:rPr>
                <w:rFonts w:cs="Arial"/>
              </w:rPr>
              <w:t>AF/C</w:t>
            </w:r>
          </w:p>
        </w:tc>
      </w:tr>
      <w:tr w:rsidR="008E30B0" w14:paraId="640B3208" w14:textId="77777777" w:rsidTr="00563680">
        <w:tc>
          <w:tcPr>
            <w:tcW w:w="5954" w:type="dxa"/>
          </w:tcPr>
          <w:p w14:paraId="640B3204" w14:textId="77777777" w:rsidR="008E30B0" w:rsidRDefault="008E30B0" w:rsidP="00085982">
            <w:pPr>
              <w:rPr>
                <w:rFonts w:cs="Arial"/>
              </w:rPr>
            </w:pPr>
            <w:r>
              <w:rPr>
                <w:rFonts w:cs="Arial"/>
                <w:b/>
                <w:u w:val="single"/>
              </w:rPr>
              <w:t>Experience</w:t>
            </w:r>
          </w:p>
          <w:p w14:paraId="640B3205" w14:textId="77777777" w:rsidR="008E30B0" w:rsidRDefault="008E30B0" w:rsidP="00085982">
            <w:pPr>
              <w:ind w:left="720" w:hanging="720"/>
              <w:rPr>
                <w:rFonts w:cs="Arial"/>
              </w:rPr>
            </w:pPr>
            <w:r>
              <w:rPr>
                <w:rFonts w:cs="Arial"/>
              </w:rPr>
              <w:tab/>
            </w:r>
          </w:p>
        </w:tc>
        <w:tc>
          <w:tcPr>
            <w:tcW w:w="1843" w:type="dxa"/>
          </w:tcPr>
          <w:p w14:paraId="640B3206" w14:textId="77777777" w:rsidR="008E30B0" w:rsidRDefault="008E30B0" w:rsidP="00085982">
            <w:pPr>
              <w:jc w:val="center"/>
              <w:rPr>
                <w:rFonts w:cs="Arial"/>
              </w:rPr>
            </w:pPr>
          </w:p>
        </w:tc>
        <w:tc>
          <w:tcPr>
            <w:tcW w:w="1559" w:type="dxa"/>
          </w:tcPr>
          <w:p w14:paraId="640B3207" w14:textId="77777777" w:rsidR="008E30B0" w:rsidRDefault="008E30B0" w:rsidP="00085982">
            <w:pPr>
              <w:jc w:val="center"/>
              <w:rPr>
                <w:rFonts w:cs="Arial"/>
              </w:rPr>
            </w:pPr>
          </w:p>
        </w:tc>
      </w:tr>
      <w:tr w:rsidR="008E30B0" w14:paraId="640B320D" w14:textId="77777777" w:rsidTr="00563680">
        <w:tc>
          <w:tcPr>
            <w:tcW w:w="5954" w:type="dxa"/>
          </w:tcPr>
          <w:p w14:paraId="640B3209" w14:textId="77777777" w:rsidR="008E30B0" w:rsidRPr="005B6A5E" w:rsidRDefault="008E30B0" w:rsidP="008E30B0">
            <w:pPr>
              <w:numPr>
                <w:ilvl w:val="0"/>
                <w:numId w:val="34"/>
              </w:numPr>
              <w:tabs>
                <w:tab w:val="clear" w:pos="1080"/>
              </w:tabs>
              <w:ind w:left="360" w:hanging="360"/>
              <w:rPr>
                <w:rFonts w:cs="Arial"/>
              </w:rPr>
            </w:pPr>
            <w:r w:rsidRPr="00667989">
              <w:rPr>
                <w:rFonts w:cs="Arial"/>
              </w:rPr>
              <w:t>Experience of performance management, Contract management, evaluating/monitoring services and/or systems.</w:t>
            </w:r>
          </w:p>
          <w:p w14:paraId="640B320A" w14:textId="77777777" w:rsidR="008E30B0" w:rsidRDefault="008E30B0" w:rsidP="00085982">
            <w:pPr>
              <w:ind w:left="360"/>
              <w:rPr>
                <w:rFonts w:cs="Arial"/>
              </w:rPr>
            </w:pPr>
          </w:p>
        </w:tc>
        <w:tc>
          <w:tcPr>
            <w:tcW w:w="1843" w:type="dxa"/>
          </w:tcPr>
          <w:p w14:paraId="640B320B" w14:textId="77777777" w:rsidR="008E30B0" w:rsidRDefault="008E30B0" w:rsidP="00085982">
            <w:pPr>
              <w:jc w:val="center"/>
              <w:rPr>
                <w:rFonts w:cs="Arial"/>
              </w:rPr>
            </w:pPr>
            <w:r>
              <w:rPr>
                <w:rFonts w:cs="Arial"/>
              </w:rPr>
              <w:t>E</w:t>
            </w:r>
          </w:p>
        </w:tc>
        <w:tc>
          <w:tcPr>
            <w:tcW w:w="1559" w:type="dxa"/>
          </w:tcPr>
          <w:p w14:paraId="640B320C" w14:textId="77777777" w:rsidR="008E30B0" w:rsidRDefault="008E30B0" w:rsidP="00085982">
            <w:pPr>
              <w:jc w:val="center"/>
              <w:rPr>
                <w:rFonts w:cs="Arial"/>
              </w:rPr>
            </w:pPr>
            <w:r>
              <w:rPr>
                <w:rFonts w:cs="Arial"/>
              </w:rPr>
              <w:t>AF/I</w:t>
            </w:r>
          </w:p>
        </w:tc>
      </w:tr>
      <w:tr w:rsidR="008E30B0" w14:paraId="640B3212" w14:textId="77777777" w:rsidTr="00563680">
        <w:tc>
          <w:tcPr>
            <w:tcW w:w="5954" w:type="dxa"/>
          </w:tcPr>
          <w:p w14:paraId="640B320E" w14:textId="77777777" w:rsidR="008E30B0" w:rsidRDefault="008E30B0" w:rsidP="008E30B0">
            <w:pPr>
              <w:numPr>
                <w:ilvl w:val="0"/>
                <w:numId w:val="34"/>
              </w:numPr>
              <w:tabs>
                <w:tab w:val="clear" w:pos="1080"/>
              </w:tabs>
              <w:ind w:left="360" w:hanging="360"/>
              <w:rPr>
                <w:rFonts w:cs="Arial"/>
              </w:rPr>
            </w:pPr>
            <w:r>
              <w:rPr>
                <w:rFonts w:cs="Arial"/>
              </w:rPr>
              <w:t>Experience of commissioning, contracting and procurement of social care, health, public health or related services.</w:t>
            </w:r>
          </w:p>
          <w:p w14:paraId="640B320F" w14:textId="77777777" w:rsidR="008E30B0" w:rsidRDefault="008E30B0" w:rsidP="00085982">
            <w:pPr>
              <w:ind w:left="360"/>
              <w:rPr>
                <w:rFonts w:cs="Arial"/>
              </w:rPr>
            </w:pPr>
          </w:p>
        </w:tc>
        <w:tc>
          <w:tcPr>
            <w:tcW w:w="1843" w:type="dxa"/>
          </w:tcPr>
          <w:p w14:paraId="640B3210" w14:textId="66B983AF" w:rsidR="008E30B0" w:rsidRDefault="006912E4" w:rsidP="00085982">
            <w:pPr>
              <w:jc w:val="center"/>
              <w:rPr>
                <w:rFonts w:cs="Arial"/>
              </w:rPr>
            </w:pPr>
            <w:r>
              <w:rPr>
                <w:rFonts w:cs="Arial"/>
              </w:rPr>
              <w:t>E</w:t>
            </w:r>
          </w:p>
        </w:tc>
        <w:tc>
          <w:tcPr>
            <w:tcW w:w="1559" w:type="dxa"/>
          </w:tcPr>
          <w:p w14:paraId="640B3211" w14:textId="77777777" w:rsidR="008E30B0" w:rsidRDefault="008E30B0" w:rsidP="00085982">
            <w:pPr>
              <w:jc w:val="center"/>
              <w:rPr>
                <w:rFonts w:cs="Arial"/>
              </w:rPr>
            </w:pPr>
            <w:r>
              <w:rPr>
                <w:rFonts w:cs="Arial"/>
              </w:rPr>
              <w:t>AF/I</w:t>
            </w:r>
          </w:p>
        </w:tc>
      </w:tr>
      <w:tr w:rsidR="008E30B0" w14:paraId="640B3217" w14:textId="77777777" w:rsidTr="00563680">
        <w:tc>
          <w:tcPr>
            <w:tcW w:w="5954" w:type="dxa"/>
          </w:tcPr>
          <w:p w14:paraId="640B3213" w14:textId="77777777" w:rsidR="008E30B0" w:rsidRDefault="008E30B0" w:rsidP="008E30B0">
            <w:pPr>
              <w:numPr>
                <w:ilvl w:val="0"/>
                <w:numId w:val="34"/>
              </w:numPr>
              <w:tabs>
                <w:tab w:val="clear" w:pos="1080"/>
              </w:tabs>
              <w:ind w:left="360" w:hanging="360"/>
              <w:rPr>
                <w:rFonts w:cs="Arial"/>
              </w:rPr>
            </w:pPr>
            <w:r>
              <w:rPr>
                <w:rFonts w:cs="Arial"/>
              </w:rPr>
              <w:t xml:space="preserve">Experience of developing contracts and service specifications. </w:t>
            </w:r>
          </w:p>
          <w:p w14:paraId="640B3214" w14:textId="77777777" w:rsidR="008E30B0" w:rsidRDefault="008E30B0" w:rsidP="00085982">
            <w:pPr>
              <w:tabs>
                <w:tab w:val="num" w:pos="360"/>
              </w:tabs>
              <w:ind w:left="360" w:hanging="1080"/>
              <w:rPr>
                <w:rFonts w:cs="Arial"/>
              </w:rPr>
            </w:pPr>
          </w:p>
        </w:tc>
        <w:tc>
          <w:tcPr>
            <w:tcW w:w="1843" w:type="dxa"/>
          </w:tcPr>
          <w:p w14:paraId="640B3215" w14:textId="215CA0B7" w:rsidR="008E30B0" w:rsidRDefault="006912E4" w:rsidP="00085982">
            <w:pPr>
              <w:jc w:val="center"/>
              <w:rPr>
                <w:rFonts w:cs="Arial"/>
              </w:rPr>
            </w:pPr>
            <w:r>
              <w:rPr>
                <w:rFonts w:cs="Arial"/>
              </w:rPr>
              <w:t>E</w:t>
            </w:r>
          </w:p>
        </w:tc>
        <w:tc>
          <w:tcPr>
            <w:tcW w:w="1559" w:type="dxa"/>
          </w:tcPr>
          <w:p w14:paraId="640B3216" w14:textId="77777777" w:rsidR="008E30B0" w:rsidRDefault="008E30B0" w:rsidP="00085982">
            <w:pPr>
              <w:jc w:val="center"/>
              <w:rPr>
                <w:rFonts w:cs="Arial"/>
              </w:rPr>
            </w:pPr>
            <w:r>
              <w:rPr>
                <w:rFonts w:cs="Arial"/>
              </w:rPr>
              <w:t>AF/I</w:t>
            </w:r>
          </w:p>
        </w:tc>
      </w:tr>
      <w:tr w:rsidR="008E30B0" w14:paraId="640B321C" w14:textId="77777777" w:rsidTr="00563680">
        <w:tc>
          <w:tcPr>
            <w:tcW w:w="5954" w:type="dxa"/>
          </w:tcPr>
          <w:p w14:paraId="640B3218" w14:textId="77777777" w:rsidR="008E30B0" w:rsidRDefault="008E30B0" w:rsidP="008E30B0">
            <w:pPr>
              <w:numPr>
                <w:ilvl w:val="0"/>
                <w:numId w:val="34"/>
              </w:numPr>
              <w:tabs>
                <w:tab w:val="clear" w:pos="1080"/>
                <w:tab w:val="num" w:pos="360"/>
              </w:tabs>
              <w:ind w:left="360" w:hanging="360"/>
              <w:rPr>
                <w:rFonts w:cs="Arial"/>
              </w:rPr>
            </w:pPr>
            <w:r>
              <w:rPr>
                <w:rFonts w:cs="Arial"/>
              </w:rPr>
              <w:t xml:space="preserve">Experience of commissioning, contracting and procurement processes and market development. </w:t>
            </w:r>
          </w:p>
          <w:p w14:paraId="640B3219" w14:textId="77777777" w:rsidR="008E30B0" w:rsidRDefault="008E30B0" w:rsidP="00085982">
            <w:pPr>
              <w:tabs>
                <w:tab w:val="num" w:pos="360"/>
              </w:tabs>
              <w:ind w:left="360" w:hanging="1080"/>
              <w:rPr>
                <w:rFonts w:cs="Arial"/>
              </w:rPr>
            </w:pPr>
          </w:p>
        </w:tc>
        <w:tc>
          <w:tcPr>
            <w:tcW w:w="1843" w:type="dxa"/>
          </w:tcPr>
          <w:p w14:paraId="640B321A" w14:textId="621E6154" w:rsidR="008E30B0" w:rsidRDefault="006912E4" w:rsidP="00085982">
            <w:pPr>
              <w:jc w:val="center"/>
              <w:rPr>
                <w:rFonts w:cs="Arial"/>
              </w:rPr>
            </w:pPr>
            <w:r>
              <w:rPr>
                <w:rFonts w:cs="Arial"/>
              </w:rPr>
              <w:t>E</w:t>
            </w:r>
          </w:p>
        </w:tc>
        <w:tc>
          <w:tcPr>
            <w:tcW w:w="1559" w:type="dxa"/>
          </w:tcPr>
          <w:p w14:paraId="640B321B" w14:textId="77777777" w:rsidR="008E30B0" w:rsidRDefault="008E30B0" w:rsidP="00085982">
            <w:pPr>
              <w:jc w:val="center"/>
              <w:rPr>
                <w:rFonts w:cs="Arial"/>
              </w:rPr>
            </w:pPr>
            <w:r>
              <w:rPr>
                <w:rFonts w:cs="Arial"/>
              </w:rPr>
              <w:t>AF/I</w:t>
            </w:r>
          </w:p>
        </w:tc>
      </w:tr>
      <w:tr w:rsidR="008E30B0" w14:paraId="640B3221" w14:textId="77777777" w:rsidTr="00563680">
        <w:tc>
          <w:tcPr>
            <w:tcW w:w="5954" w:type="dxa"/>
          </w:tcPr>
          <w:p w14:paraId="640B321D" w14:textId="77777777" w:rsidR="008E30B0" w:rsidRDefault="008E30B0" w:rsidP="008E30B0">
            <w:pPr>
              <w:numPr>
                <w:ilvl w:val="0"/>
                <w:numId w:val="34"/>
              </w:numPr>
              <w:tabs>
                <w:tab w:val="clear" w:pos="1080"/>
              </w:tabs>
              <w:ind w:left="360" w:hanging="360"/>
              <w:rPr>
                <w:rFonts w:cs="Arial"/>
              </w:rPr>
            </w:pPr>
            <w:r>
              <w:rPr>
                <w:rFonts w:cs="Arial"/>
              </w:rPr>
              <w:t>Experience of developing and operating</w:t>
            </w:r>
            <w:r w:rsidRPr="006F7DF4">
              <w:rPr>
                <w:rFonts w:cs="Arial"/>
              </w:rPr>
              <w:t xml:space="preserve"> quality assurance, </w:t>
            </w:r>
            <w:r>
              <w:rPr>
                <w:rFonts w:cs="Arial"/>
              </w:rPr>
              <w:t>risk management</w:t>
            </w:r>
            <w:r w:rsidRPr="006F7DF4">
              <w:rPr>
                <w:rFonts w:cs="Arial"/>
              </w:rPr>
              <w:t>, audit and governance processes.</w:t>
            </w:r>
          </w:p>
          <w:p w14:paraId="640B321E" w14:textId="77777777" w:rsidR="008E30B0" w:rsidRDefault="008E30B0" w:rsidP="00085982">
            <w:pPr>
              <w:ind w:left="360"/>
              <w:rPr>
                <w:rFonts w:cs="Arial"/>
              </w:rPr>
            </w:pPr>
          </w:p>
        </w:tc>
        <w:tc>
          <w:tcPr>
            <w:tcW w:w="1843" w:type="dxa"/>
          </w:tcPr>
          <w:p w14:paraId="640B321F" w14:textId="77777777" w:rsidR="008E30B0" w:rsidRDefault="008E30B0" w:rsidP="00085982">
            <w:pPr>
              <w:jc w:val="center"/>
              <w:rPr>
                <w:rFonts w:cs="Arial"/>
              </w:rPr>
            </w:pPr>
            <w:r>
              <w:rPr>
                <w:rFonts w:cs="Arial"/>
              </w:rPr>
              <w:t>D</w:t>
            </w:r>
          </w:p>
        </w:tc>
        <w:tc>
          <w:tcPr>
            <w:tcW w:w="1559" w:type="dxa"/>
          </w:tcPr>
          <w:p w14:paraId="640B3220" w14:textId="77777777" w:rsidR="008E30B0" w:rsidRDefault="008E30B0" w:rsidP="00085982">
            <w:pPr>
              <w:jc w:val="center"/>
              <w:rPr>
                <w:rFonts w:cs="Arial"/>
              </w:rPr>
            </w:pPr>
            <w:r>
              <w:rPr>
                <w:rFonts w:cs="Arial"/>
              </w:rPr>
              <w:t>AF/I</w:t>
            </w:r>
          </w:p>
        </w:tc>
      </w:tr>
      <w:tr w:rsidR="008E30B0" w14:paraId="640B3226" w14:textId="77777777" w:rsidTr="00563680">
        <w:tc>
          <w:tcPr>
            <w:tcW w:w="5954" w:type="dxa"/>
          </w:tcPr>
          <w:p w14:paraId="640B3222" w14:textId="77777777" w:rsidR="008E30B0" w:rsidRDefault="008E30B0" w:rsidP="008E30B0">
            <w:pPr>
              <w:numPr>
                <w:ilvl w:val="0"/>
                <w:numId w:val="34"/>
              </w:numPr>
              <w:tabs>
                <w:tab w:val="clear" w:pos="1080"/>
              </w:tabs>
              <w:ind w:left="360" w:hanging="360"/>
              <w:rPr>
                <w:rFonts w:cs="Arial"/>
              </w:rPr>
            </w:pPr>
            <w:r>
              <w:rPr>
                <w:rFonts w:cs="Arial"/>
              </w:rPr>
              <w:t xml:space="preserve">Experience of involving providers and service users in commissioning processes and service monitoring to drive up standards and performance. </w:t>
            </w:r>
          </w:p>
          <w:p w14:paraId="640B3223" w14:textId="77777777" w:rsidR="008E30B0" w:rsidRDefault="008E30B0" w:rsidP="00085982">
            <w:pPr>
              <w:ind w:left="360"/>
              <w:rPr>
                <w:rFonts w:cs="Arial"/>
              </w:rPr>
            </w:pPr>
          </w:p>
        </w:tc>
        <w:tc>
          <w:tcPr>
            <w:tcW w:w="1843" w:type="dxa"/>
          </w:tcPr>
          <w:p w14:paraId="640B3224" w14:textId="77777777" w:rsidR="008E30B0" w:rsidRDefault="008E30B0" w:rsidP="00085982">
            <w:pPr>
              <w:jc w:val="center"/>
              <w:rPr>
                <w:rFonts w:cs="Arial"/>
              </w:rPr>
            </w:pPr>
            <w:r>
              <w:rPr>
                <w:rFonts w:cs="Arial"/>
              </w:rPr>
              <w:t>D</w:t>
            </w:r>
          </w:p>
        </w:tc>
        <w:tc>
          <w:tcPr>
            <w:tcW w:w="1559" w:type="dxa"/>
          </w:tcPr>
          <w:p w14:paraId="640B3225" w14:textId="77777777" w:rsidR="008E30B0" w:rsidRDefault="008E30B0" w:rsidP="00085982">
            <w:pPr>
              <w:jc w:val="center"/>
              <w:rPr>
                <w:rFonts w:cs="Arial"/>
              </w:rPr>
            </w:pPr>
            <w:r>
              <w:rPr>
                <w:rFonts w:cs="Arial"/>
              </w:rPr>
              <w:t>AF/I</w:t>
            </w:r>
          </w:p>
        </w:tc>
      </w:tr>
      <w:tr w:rsidR="008E30B0" w14:paraId="640B322B" w14:textId="77777777" w:rsidTr="00563680">
        <w:tc>
          <w:tcPr>
            <w:tcW w:w="5954" w:type="dxa"/>
          </w:tcPr>
          <w:p w14:paraId="640B3227" w14:textId="77777777" w:rsidR="008E30B0" w:rsidRDefault="008E30B0" w:rsidP="008E30B0">
            <w:pPr>
              <w:numPr>
                <w:ilvl w:val="0"/>
                <w:numId w:val="34"/>
              </w:numPr>
              <w:tabs>
                <w:tab w:val="clear" w:pos="1080"/>
              </w:tabs>
              <w:ind w:left="360" w:hanging="360"/>
              <w:rPr>
                <w:rFonts w:cs="Arial"/>
              </w:rPr>
            </w:pPr>
            <w:r>
              <w:rPr>
                <w:rFonts w:cs="Arial"/>
              </w:rPr>
              <w:t xml:space="preserve">Experience of working effectively and in co-operation and partnership with a range of communities, partner agencies, private sector providers, public agencies, voluntary bodies and statutory authorities. </w:t>
            </w:r>
          </w:p>
          <w:p w14:paraId="640B3228" w14:textId="77777777" w:rsidR="008E30B0" w:rsidRDefault="008E30B0" w:rsidP="00085982">
            <w:pPr>
              <w:tabs>
                <w:tab w:val="num" w:pos="360"/>
              </w:tabs>
              <w:ind w:left="360" w:hanging="1080"/>
              <w:rPr>
                <w:rFonts w:cs="Arial"/>
              </w:rPr>
            </w:pPr>
          </w:p>
        </w:tc>
        <w:tc>
          <w:tcPr>
            <w:tcW w:w="1843" w:type="dxa"/>
          </w:tcPr>
          <w:p w14:paraId="640B3229" w14:textId="11BFF6EE" w:rsidR="008E30B0" w:rsidRDefault="005D6D1F" w:rsidP="00085982">
            <w:pPr>
              <w:jc w:val="center"/>
              <w:rPr>
                <w:rFonts w:cs="Arial"/>
              </w:rPr>
            </w:pPr>
            <w:r>
              <w:rPr>
                <w:rFonts w:cs="Arial"/>
              </w:rPr>
              <w:t>D</w:t>
            </w:r>
          </w:p>
        </w:tc>
        <w:tc>
          <w:tcPr>
            <w:tcW w:w="1559" w:type="dxa"/>
          </w:tcPr>
          <w:p w14:paraId="640B322A" w14:textId="77777777" w:rsidR="008E30B0" w:rsidRDefault="008E30B0" w:rsidP="00085982">
            <w:pPr>
              <w:jc w:val="center"/>
              <w:rPr>
                <w:rFonts w:cs="Arial"/>
              </w:rPr>
            </w:pPr>
            <w:r>
              <w:rPr>
                <w:rFonts w:cs="Arial"/>
              </w:rPr>
              <w:t>AF/I</w:t>
            </w:r>
          </w:p>
        </w:tc>
      </w:tr>
      <w:tr w:rsidR="008E30B0" w14:paraId="640B3230" w14:textId="77777777" w:rsidTr="00563680">
        <w:tc>
          <w:tcPr>
            <w:tcW w:w="5954" w:type="dxa"/>
          </w:tcPr>
          <w:p w14:paraId="640B322C" w14:textId="77777777" w:rsidR="008E30B0" w:rsidRDefault="008E30B0" w:rsidP="008E30B0">
            <w:pPr>
              <w:numPr>
                <w:ilvl w:val="0"/>
                <w:numId w:val="34"/>
              </w:numPr>
              <w:tabs>
                <w:tab w:val="clear" w:pos="1080"/>
              </w:tabs>
              <w:ind w:left="360" w:hanging="360"/>
              <w:rPr>
                <w:rFonts w:cs="Arial"/>
              </w:rPr>
            </w:pPr>
            <w:r>
              <w:rPr>
                <w:rFonts w:cs="Arial"/>
              </w:rPr>
              <w:t xml:space="preserve">Evidence of working in a team setting and leading, managing and motivating individuals or groups. </w:t>
            </w:r>
          </w:p>
          <w:p w14:paraId="640B322D" w14:textId="77777777" w:rsidR="008E30B0" w:rsidRDefault="008E30B0" w:rsidP="00085982">
            <w:pPr>
              <w:tabs>
                <w:tab w:val="num" w:pos="360"/>
              </w:tabs>
              <w:ind w:left="360" w:hanging="1080"/>
              <w:rPr>
                <w:rFonts w:cs="Arial"/>
              </w:rPr>
            </w:pPr>
          </w:p>
        </w:tc>
        <w:tc>
          <w:tcPr>
            <w:tcW w:w="1843" w:type="dxa"/>
          </w:tcPr>
          <w:p w14:paraId="640B322E" w14:textId="77777777" w:rsidR="008E30B0" w:rsidRDefault="008E30B0" w:rsidP="00085982">
            <w:pPr>
              <w:jc w:val="center"/>
              <w:rPr>
                <w:rFonts w:cs="Arial"/>
              </w:rPr>
            </w:pPr>
            <w:r>
              <w:rPr>
                <w:rFonts w:cs="Arial"/>
              </w:rPr>
              <w:t>E</w:t>
            </w:r>
          </w:p>
        </w:tc>
        <w:tc>
          <w:tcPr>
            <w:tcW w:w="1559" w:type="dxa"/>
          </w:tcPr>
          <w:p w14:paraId="640B322F" w14:textId="77777777" w:rsidR="008E30B0" w:rsidRDefault="008E30B0" w:rsidP="00085982">
            <w:pPr>
              <w:jc w:val="center"/>
              <w:rPr>
                <w:rFonts w:cs="Arial"/>
              </w:rPr>
            </w:pPr>
            <w:r>
              <w:rPr>
                <w:rFonts w:cs="Arial"/>
              </w:rPr>
              <w:t>AF/I</w:t>
            </w:r>
          </w:p>
        </w:tc>
      </w:tr>
      <w:tr w:rsidR="008E30B0" w14:paraId="640B3235" w14:textId="77777777" w:rsidTr="00563680">
        <w:tc>
          <w:tcPr>
            <w:tcW w:w="5954" w:type="dxa"/>
          </w:tcPr>
          <w:p w14:paraId="640B3231" w14:textId="77777777" w:rsidR="008E30B0" w:rsidRDefault="008E30B0" w:rsidP="008E30B0">
            <w:pPr>
              <w:numPr>
                <w:ilvl w:val="0"/>
                <w:numId w:val="34"/>
              </w:numPr>
              <w:tabs>
                <w:tab w:val="clear" w:pos="1080"/>
              </w:tabs>
              <w:ind w:left="360" w:hanging="360"/>
              <w:rPr>
                <w:rFonts w:cs="Arial"/>
              </w:rPr>
            </w:pPr>
            <w:r>
              <w:rPr>
                <w:rFonts w:cs="Arial"/>
              </w:rPr>
              <w:t>Experience of developing and implementing commissioning strategies and policies</w:t>
            </w:r>
          </w:p>
          <w:p w14:paraId="640B3232" w14:textId="77777777" w:rsidR="008E30B0" w:rsidRDefault="008E30B0" w:rsidP="00085982">
            <w:pPr>
              <w:ind w:left="360"/>
              <w:rPr>
                <w:rFonts w:cs="Arial"/>
              </w:rPr>
            </w:pPr>
          </w:p>
        </w:tc>
        <w:tc>
          <w:tcPr>
            <w:tcW w:w="1843" w:type="dxa"/>
          </w:tcPr>
          <w:p w14:paraId="640B3233" w14:textId="45639677" w:rsidR="008E30B0" w:rsidRDefault="000C5C38" w:rsidP="00085982">
            <w:pPr>
              <w:jc w:val="center"/>
              <w:rPr>
                <w:rFonts w:cs="Arial"/>
              </w:rPr>
            </w:pPr>
            <w:r>
              <w:rPr>
                <w:rFonts w:cs="Arial"/>
              </w:rPr>
              <w:t>D</w:t>
            </w:r>
          </w:p>
        </w:tc>
        <w:tc>
          <w:tcPr>
            <w:tcW w:w="1559" w:type="dxa"/>
          </w:tcPr>
          <w:p w14:paraId="640B3234" w14:textId="77777777" w:rsidR="008E30B0" w:rsidRDefault="008E30B0" w:rsidP="00085982">
            <w:pPr>
              <w:jc w:val="center"/>
              <w:rPr>
                <w:rFonts w:cs="Arial"/>
              </w:rPr>
            </w:pPr>
            <w:r>
              <w:rPr>
                <w:rFonts w:cs="Arial"/>
              </w:rPr>
              <w:t>AF/I</w:t>
            </w:r>
          </w:p>
        </w:tc>
      </w:tr>
      <w:tr w:rsidR="008E30B0" w14:paraId="640B323A" w14:textId="77777777" w:rsidTr="00563680">
        <w:tc>
          <w:tcPr>
            <w:tcW w:w="5954" w:type="dxa"/>
          </w:tcPr>
          <w:p w14:paraId="640B3236" w14:textId="77777777" w:rsidR="008E30B0" w:rsidRDefault="008E30B0" w:rsidP="008E30B0">
            <w:pPr>
              <w:numPr>
                <w:ilvl w:val="0"/>
                <w:numId w:val="34"/>
              </w:numPr>
              <w:tabs>
                <w:tab w:val="clear" w:pos="1080"/>
              </w:tabs>
              <w:ind w:left="360" w:hanging="360"/>
              <w:rPr>
                <w:rFonts w:cs="Arial"/>
              </w:rPr>
            </w:pPr>
            <w:r>
              <w:rPr>
                <w:rFonts w:cs="Arial"/>
              </w:rPr>
              <w:t>Evidence of leading and managing projects.</w:t>
            </w:r>
          </w:p>
          <w:p w14:paraId="640B3237" w14:textId="77777777" w:rsidR="008E30B0" w:rsidRDefault="008E30B0" w:rsidP="00085982">
            <w:pPr>
              <w:ind w:left="360"/>
              <w:rPr>
                <w:rFonts w:cs="Arial"/>
              </w:rPr>
            </w:pPr>
          </w:p>
        </w:tc>
        <w:tc>
          <w:tcPr>
            <w:tcW w:w="1843" w:type="dxa"/>
          </w:tcPr>
          <w:p w14:paraId="640B3238" w14:textId="77777777" w:rsidR="008E30B0" w:rsidRDefault="008E30B0" w:rsidP="00085982">
            <w:pPr>
              <w:jc w:val="center"/>
              <w:rPr>
                <w:rFonts w:cs="Arial"/>
              </w:rPr>
            </w:pPr>
            <w:r>
              <w:rPr>
                <w:rFonts w:cs="Arial"/>
              </w:rPr>
              <w:t>E</w:t>
            </w:r>
          </w:p>
        </w:tc>
        <w:tc>
          <w:tcPr>
            <w:tcW w:w="1559" w:type="dxa"/>
          </w:tcPr>
          <w:p w14:paraId="640B3239" w14:textId="77777777" w:rsidR="008E30B0" w:rsidRDefault="008E30B0" w:rsidP="00085982">
            <w:pPr>
              <w:jc w:val="center"/>
              <w:rPr>
                <w:rFonts w:cs="Arial"/>
              </w:rPr>
            </w:pPr>
            <w:r>
              <w:rPr>
                <w:rFonts w:cs="Arial"/>
              </w:rPr>
              <w:t>AF/I</w:t>
            </w:r>
          </w:p>
        </w:tc>
      </w:tr>
      <w:tr w:rsidR="008E30B0" w:rsidRPr="00667989" w14:paraId="640B323F" w14:textId="77777777" w:rsidTr="00563680">
        <w:tc>
          <w:tcPr>
            <w:tcW w:w="5954" w:type="dxa"/>
            <w:tcBorders>
              <w:top w:val="single" w:sz="6" w:space="0" w:color="auto"/>
              <w:left w:val="single" w:sz="6" w:space="0" w:color="auto"/>
              <w:bottom w:val="single" w:sz="6" w:space="0" w:color="auto"/>
              <w:right w:val="single" w:sz="6" w:space="0" w:color="auto"/>
            </w:tcBorders>
          </w:tcPr>
          <w:p w14:paraId="640B323B" w14:textId="77777777" w:rsidR="008E30B0" w:rsidRPr="00667989" w:rsidRDefault="008E30B0" w:rsidP="008E30B0">
            <w:pPr>
              <w:numPr>
                <w:ilvl w:val="0"/>
                <w:numId w:val="34"/>
              </w:numPr>
              <w:tabs>
                <w:tab w:val="clear" w:pos="1080"/>
              </w:tabs>
              <w:ind w:left="360" w:hanging="360"/>
              <w:rPr>
                <w:rFonts w:cs="Arial"/>
              </w:rPr>
            </w:pPr>
            <w:r>
              <w:rPr>
                <w:rFonts w:cs="Arial"/>
              </w:rPr>
              <w:t>Experience of u</w:t>
            </w:r>
            <w:r w:rsidRPr="00A40C20">
              <w:rPr>
                <w:rFonts w:cs="Arial"/>
              </w:rPr>
              <w:t>sing range of ICT systems, including email, internet, office software (e.g. wo</w:t>
            </w:r>
            <w:r>
              <w:rPr>
                <w:rFonts w:cs="Arial"/>
              </w:rPr>
              <w:t xml:space="preserve">rd processing and spreadsheets) and </w:t>
            </w:r>
            <w:r w:rsidRPr="00E80540">
              <w:rPr>
                <w:rFonts w:cs="Arial"/>
              </w:rPr>
              <w:t>information, record keeping and data collection systems</w:t>
            </w:r>
            <w:r w:rsidRPr="00667989">
              <w:rPr>
                <w:rFonts w:cs="Arial"/>
              </w:rPr>
              <w:t xml:space="preserve">. </w:t>
            </w:r>
          </w:p>
          <w:p w14:paraId="640B323C" w14:textId="77777777" w:rsidR="008E30B0" w:rsidRPr="00667989" w:rsidRDefault="008E30B0" w:rsidP="00085982">
            <w:pPr>
              <w:ind w:left="360" w:hanging="360"/>
              <w:rPr>
                <w:rFonts w:cs="Arial"/>
              </w:rPr>
            </w:pPr>
          </w:p>
        </w:tc>
        <w:tc>
          <w:tcPr>
            <w:tcW w:w="1843" w:type="dxa"/>
            <w:tcBorders>
              <w:top w:val="single" w:sz="6" w:space="0" w:color="auto"/>
              <w:left w:val="single" w:sz="6" w:space="0" w:color="auto"/>
              <w:bottom w:val="single" w:sz="6" w:space="0" w:color="auto"/>
              <w:right w:val="single" w:sz="6" w:space="0" w:color="auto"/>
            </w:tcBorders>
          </w:tcPr>
          <w:p w14:paraId="640B323D" w14:textId="77777777" w:rsidR="008E30B0" w:rsidRPr="00667989" w:rsidRDefault="008E30B0" w:rsidP="00085982">
            <w:pPr>
              <w:jc w:val="center"/>
              <w:rPr>
                <w:rFonts w:cs="Arial"/>
              </w:rPr>
            </w:pPr>
            <w:r>
              <w:rPr>
                <w:rFonts w:cs="Arial"/>
              </w:rPr>
              <w:lastRenderedPageBreak/>
              <w:t>E</w:t>
            </w:r>
          </w:p>
        </w:tc>
        <w:tc>
          <w:tcPr>
            <w:tcW w:w="1559" w:type="dxa"/>
            <w:tcBorders>
              <w:top w:val="single" w:sz="6" w:space="0" w:color="auto"/>
              <w:left w:val="single" w:sz="6" w:space="0" w:color="auto"/>
              <w:bottom w:val="single" w:sz="6" w:space="0" w:color="auto"/>
              <w:right w:val="single" w:sz="6" w:space="0" w:color="auto"/>
            </w:tcBorders>
          </w:tcPr>
          <w:p w14:paraId="640B323E" w14:textId="77777777" w:rsidR="008E30B0" w:rsidRPr="00667989" w:rsidRDefault="008E30B0" w:rsidP="00085982">
            <w:pPr>
              <w:jc w:val="center"/>
              <w:rPr>
                <w:rFonts w:cs="Arial"/>
              </w:rPr>
            </w:pPr>
            <w:r w:rsidRPr="00667989">
              <w:rPr>
                <w:rFonts w:cs="Arial"/>
              </w:rPr>
              <w:t>AF/I</w:t>
            </w:r>
          </w:p>
        </w:tc>
      </w:tr>
      <w:tr w:rsidR="008E30B0" w14:paraId="640B3244" w14:textId="77777777" w:rsidTr="00563680">
        <w:tc>
          <w:tcPr>
            <w:tcW w:w="5954" w:type="dxa"/>
            <w:tcBorders>
              <w:top w:val="single" w:sz="6" w:space="0" w:color="auto"/>
              <w:bottom w:val="single" w:sz="6" w:space="0" w:color="auto"/>
            </w:tcBorders>
          </w:tcPr>
          <w:p w14:paraId="640B3240" w14:textId="77777777" w:rsidR="008E30B0" w:rsidRDefault="008E30B0" w:rsidP="00085982">
            <w:pPr>
              <w:pStyle w:val="Heading2"/>
            </w:pPr>
            <w:r>
              <w:t>Ability, Skills &amp; Knowledge</w:t>
            </w:r>
          </w:p>
          <w:p w14:paraId="640B3241" w14:textId="77777777" w:rsidR="008E30B0" w:rsidRDefault="008E30B0" w:rsidP="00085982">
            <w:pPr>
              <w:ind w:left="720" w:hanging="720"/>
              <w:rPr>
                <w:rFonts w:cs="Arial"/>
              </w:rPr>
            </w:pPr>
          </w:p>
        </w:tc>
        <w:tc>
          <w:tcPr>
            <w:tcW w:w="1843" w:type="dxa"/>
            <w:tcBorders>
              <w:top w:val="single" w:sz="6" w:space="0" w:color="auto"/>
              <w:bottom w:val="single" w:sz="6" w:space="0" w:color="auto"/>
            </w:tcBorders>
          </w:tcPr>
          <w:p w14:paraId="640B3242" w14:textId="77777777" w:rsidR="008E30B0" w:rsidRDefault="008E30B0" w:rsidP="00085982">
            <w:pPr>
              <w:jc w:val="center"/>
              <w:rPr>
                <w:rFonts w:cs="Arial"/>
              </w:rPr>
            </w:pPr>
          </w:p>
        </w:tc>
        <w:tc>
          <w:tcPr>
            <w:tcW w:w="1559" w:type="dxa"/>
            <w:tcBorders>
              <w:top w:val="single" w:sz="6" w:space="0" w:color="auto"/>
              <w:bottom w:val="single" w:sz="6" w:space="0" w:color="auto"/>
            </w:tcBorders>
          </w:tcPr>
          <w:p w14:paraId="640B3243" w14:textId="77777777" w:rsidR="008E30B0" w:rsidRDefault="008E30B0" w:rsidP="00085982">
            <w:pPr>
              <w:rPr>
                <w:rFonts w:cs="Arial"/>
              </w:rPr>
            </w:pPr>
          </w:p>
        </w:tc>
      </w:tr>
      <w:tr w:rsidR="008E30B0" w14:paraId="640B3249" w14:textId="77777777" w:rsidTr="00563680">
        <w:tc>
          <w:tcPr>
            <w:tcW w:w="5954" w:type="dxa"/>
            <w:tcBorders>
              <w:top w:val="single" w:sz="6" w:space="0" w:color="auto"/>
              <w:bottom w:val="single" w:sz="6" w:space="0" w:color="auto"/>
            </w:tcBorders>
          </w:tcPr>
          <w:p w14:paraId="640B3245" w14:textId="77777777" w:rsidR="008E30B0" w:rsidRDefault="008E30B0" w:rsidP="008E30B0">
            <w:pPr>
              <w:numPr>
                <w:ilvl w:val="0"/>
                <w:numId w:val="30"/>
              </w:numPr>
              <w:tabs>
                <w:tab w:val="clear" w:pos="1080"/>
              </w:tabs>
              <w:ind w:left="360" w:hanging="360"/>
              <w:rPr>
                <w:rFonts w:cs="Arial"/>
              </w:rPr>
            </w:pPr>
            <w:r>
              <w:rPr>
                <w:rFonts w:cs="Arial"/>
              </w:rPr>
              <w:t>Good knowledge and understanding of commissioning, contracting and procurement principles, processes and practices.</w:t>
            </w:r>
          </w:p>
          <w:p w14:paraId="640B3246" w14:textId="77777777" w:rsidR="008E30B0" w:rsidRPr="00350C69" w:rsidRDefault="008E30B0" w:rsidP="00085982">
            <w:pPr>
              <w:ind w:left="360"/>
              <w:rPr>
                <w:rFonts w:cs="Arial"/>
              </w:rPr>
            </w:pPr>
          </w:p>
        </w:tc>
        <w:tc>
          <w:tcPr>
            <w:tcW w:w="1843" w:type="dxa"/>
            <w:tcBorders>
              <w:top w:val="single" w:sz="6" w:space="0" w:color="auto"/>
              <w:bottom w:val="single" w:sz="6" w:space="0" w:color="auto"/>
            </w:tcBorders>
          </w:tcPr>
          <w:p w14:paraId="640B3247" w14:textId="77777777" w:rsidR="008E30B0" w:rsidRDefault="008E30B0" w:rsidP="00085982">
            <w:pPr>
              <w:jc w:val="center"/>
              <w:rPr>
                <w:rFonts w:cs="Arial"/>
              </w:rPr>
            </w:pPr>
            <w:r>
              <w:rPr>
                <w:rFonts w:cs="Arial"/>
              </w:rPr>
              <w:t>E</w:t>
            </w:r>
          </w:p>
        </w:tc>
        <w:tc>
          <w:tcPr>
            <w:tcW w:w="1559" w:type="dxa"/>
            <w:tcBorders>
              <w:top w:val="single" w:sz="6" w:space="0" w:color="auto"/>
              <w:bottom w:val="single" w:sz="6" w:space="0" w:color="auto"/>
            </w:tcBorders>
          </w:tcPr>
          <w:p w14:paraId="640B3248" w14:textId="77777777" w:rsidR="008E30B0" w:rsidRDefault="008E30B0" w:rsidP="00085982">
            <w:pPr>
              <w:jc w:val="center"/>
              <w:rPr>
                <w:rFonts w:cs="Arial"/>
              </w:rPr>
            </w:pPr>
            <w:r>
              <w:rPr>
                <w:rFonts w:cs="Arial"/>
              </w:rPr>
              <w:t>AF/I</w:t>
            </w:r>
          </w:p>
        </w:tc>
      </w:tr>
      <w:tr w:rsidR="008E30B0" w14:paraId="640B324E" w14:textId="77777777" w:rsidTr="00563680">
        <w:tc>
          <w:tcPr>
            <w:tcW w:w="5954" w:type="dxa"/>
            <w:tcBorders>
              <w:top w:val="single" w:sz="6" w:space="0" w:color="auto"/>
              <w:bottom w:val="single" w:sz="6" w:space="0" w:color="auto"/>
            </w:tcBorders>
          </w:tcPr>
          <w:p w14:paraId="640B324A" w14:textId="77777777" w:rsidR="008E30B0" w:rsidRDefault="008E30B0" w:rsidP="008E30B0">
            <w:pPr>
              <w:numPr>
                <w:ilvl w:val="0"/>
                <w:numId w:val="30"/>
              </w:numPr>
              <w:tabs>
                <w:tab w:val="clear" w:pos="1080"/>
              </w:tabs>
              <w:ind w:left="360" w:hanging="360"/>
              <w:rPr>
                <w:rFonts w:cs="Arial"/>
              </w:rPr>
            </w:pPr>
            <w:r>
              <w:rPr>
                <w:rFonts w:cs="Arial"/>
              </w:rPr>
              <w:t>Knowledge of service standards relating to social care, health, public health or related services.</w:t>
            </w:r>
          </w:p>
          <w:p w14:paraId="640B324B" w14:textId="77777777" w:rsidR="008E30B0" w:rsidRPr="00350C69" w:rsidRDefault="008E30B0" w:rsidP="00085982">
            <w:pPr>
              <w:ind w:left="360"/>
              <w:rPr>
                <w:rFonts w:cs="Arial"/>
              </w:rPr>
            </w:pPr>
          </w:p>
        </w:tc>
        <w:tc>
          <w:tcPr>
            <w:tcW w:w="1843" w:type="dxa"/>
            <w:tcBorders>
              <w:top w:val="single" w:sz="6" w:space="0" w:color="auto"/>
              <w:bottom w:val="single" w:sz="6" w:space="0" w:color="auto"/>
            </w:tcBorders>
          </w:tcPr>
          <w:p w14:paraId="640B324C" w14:textId="01FD57F9" w:rsidR="008E30B0" w:rsidRDefault="00A24A50" w:rsidP="00085982">
            <w:pPr>
              <w:jc w:val="center"/>
              <w:rPr>
                <w:rFonts w:cs="Arial"/>
              </w:rPr>
            </w:pPr>
            <w:r>
              <w:rPr>
                <w:rFonts w:cs="Arial"/>
              </w:rPr>
              <w:t>E</w:t>
            </w:r>
          </w:p>
        </w:tc>
        <w:tc>
          <w:tcPr>
            <w:tcW w:w="1559" w:type="dxa"/>
            <w:tcBorders>
              <w:top w:val="single" w:sz="6" w:space="0" w:color="auto"/>
              <w:bottom w:val="single" w:sz="6" w:space="0" w:color="auto"/>
            </w:tcBorders>
          </w:tcPr>
          <w:p w14:paraId="640B324D" w14:textId="77777777" w:rsidR="008E30B0" w:rsidRDefault="008E30B0" w:rsidP="00085982">
            <w:pPr>
              <w:jc w:val="center"/>
              <w:rPr>
                <w:rFonts w:cs="Arial"/>
              </w:rPr>
            </w:pPr>
            <w:r>
              <w:rPr>
                <w:rFonts w:cs="Arial"/>
              </w:rPr>
              <w:t>AF/I</w:t>
            </w:r>
          </w:p>
        </w:tc>
      </w:tr>
      <w:tr w:rsidR="008E30B0" w14:paraId="640B3253" w14:textId="77777777" w:rsidTr="00563680">
        <w:tc>
          <w:tcPr>
            <w:tcW w:w="5954" w:type="dxa"/>
            <w:tcBorders>
              <w:top w:val="single" w:sz="6" w:space="0" w:color="auto"/>
              <w:bottom w:val="single" w:sz="6" w:space="0" w:color="auto"/>
            </w:tcBorders>
          </w:tcPr>
          <w:p w14:paraId="640B324F" w14:textId="77777777" w:rsidR="008E30B0" w:rsidRDefault="008E30B0" w:rsidP="008E30B0">
            <w:pPr>
              <w:numPr>
                <w:ilvl w:val="0"/>
                <w:numId w:val="30"/>
              </w:numPr>
              <w:tabs>
                <w:tab w:val="clear" w:pos="1080"/>
              </w:tabs>
              <w:ind w:left="360" w:hanging="360"/>
              <w:rPr>
                <w:rFonts w:cs="Arial"/>
              </w:rPr>
            </w:pPr>
            <w:r w:rsidRPr="00350C69">
              <w:rPr>
                <w:rFonts w:cs="Arial"/>
              </w:rPr>
              <w:t>Ability to set objectives and targets to achieve desired outcomes</w:t>
            </w:r>
            <w:r>
              <w:rPr>
                <w:rFonts w:cs="Arial"/>
              </w:rPr>
              <w:t xml:space="preserve">. </w:t>
            </w:r>
          </w:p>
          <w:p w14:paraId="640B3250" w14:textId="77777777" w:rsidR="008E30B0" w:rsidRDefault="008E30B0" w:rsidP="00085982">
            <w:pPr>
              <w:ind w:left="360"/>
              <w:rPr>
                <w:rFonts w:cs="Arial"/>
              </w:rPr>
            </w:pPr>
          </w:p>
        </w:tc>
        <w:tc>
          <w:tcPr>
            <w:tcW w:w="1843" w:type="dxa"/>
            <w:tcBorders>
              <w:top w:val="single" w:sz="6" w:space="0" w:color="auto"/>
              <w:bottom w:val="single" w:sz="6" w:space="0" w:color="auto"/>
            </w:tcBorders>
          </w:tcPr>
          <w:p w14:paraId="640B3251" w14:textId="77777777" w:rsidR="008E30B0" w:rsidRDefault="008E30B0" w:rsidP="00085982">
            <w:pPr>
              <w:jc w:val="center"/>
              <w:rPr>
                <w:rFonts w:cs="Arial"/>
              </w:rPr>
            </w:pPr>
            <w:r>
              <w:rPr>
                <w:rFonts w:cs="Arial"/>
              </w:rPr>
              <w:t>E</w:t>
            </w:r>
          </w:p>
        </w:tc>
        <w:tc>
          <w:tcPr>
            <w:tcW w:w="1559" w:type="dxa"/>
            <w:tcBorders>
              <w:top w:val="single" w:sz="6" w:space="0" w:color="auto"/>
              <w:bottom w:val="single" w:sz="6" w:space="0" w:color="auto"/>
            </w:tcBorders>
          </w:tcPr>
          <w:p w14:paraId="640B3252" w14:textId="77777777" w:rsidR="008E30B0" w:rsidRDefault="008E30B0" w:rsidP="00085982">
            <w:pPr>
              <w:jc w:val="center"/>
              <w:rPr>
                <w:rFonts w:cs="Arial"/>
              </w:rPr>
            </w:pPr>
            <w:r>
              <w:rPr>
                <w:rFonts w:cs="Arial"/>
              </w:rPr>
              <w:t>AF/I</w:t>
            </w:r>
          </w:p>
        </w:tc>
      </w:tr>
      <w:tr w:rsidR="008E30B0" w14:paraId="640B3258" w14:textId="77777777" w:rsidTr="00563680">
        <w:tc>
          <w:tcPr>
            <w:tcW w:w="5954" w:type="dxa"/>
            <w:tcBorders>
              <w:top w:val="single" w:sz="6" w:space="0" w:color="auto"/>
              <w:bottom w:val="single" w:sz="6" w:space="0" w:color="auto"/>
            </w:tcBorders>
          </w:tcPr>
          <w:p w14:paraId="640B3254" w14:textId="77777777" w:rsidR="008E30B0" w:rsidRDefault="008E30B0" w:rsidP="008E30B0">
            <w:pPr>
              <w:pStyle w:val="BodyTextIndent"/>
              <w:numPr>
                <w:ilvl w:val="0"/>
                <w:numId w:val="30"/>
              </w:numPr>
              <w:tabs>
                <w:tab w:val="clear" w:pos="1080"/>
              </w:tabs>
              <w:ind w:left="360" w:hanging="360"/>
              <w:jc w:val="left"/>
            </w:pPr>
            <w:r>
              <w:t xml:space="preserve">Ability to work on own initiative, within an agreed framework, and to </w:t>
            </w:r>
            <w:r w:rsidRPr="00667989">
              <w:t>effectively prioritise</w:t>
            </w:r>
            <w:r>
              <w:t>, manage and organise work in the context of competing priorities.</w:t>
            </w:r>
          </w:p>
          <w:p w14:paraId="640B3255" w14:textId="77777777" w:rsidR="008E30B0" w:rsidRDefault="008E30B0" w:rsidP="00085982">
            <w:pPr>
              <w:pStyle w:val="BodyTextIndent"/>
              <w:ind w:left="360" w:firstLine="0"/>
            </w:pPr>
          </w:p>
        </w:tc>
        <w:tc>
          <w:tcPr>
            <w:tcW w:w="1843" w:type="dxa"/>
            <w:tcBorders>
              <w:top w:val="single" w:sz="6" w:space="0" w:color="auto"/>
              <w:bottom w:val="single" w:sz="6" w:space="0" w:color="auto"/>
            </w:tcBorders>
          </w:tcPr>
          <w:p w14:paraId="640B3256" w14:textId="77777777" w:rsidR="008E30B0" w:rsidRDefault="008E30B0" w:rsidP="00085982">
            <w:pPr>
              <w:jc w:val="center"/>
              <w:rPr>
                <w:rFonts w:cs="Arial"/>
              </w:rPr>
            </w:pPr>
            <w:r>
              <w:rPr>
                <w:rFonts w:cs="Arial"/>
              </w:rPr>
              <w:t>E</w:t>
            </w:r>
          </w:p>
        </w:tc>
        <w:tc>
          <w:tcPr>
            <w:tcW w:w="1559" w:type="dxa"/>
            <w:tcBorders>
              <w:top w:val="single" w:sz="6" w:space="0" w:color="auto"/>
            </w:tcBorders>
          </w:tcPr>
          <w:p w14:paraId="640B3257" w14:textId="77777777" w:rsidR="008E30B0" w:rsidRDefault="008E30B0" w:rsidP="00085982">
            <w:pPr>
              <w:jc w:val="center"/>
              <w:rPr>
                <w:rFonts w:cs="Arial"/>
              </w:rPr>
            </w:pPr>
            <w:r>
              <w:rPr>
                <w:rFonts w:cs="Arial"/>
              </w:rPr>
              <w:t>AF/I</w:t>
            </w:r>
          </w:p>
        </w:tc>
      </w:tr>
      <w:tr w:rsidR="008E30B0" w14:paraId="640B325D" w14:textId="77777777" w:rsidTr="00563680">
        <w:tc>
          <w:tcPr>
            <w:tcW w:w="5954" w:type="dxa"/>
            <w:tcBorders>
              <w:top w:val="single" w:sz="6" w:space="0" w:color="auto"/>
              <w:bottom w:val="single" w:sz="6" w:space="0" w:color="auto"/>
            </w:tcBorders>
          </w:tcPr>
          <w:p w14:paraId="640B3259" w14:textId="77777777" w:rsidR="008E30B0" w:rsidRDefault="008E30B0" w:rsidP="008E30B0">
            <w:pPr>
              <w:pStyle w:val="BodyTextIndent"/>
              <w:numPr>
                <w:ilvl w:val="0"/>
                <w:numId w:val="30"/>
              </w:numPr>
              <w:tabs>
                <w:tab w:val="clear" w:pos="1080"/>
              </w:tabs>
              <w:ind w:left="360" w:hanging="360"/>
              <w:jc w:val="left"/>
            </w:pPr>
            <w:proofErr w:type="spellStart"/>
            <w:r>
              <w:t>Well developed</w:t>
            </w:r>
            <w:proofErr w:type="spellEnd"/>
            <w:r>
              <w:t xml:space="preserve"> time management skills and ability to work to deadlines.</w:t>
            </w:r>
          </w:p>
          <w:p w14:paraId="640B325A" w14:textId="77777777" w:rsidR="008E30B0" w:rsidRDefault="008E30B0" w:rsidP="00085982">
            <w:pPr>
              <w:pStyle w:val="BodyTextIndent"/>
              <w:ind w:left="360" w:firstLine="0"/>
            </w:pPr>
          </w:p>
        </w:tc>
        <w:tc>
          <w:tcPr>
            <w:tcW w:w="1843" w:type="dxa"/>
            <w:tcBorders>
              <w:top w:val="single" w:sz="6" w:space="0" w:color="auto"/>
              <w:bottom w:val="single" w:sz="6" w:space="0" w:color="auto"/>
            </w:tcBorders>
          </w:tcPr>
          <w:p w14:paraId="640B325B" w14:textId="77777777" w:rsidR="008E30B0" w:rsidRDefault="008E30B0" w:rsidP="00085982">
            <w:pPr>
              <w:jc w:val="center"/>
              <w:rPr>
                <w:rFonts w:cs="Arial"/>
              </w:rPr>
            </w:pPr>
            <w:r>
              <w:rPr>
                <w:rFonts w:cs="Arial"/>
              </w:rPr>
              <w:t>E</w:t>
            </w:r>
          </w:p>
        </w:tc>
        <w:tc>
          <w:tcPr>
            <w:tcW w:w="1559" w:type="dxa"/>
            <w:tcBorders>
              <w:top w:val="single" w:sz="6" w:space="0" w:color="auto"/>
            </w:tcBorders>
          </w:tcPr>
          <w:p w14:paraId="640B325C" w14:textId="77777777" w:rsidR="008E30B0" w:rsidRDefault="008E30B0" w:rsidP="00085982">
            <w:pPr>
              <w:jc w:val="center"/>
              <w:rPr>
                <w:rFonts w:cs="Arial"/>
              </w:rPr>
            </w:pPr>
            <w:r>
              <w:rPr>
                <w:rFonts w:cs="Arial"/>
              </w:rPr>
              <w:t>AF/I</w:t>
            </w:r>
          </w:p>
        </w:tc>
      </w:tr>
      <w:tr w:rsidR="008E30B0" w14:paraId="640B3262" w14:textId="77777777" w:rsidTr="00563680">
        <w:tc>
          <w:tcPr>
            <w:tcW w:w="5954" w:type="dxa"/>
            <w:tcBorders>
              <w:top w:val="single" w:sz="6" w:space="0" w:color="auto"/>
              <w:bottom w:val="single" w:sz="6" w:space="0" w:color="auto"/>
            </w:tcBorders>
          </w:tcPr>
          <w:p w14:paraId="640B325E" w14:textId="77777777" w:rsidR="008E30B0" w:rsidRDefault="008E30B0" w:rsidP="008E30B0">
            <w:pPr>
              <w:pStyle w:val="BodyTextIndent"/>
              <w:numPr>
                <w:ilvl w:val="0"/>
                <w:numId w:val="30"/>
              </w:numPr>
              <w:tabs>
                <w:tab w:val="clear" w:pos="1080"/>
              </w:tabs>
              <w:ind w:left="360" w:hanging="360"/>
              <w:jc w:val="left"/>
            </w:pPr>
            <w:r>
              <w:t xml:space="preserve">Ability to understand and develop strategies and policies and to translate them into tangible actions to deliver the desired outcomes. </w:t>
            </w:r>
          </w:p>
          <w:p w14:paraId="640B325F" w14:textId="77777777" w:rsidR="008E30B0" w:rsidRDefault="008E30B0" w:rsidP="00085982">
            <w:pPr>
              <w:pStyle w:val="BodyTextIndent"/>
              <w:ind w:left="360" w:firstLine="0"/>
            </w:pPr>
          </w:p>
        </w:tc>
        <w:tc>
          <w:tcPr>
            <w:tcW w:w="1843" w:type="dxa"/>
            <w:tcBorders>
              <w:top w:val="single" w:sz="6" w:space="0" w:color="auto"/>
              <w:bottom w:val="single" w:sz="6" w:space="0" w:color="auto"/>
            </w:tcBorders>
          </w:tcPr>
          <w:p w14:paraId="640B3260" w14:textId="77777777" w:rsidR="008E30B0" w:rsidRDefault="008E30B0" w:rsidP="00085982">
            <w:pPr>
              <w:jc w:val="center"/>
              <w:rPr>
                <w:rFonts w:cs="Arial"/>
              </w:rPr>
            </w:pPr>
            <w:r>
              <w:rPr>
                <w:rFonts w:cs="Arial"/>
              </w:rPr>
              <w:t>E</w:t>
            </w:r>
          </w:p>
        </w:tc>
        <w:tc>
          <w:tcPr>
            <w:tcW w:w="1559" w:type="dxa"/>
            <w:tcBorders>
              <w:top w:val="single" w:sz="6" w:space="0" w:color="auto"/>
            </w:tcBorders>
          </w:tcPr>
          <w:p w14:paraId="640B3261" w14:textId="77777777" w:rsidR="008E30B0" w:rsidRDefault="008E30B0" w:rsidP="00085982">
            <w:pPr>
              <w:jc w:val="center"/>
              <w:rPr>
                <w:rFonts w:cs="Arial"/>
              </w:rPr>
            </w:pPr>
            <w:r>
              <w:rPr>
                <w:rFonts w:cs="Arial"/>
              </w:rPr>
              <w:t>AF/I</w:t>
            </w:r>
          </w:p>
        </w:tc>
      </w:tr>
      <w:tr w:rsidR="008E30B0" w14:paraId="640B3267" w14:textId="77777777" w:rsidTr="00563680">
        <w:tc>
          <w:tcPr>
            <w:tcW w:w="5954" w:type="dxa"/>
            <w:tcBorders>
              <w:top w:val="single" w:sz="6" w:space="0" w:color="auto"/>
              <w:bottom w:val="single" w:sz="6" w:space="0" w:color="auto"/>
            </w:tcBorders>
          </w:tcPr>
          <w:p w14:paraId="640B3263" w14:textId="77777777" w:rsidR="008E30B0" w:rsidRDefault="008E30B0" w:rsidP="008E30B0">
            <w:pPr>
              <w:pStyle w:val="BodyTextIndent"/>
              <w:numPr>
                <w:ilvl w:val="0"/>
                <w:numId w:val="30"/>
              </w:numPr>
              <w:tabs>
                <w:tab w:val="clear" w:pos="1080"/>
              </w:tabs>
              <w:ind w:left="360" w:hanging="360"/>
              <w:jc w:val="left"/>
            </w:pPr>
            <w:r>
              <w:t>Ability to negotiate and influence people, manage complex relationships and work in a team setting</w:t>
            </w:r>
          </w:p>
          <w:p w14:paraId="640B3264" w14:textId="77777777" w:rsidR="008E30B0" w:rsidRDefault="008E30B0" w:rsidP="00085982">
            <w:pPr>
              <w:pStyle w:val="BodyTextIndent"/>
              <w:ind w:left="360" w:firstLine="0"/>
            </w:pPr>
          </w:p>
        </w:tc>
        <w:tc>
          <w:tcPr>
            <w:tcW w:w="1843" w:type="dxa"/>
            <w:tcBorders>
              <w:top w:val="single" w:sz="6" w:space="0" w:color="auto"/>
              <w:bottom w:val="single" w:sz="6" w:space="0" w:color="auto"/>
            </w:tcBorders>
          </w:tcPr>
          <w:p w14:paraId="640B3265" w14:textId="77777777" w:rsidR="008E30B0" w:rsidRDefault="008E30B0" w:rsidP="00085982">
            <w:pPr>
              <w:jc w:val="center"/>
              <w:rPr>
                <w:rFonts w:cs="Arial"/>
              </w:rPr>
            </w:pPr>
            <w:r>
              <w:rPr>
                <w:rFonts w:cs="Arial"/>
              </w:rPr>
              <w:t>E</w:t>
            </w:r>
          </w:p>
        </w:tc>
        <w:tc>
          <w:tcPr>
            <w:tcW w:w="1559" w:type="dxa"/>
            <w:tcBorders>
              <w:top w:val="single" w:sz="6" w:space="0" w:color="auto"/>
            </w:tcBorders>
          </w:tcPr>
          <w:p w14:paraId="640B3266" w14:textId="77777777" w:rsidR="008E30B0" w:rsidRDefault="008E30B0" w:rsidP="00085982">
            <w:pPr>
              <w:jc w:val="center"/>
              <w:rPr>
                <w:rFonts w:cs="Arial"/>
              </w:rPr>
            </w:pPr>
            <w:r>
              <w:rPr>
                <w:rFonts w:cs="Arial"/>
              </w:rPr>
              <w:t>AF/I</w:t>
            </w:r>
          </w:p>
        </w:tc>
      </w:tr>
      <w:tr w:rsidR="008E30B0" w14:paraId="640B326C" w14:textId="77777777" w:rsidTr="00563680">
        <w:tc>
          <w:tcPr>
            <w:tcW w:w="5954" w:type="dxa"/>
            <w:tcBorders>
              <w:top w:val="single" w:sz="6" w:space="0" w:color="auto"/>
              <w:bottom w:val="single" w:sz="6" w:space="0" w:color="auto"/>
            </w:tcBorders>
          </w:tcPr>
          <w:p w14:paraId="640B3268" w14:textId="77777777" w:rsidR="008E30B0" w:rsidRDefault="008E30B0" w:rsidP="008E30B0">
            <w:pPr>
              <w:numPr>
                <w:ilvl w:val="0"/>
                <w:numId w:val="30"/>
              </w:numPr>
              <w:tabs>
                <w:tab w:val="clear" w:pos="1080"/>
              </w:tabs>
              <w:ind w:left="360" w:hanging="360"/>
              <w:rPr>
                <w:rFonts w:cs="Arial"/>
              </w:rPr>
            </w:pPr>
            <w:r>
              <w:rPr>
                <w:rFonts w:cs="Arial"/>
              </w:rPr>
              <w:t xml:space="preserve">Ability to communicate effectively both verbally and in writing with a variety of audiences.  </w:t>
            </w:r>
          </w:p>
          <w:p w14:paraId="640B3269" w14:textId="77777777" w:rsidR="008E30B0" w:rsidRDefault="008E30B0" w:rsidP="00085982">
            <w:pPr>
              <w:ind w:left="360"/>
              <w:rPr>
                <w:rFonts w:cs="Arial"/>
              </w:rPr>
            </w:pPr>
          </w:p>
        </w:tc>
        <w:tc>
          <w:tcPr>
            <w:tcW w:w="1843" w:type="dxa"/>
            <w:tcBorders>
              <w:top w:val="single" w:sz="6" w:space="0" w:color="auto"/>
              <w:bottom w:val="single" w:sz="6" w:space="0" w:color="auto"/>
            </w:tcBorders>
          </w:tcPr>
          <w:p w14:paraId="640B326A" w14:textId="77777777" w:rsidR="008E30B0" w:rsidRDefault="008E30B0" w:rsidP="00085982">
            <w:pPr>
              <w:jc w:val="center"/>
              <w:rPr>
                <w:rFonts w:cs="Arial"/>
              </w:rPr>
            </w:pPr>
            <w:r>
              <w:rPr>
                <w:rFonts w:cs="Arial"/>
              </w:rPr>
              <w:t>E</w:t>
            </w:r>
          </w:p>
        </w:tc>
        <w:tc>
          <w:tcPr>
            <w:tcW w:w="1559" w:type="dxa"/>
            <w:tcBorders>
              <w:top w:val="single" w:sz="6" w:space="0" w:color="auto"/>
              <w:bottom w:val="single" w:sz="6" w:space="0" w:color="auto"/>
            </w:tcBorders>
          </w:tcPr>
          <w:p w14:paraId="640B326B" w14:textId="77777777" w:rsidR="008E30B0" w:rsidRDefault="008E30B0" w:rsidP="00085982">
            <w:pPr>
              <w:jc w:val="center"/>
              <w:rPr>
                <w:rFonts w:cs="Arial"/>
              </w:rPr>
            </w:pPr>
            <w:r>
              <w:rPr>
                <w:rFonts w:cs="Arial"/>
              </w:rPr>
              <w:t>AF/I</w:t>
            </w:r>
          </w:p>
        </w:tc>
      </w:tr>
      <w:tr w:rsidR="008E30B0" w14:paraId="640B3271" w14:textId="77777777" w:rsidTr="00563680">
        <w:tc>
          <w:tcPr>
            <w:tcW w:w="5954" w:type="dxa"/>
            <w:tcBorders>
              <w:top w:val="single" w:sz="6" w:space="0" w:color="auto"/>
              <w:bottom w:val="single" w:sz="6" w:space="0" w:color="auto"/>
            </w:tcBorders>
          </w:tcPr>
          <w:p w14:paraId="640B326D" w14:textId="77777777" w:rsidR="008E30B0" w:rsidRDefault="008E30B0" w:rsidP="008E30B0">
            <w:pPr>
              <w:numPr>
                <w:ilvl w:val="0"/>
                <w:numId w:val="30"/>
              </w:numPr>
              <w:tabs>
                <w:tab w:val="clear" w:pos="1080"/>
              </w:tabs>
              <w:ind w:left="360" w:hanging="360"/>
              <w:rPr>
                <w:rFonts w:cs="Arial"/>
              </w:rPr>
            </w:pPr>
            <w:r>
              <w:rPr>
                <w:rFonts w:cs="Arial"/>
              </w:rPr>
              <w:t>Ability to chair and facilitate meetings and events.</w:t>
            </w:r>
          </w:p>
          <w:p w14:paraId="640B326E" w14:textId="77777777" w:rsidR="008E30B0" w:rsidRDefault="008E30B0" w:rsidP="00085982">
            <w:pPr>
              <w:ind w:left="360"/>
              <w:rPr>
                <w:rFonts w:cs="Arial"/>
              </w:rPr>
            </w:pPr>
          </w:p>
        </w:tc>
        <w:tc>
          <w:tcPr>
            <w:tcW w:w="1843" w:type="dxa"/>
            <w:tcBorders>
              <w:top w:val="single" w:sz="6" w:space="0" w:color="auto"/>
              <w:bottom w:val="single" w:sz="6" w:space="0" w:color="auto"/>
            </w:tcBorders>
          </w:tcPr>
          <w:p w14:paraId="640B326F" w14:textId="77777777" w:rsidR="008E30B0" w:rsidRDefault="008E30B0" w:rsidP="00085982">
            <w:pPr>
              <w:jc w:val="center"/>
              <w:rPr>
                <w:rFonts w:cs="Arial"/>
              </w:rPr>
            </w:pPr>
            <w:r>
              <w:rPr>
                <w:rFonts w:cs="Arial"/>
              </w:rPr>
              <w:t>E</w:t>
            </w:r>
          </w:p>
        </w:tc>
        <w:tc>
          <w:tcPr>
            <w:tcW w:w="1559" w:type="dxa"/>
            <w:tcBorders>
              <w:top w:val="single" w:sz="6" w:space="0" w:color="auto"/>
              <w:bottom w:val="single" w:sz="6" w:space="0" w:color="auto"/>
            </w:tcBorders>
          </w:tcPr>
          <w:p w14:paraId="640B3270" w14:textId="77777777" w:rsidR="008E30B0" w:rsidRDefault="008E30B0" w:rsidP="00085982">
            <w:pPr>
              <w:jc w:val="center"/>
              <w:rPr>
                <w:rFonts w:cs="Arial"/>
              </w:rPr>
            </w:pPr>
            <w:r>
              <w:rPr>
                <w:rFonts w:cs="Arial"/>
              </w:rPr>
              <w:t>AF/I</w:t>
            </w:r>
          </w:p>
        </w:tc>
      </w:tr>
      <w:tr w:rsidR="008E30B0" w14:paraId="640B3276" w14:textId="77777777" w:rsidTr="00563680">
        <w:tc>
          <w:tcPr>
            <w:tcW w:w="5954" w:type="dxa"/>
            <w:tcBorders>
              <w:top w:val="single" w:sz="6" w:space="0" w:color="auto"/>
              <w:bottom w:val="single" w:sz="6" w:space="0" w:color="auto"/>
            </w:tcBorders>
          </w:tcPr>
          <w:p w14:paraId="640B3272" w14:textId="77777777" w:rsidR="008E30B0" w:rsidRDefault="008E30B0" w:rsidP="008E30B0">
            <w:pPr>
              <w:numPr>
                <w:ilvl w:val="0"/>
                <w:numId w:val="30"/>
              </w:numPr>
              <w:tabs>
                <w:tab w:val="clear" w:pos="1080"/>
              </w:tabs>
              <w:ind w:left="360" w:hanging="360"/>
              <w:rPr>
                <w:rFonts w:cs="Arial"/>
                <w:bCs/>
              </w:rPr>
            </w:pPr>
            <w:r>
              <w:rPr>
                <w:rFonts w:cs="Arial"/>
                <w:bCs/>
              </w:rPr>
              <w:t>Ability to analyse complex situations and documentation, problem solve and devise plans for action</w:t>
            </w:r>
          </w:p>
          <w:p w14:paraId="640B3273" w14:textId="77777777" w:rsidR="008E30B0" w:rsidRDefault="008E30B0" w:rsidP="00085982">
            <w:pPr>
              <w:ind w:left="360"/>
              <w:rPr>
                <w:rFonts w:cs="Arial"/>
                <w:bCs/>
              </w:rPr>
            </w:pPr>
          </w:p>
        </w:tc>
        <w:tc>
          <w:tcPr>
            <w:tcW w:w="1843" w:type="dxa"/>
            <w:tcBorders>
              <w:top w:val="single" w:sz="6" w:space="0" w:color="auto"/>
              <w:bottom w:val="single" w:sz="6" w:space="0" w:color="auto"/>
            </w:tcBorders>
          </w:tcPr>
          <w:p w14:paraId="640B3274" w14:textId="77777777" w:rsidR="008E30B0" w:rsidRDefault="008E30B0" w:rsidP="00085982">
            <w:pPr>
              <w:jc w:val="center"/>
              <w:rPr>
                <w:rFonts w:cs="Arial"/>
              </w:rPr>
            </w:pPr>
            <w:r>
              <w:rPr>
                <w:rFonts w:cs="Arial"/>
              </w:rPr>
              <w:t>E</w:t>
            </w:r>
          </w:p>
        </w:tc>
        <w:tc>
          <w:tcPr>
            <w:tcW w:w="1559" w:type="dxa"/>
            <w:tcBorders>
              <w:top w:val="single" w:sz="6" w:space="0" w:color="auto"/>
              <w:bottom w:val="single" w:sz="6" w:space="0" w:color="auto"/>
            </w:tcBorders>
          </w:tcPr>
          <w:p w14:paraId="640B3275" w14:textId="77777777" w:rsidR="008E30B0" w:rsidRDefault="008E30B0" w:rsidP="00085982">
            <w:pPr>
              <w:jc w:val="center"/>
              <w:rPr>
                <w:rFonts w:cs="Arial"/>
              </w:rPr>
            </w:pPr>
            <w:r>
              <w:rPr>
                <w:rFonts w:cs="Arial"/>
              </w:rPr>
              <w:t>AF/I</w:t>
            </w:r>
          </w:p>
        </w:tc>
      </w:tr>
      <w:tr w:rsidR="008E30B0" w14:paraId="640B327B" w14:textId="77777777" w:rsidTr="00563680">
        <w:tc>
          <w:tcPr>
            <w:tcW w:w="5954" w:type="dxa"/>
            <w:tcBorders>
              <w:top w:val="single" w:sz="6" w:space="0" w:color="auto"/>
              <w:bottom w:val="single" w:sz="6" w:space="0" w:color="auto"/>
            </w:tcBorders>
          </w:tcPr>
          <w:p w14:paraId="640B3277" w14:textId="77777777" w:rsidR="008E30B0" w:rsidRPr="003A29DB" w:rsidRDefault="008E30B0" w:rsidP="008E30B0">
            <w:pPr>
              <w:numPr>
                <w:ilvl w:val="0"/>
                <w:numId w:val="30"/>
              </w:numPr>
              <w:tabs>
                <w:tab w:val="clear" w:pos="1080"/>
              </w:tabs>
              <w:ind w:left="360" w:hanging="360"/>
              <w:rPr>
                <w:rFonts w:cs="Arial"/>
                <w:bCs/>
              </w:rPr>
            </w:pPr>
            <w:r>
              <w:rPr>
                <w:rFonts w:cs="Arial"/>
                <w:bCs/>
              </w:rPr>
              <w:t xml:space="preserve">Good understanding and knowledge of </w:t>
            </w:r>
            <w:r>
              <w:rPr>
                <w:rFonts w:cs="Arial"/>
              </w:rPr>
              <w:t>social care, health, public health or related service areas.</w:t>
            </w:r>
          </w:p>
          <w:p w14:paraId="640B3278" w14:textId="77777777" w:rsidR="008E30B0" w:rsidRDefault="008E30B0" w:rsidP="00085982">
            <w:pPr>
              <w:ind w:left="360"/>
              <w:rPr>
                <w:rFonts w:cs="Arial"/>
                <w:bCs/>
              </w:rPr>
            </w:pPr>
          </w:p>
        </w:tc>
        <w:tc>
          <w:tcPr>
            <w:tcW w:w="1843" w:type="dxa"/>
            <w:tcBorders>
              <w:top w:val="single" w:sz="6" w:space="0" w:color="auto"/>
              <w:bottom w:val="single" w:sz="6" w:space="0" w:color="auto"/>
            </w:tcBorders>
          </w:tcPr>
          <w:p w14:paraId="640B3279" w14:textId="6B7082CE" w:rsidR="008E30B0" w:rsidRDefault="00A24A50" w:rsidP="00085982">
            <w:pPr>
              <w:jc w:val="center"/>
              <w:rPr>
                <w:rFonts w:cs="Arial"/>
              </w:rPr>
            </w:pPr>
            <w:r>
              <w:rPr>
                <w:rFonts w:cs="Arial"/>
              </w:rPr>
              <w:t>E</w:t>
            </w:r>
          </w:p>
        </w:tc>
        <w:tc>
          <w:tcPr>
            <w:tcW w:w="1559" w:type="dxa"/>
            <w:tcBorders>
              <w:top w:val="single" w:sz="6" w:space="0" w:color="auto"/>
              <w:bottom w:val="single" w:sz="6" w:space="0" w:color="auto"/>
            </w:tcBorders>
          </w:tcPr>
          <w:p w14:paraId="640B327A" w14:textId="77777777" w:rsidR="008E30B0" w:rsidRDefault="008E30B0" w:rsidP="00085982">
            <w:pPr>
              <w:jc w:val="center"/>
              <w:rPr>
                <w:rFonts w:cs="Arial"/>
              </w:rPr>
            </w:pPr>
            <w:r>
              <w:rPr>
                <w:rFonts w:cs="Arial"/>
              </w:rPr>
              <w:t>AF/|</w:t>
            </w:r>
          </w:p>
        </w:tc>
      </w:tr>
      <w:tr w:rsidR="008E30B0" w14:paraId="640B3280" w14:textId="77777777" w:rsidTr="00563680">
        <w:tc>
          <w:tcPr>
            <w:tcW w:w="5954" w:type="dxa"/>
            <w:tcBorders>
              <w:top w:val="single" w:sz="6" w:space="0" w:color="auto"/>
              <w:bottom w:val="single" w:sz="6" w:space="0" w:color="auto"/>
            </w:tcBorders>
          </w:tcPr>
          <w:p w14:paraId="640B327C" w14:textId="77777777" w:rsidR="008E30B0" w:rsidRDefault="008E30B0" w:rsidP="008E30B0">
            <w:pPr>
              <w:numPr>
                <w:ilvl w:val="0"/>
                <w:numId w:val="30"/>
              </w:numPr>
              <w:tabs>
                <w:tab w:val="clear" w:pos="1080"/>
              </w:tabs>
              <w:ind w:left="360" w:hanging="360"/>
              <w:rPr>
                <w:rFonts w:cs="Arial"/>
                <w:bCs/>
              </w:rPr>
            </w:pPr>
            <w:r>
              <w:rPr>
                <w:rFonts w:cs="Arial"/>
                <w:bCs/>
              </w:rPr>
              <w:t xml:space="preserve">Ability to work in partnership, including negotiating, communicating and joint working internally and externally to achieve outcomes. </w:t>
            </w:r>
          </w:p>
          <w:p w14:paraId="640B327D" w14:textId="77777777" w:rsidR="008E30B0" w:rsidRDefault="008E30B0" w:rsidP="00085982">
            <w:pPr>
              <w:ind w:left="360"/>
              <w:rPr>
                <w:rFonts w:cs="Arial"/>
                <w:bCs/>
              </w:rPr>
            </w:pPr>
          </w:p>
        </w:tc>
        <w:tc>
          <w:tcPr>
            <w:tcW w:w="1843" w:type="dxa"/>
            <w:tcBorders>
              <w:top w:val="single" w:sz="6" w:space="0" w:color="auto"/>
              <w:bottom w:val="single" w:sz="6" w:space="0" w:color="auto"/>
            </w:tcBorders>
          </w:tcPr>
          <w:p w14:paraId="640B327E" w14:textId="77777777" w:rsidR="008E30B0" w:rsidRDefault="008E30B0" w:rsidP="00085982">
            <w:pPr>
              <w:jc w:val="center"/>
              <w:rPr>
                <w:rFonts w:cs="Arial"/>
              </w:rPr>
            </w:pPr>
            <w:r>
              <w:rPr>
                <w:rFonts w:cs="Arial"/>
              </w:rPr>
              <w:t>E</w:t>
            </w:r>
          </w:p>
        </w:tc>
        <w:tc>
          <w:tcPr>
            <w:tcW w:w="1559" w:type="dxa"/>
            <w:tcBorders>
              <w:top w:val="single" w:sz="6" w:space="0" w:color="auto"/>
              <w:bottom w:val="single" w:sz="6" w:space="0" w:color="auto"/>
            </w:tcBorders>
          </w:tcPr>
          <w:p w14:paraId="640B327F" w14:textId="77777777" w:rsidR="008E30B0" w:rsidRDefault="008E30B0" w:rsidP="00085982">
            <w:pPr>
              <w:jc w:val="center"/>
              <w:rPr>
                <w:rFonts w:cs="Arial"/>
              </w:rPr>
            </w:pPr>
            <w:r>
              <w:rPr>
                <w:rFonts w:cs="Arial"/>
              </w:rPr>
              <w:t>AF/I</w:t>
            </w:r>
          </w:p>
        </w:tc>
      </w:tr>
      <w:tr w:rsidR="008E30B0" w14:paraId="640B3285" w14:textId="77777777" w:rsidTr="00563680">
        <w:tc>
          <w:tcPr>
            <w:tcW w:w="5954" w:type="dxa"/>
            <w:tcBorders>
              <w:top w:val="single" w:sz="6" w:space="0" w:color="auto"/>
              <w:bottom w:val="single" w:sz="6" w:space="0" w:color="auto"/>
            </w:tcBorders>
          </w:tcPr>
          <w:p w14:paraId="640B3281" w14:textId="77777777" w:rsidR="008E30B0" w:rsidRDefault="008E30B0" w:rsidP="008E30B0">
            <w:pPr>
              <w:numPr>
                <w:ilvl w:val="0"/>
                <w:numId w:val="30"/>
              </w:numPr>
              <w:tabs>
                <w:tab w:val="clear" w:pos="1080"/>
              </w:tabs>
              <w:ind w:left="360" w:hanging="360"/>
              <w:rPr>
                <w:rFonts w:cs="Arial"/>
              </w:rPr>
            </w:pPr>
            <w:r>
              <w:rPr>
                <w:rFonts w:cs="Arial"/>
              </w:rPr>
              <w:t>Ability to p</w:t>
            </w:r>
            <w:r w:rsidRPr="00CC11E9">
              <w:rPr>
                <w:rFonts w:cs="Arial"/>
              </w:rPr>
              <w:t>repar</w:t>
            </w:r>
            <w:r>
              <w:rPr>
                <w:rFonts w:cs="Arial"/>
              </w:rPr>
              <w:t>e</w:t>
            </w:r>
            <w:r w:rsidRPr="00CC11E9">
              <w:rPr>
                <w:rFonts w:cs="Arial"/>
              </w:rPr>
              <w:t xml:space="preserve"> and present written reports</w:t>
            </w:r>
            <w:r>
              <w:rPr>
                <w:rFonts w:cs="Arial"/>
              </w:rPr>
              <w:t>.</w:t>
            </w:r>
          </w:p>
          <w:p w14:paraId="640B3282" w14:textId="77777777" w:rsidR="008E30B0" w:rsidRDefault="008E30B0" w:rsidP="00085982">
            <w:pPr>
              <w:ind w:left="360"/>
              <w:rPr>
                <w:rFonts w:cs="Arial"/>
              </w:rPr>
            </w:pPr>
          </w:p>
        </w:tc>
        <w:tc>
          <w:tcPr>
            <w:tcW w:w="1843" w:type="dxa"/>
            <w:tcBorders>
              <w:top w:val="single" w:sz="6" w:space="0" w:color="auto"/>
              <w:bottom w:val="single" w:sz="6" w:space="0" w:color="auto"/>
            </w:tcBorders>
          </w:tcPr>
          <w:p w14:paraId="640B3283" w14:textId="77777777" w:rsidR="008E30B0" w:rsidRDefault="008E30B0" w:rsidP="00085982">
            <w:pPr>
              <w:jc w:val="center"/>
              <w:rPr>
                <w:rFonts w:cs="Arial"/>
              </w:rPr>
            </w:pPr>
            <w:r>
              <w:rPr>
                <w:rFonts w:cs="Arial"/>
              </w:rPr>
              <w:t>E</w:t>
            </w:r>
          </w:p>
        </w:tc>
        <w:tc>
          <w:tcPr>
            <w:tcW w:w="1559" w:type="dxa"/>
            <w:tcBorders>
              <w:top w:val="single" w:sz="6" w:space="0" w:color="auto"/>
              <w:bottom w:val="single" w:sz="6" w:space="0" w:color="auto"/>
            </w:tcBorders>
          </w:tcPr>
          <w:p w14:paraId="640B3284" w14:textId="77777777" w:rsidR="008E30B0" w:rsidRDefault="008E30B0" w:rsidP="00085982">
            <w:pPr>
              <w:jc w:val="center"/>
              <w:rPr>
                <w:rFonts w:cs="Arial"/>
              </w:rPr>
            </w:pPr>
            <w:r>
              <w:rPr>
                <w:rFonts w:cs="Arial"/>
              </w:rPr>
              <w:t>AF/I</w:t>
            </w:r>
          </w:p>
        </w:tc>
      </w:tr>
      <w:tr w:rsidR="008E30B0" w14:paraId="640B328A" w14:textId="77777777" w:rsidTr="00563680">
        <w:tc>
          <w:tcPr>
            <w:tcW w:w="5954" w:type="dxa"/>
            <w:tcBorders>
              <w:top w:val="single" w:sz="6" w:space="0" w:color="auto"/>
              <w:bottom w:val="single" w:sz="6" w:space="0" w:color="auto"/>
            </w:tcBorders>
          </w:tcPr>
          <w:p w14:paraId="640B3286" w14:textId="77777777" w:rsidR="008E30B0" w:rsidRDefault="008E30B0" w:rsidP="008E30B0">
            <w:pPr>
              <w:numPr>
                <w:ilvl w:val="0"/>
                <w:numId w:val="30"/>
              </w:numPr>
              <w:tabs>
                <w:tab w:val="clear" w:pos="1080"/>
              </w:tabs>
              <w:ind w:left="360" w:hanging="360"/>
              <w:rPr>
                <w:rFonts w:cs="Arial"/>
                <w:bCs/>
              </w:rPr>
            </w:pPr>
            <w:r>
              <w:rPr>
                <w:rFonts w:cs="Arial"/>
                <w:bCs/>
              </w:rPr>
              <w:t>Ability to work in a flexible way and adapt to change.</w:t>
            </w:r>
          </w:p>
          <w:p w14:paraId="640B3287" w14:textId="77777777" w:rsidR="008E30B0" w:rsidRPr="003A29DB" w:rsidRDefault="008E30B0" w:rsidP="00085982">
            <w:pPr>
              <w:ind w:left="360"/>
              <w:rPr>
                <w:rFonts w:cs="Arial"/>
                <w:bCs/>
              </w:rPr>
            </w:pPr>
          </w:p>
        </w:tc>
        <w:tc>
          <w:tcPr>
            <w:tcW w:w="1843" w:type="dxa"/>
            <w:tcBorders>
              <w:top w:val="single" w:sz="6" w:space="0" w:color="auto"/>
              <w:bottom w:val="single" w:sz="6" w:space="0" w:color="auto"/>
            </w:tcBorders>
          </w:tcPr>
          <w:p w14:paraId="640B3288" w14:textId="77777777" w:rsidR="008E30B0" w:rsidRDefault="008E30B0" w:rsidP="00085982">
            <w:pPr>
              <w:jc w:val="center"/>
              <w:rPr>
                <w:rFonts w:cs="Arial"/>
              </w:rPr>
            </w:pPr>
            <w:r>
              <w:rPr>
                <w:rFonts w:cs="Arial"/>
              </w:rPr>
              <w:t>E</w:t>
            </w:r>
          </w:p>
        </w:tc>
        <w:tc>
          <w:tcPr>
            <w:tcW w:w="1559" w:type="dxa"/>
            <w:tcBorders>
              <w:top w:val="single" w:sz="6" w:space="0" w:color="auto"/>
              <w:bottom w:val="single" w:sz="6" w:space="0" w:color="auto"/>
            </w:tcBorders>
          </w:tcPr>
          <w:p w14:paraId="640B3289" w14:textId="77777777" w:rsidR="008E30B0" w:rsidRDefault="008E30B0" w:rsidP="00085982">
            <w:pPr>
              <w:jc w:val="center"/>
              <w:rPr>
                <w:rFonts w:cs="Arial"/>
              </w:rPr>
            </w:pPr>
            <w:r>
              <w:rPr>
                <w:rFonts w:cs="Arial"/>
              </w:rPr>
              <w:t>AF/I</w:t>
            </w:r>
          </w:p>
        </w:tc>
      </w:tr>
      <w:tr w:rsidR="008E30B0" w:rsidRPr="00667989" w14:paraId="640B328F" w14:textId="77777777" w:rsidTr="00563680">
        <w:tc>
          <w:tcPr>
            <w:tcW w:w="5954" w:type="dxa"/>
            <w:tcBorders>
              <w:top w:val="single" w:sz="6" w:space="0" w:color="auto"/>
              <w:bottom w:val="single" w:sz="6" w:space="0" w:color="auto"/>
            </w:tcBorders>
          </w:tcPr>
          <w:p w14:paraId="640B328B" w14:textId="77777777" w:rsidR="008E30B0" w:rsidRDefault="008E30B0" w:rsidP="008E30B0">
            <w:pPr>
              <w:pStyle w:val="BodyTextIndent"/>
              <w:numPr>
                <w:ilvl w:val="0"/>
                <w:numId w:val="30"/>
              </w:numPr>
              <w:tabs>
                <w:tab w:val="clear" w:pos="1080"/>
              </w:tabs>
              <w:ind w:left="360" w:hanging="360"/>
              <w:jc w:val="left"/>
            </w:pPr>
            <w:r>
              <w:t>Knowledge and u</w:t>
            </w:r>
            <w:r w:rsidRPr="00000F1A">
              <w:t>nderstanding of Safeguarding process</w:t>
            </w:r>
            <w:r>
              <w:t>es</w:t>
            </w:r>
            <w:r w:rsidRPr="00000F1A">
              <w:t xml:space="preserve"> for Vulnerable </w:t>
            </w:r>
            <w:r>
              <w:t>people.</w:t>
            </w:r>
          </w:p>
          <w:p w14:paraId="640B328C" w14:textId="77777777" w:rsidR="008E30B0" w:rsidRPr="00667989" w:rsidRDefault="008E30B0" w:rsidP="00085982">
            <w:pPr>
              <w:pStyle w:val="BodyTextIndent"/>
              <w:ind w:left="360" w:firstLine="0"/>
            </w:pPr>
          </w:p>
        </w:tc>
        <w:tc>
          <w:tcPr>
            <w:tcW w:w="1843" w:type="dxa"/>
            <w:tcBorders>
              <w:top w:val="single" w:sz="6" w:space="0" w:color="auto"/>
              <w:bottom w:val="single" w:sz="6" w:space="0" w:color="auto"/>
            </w:tcBorders>
          </w:tcPr>
          <w:p w14:paraId="640B328D" w14:textId="77777777" w:rsidR="008E30B0" w:rsidRPr="00667989" w:rsidRDefault="008E30B0" w:rsidP="00085982">
            <w:pPr>
              <w:jc w:val="center"/>
              <w:rPr>
                <w:rFonts w:cs="Arial"/>
              </w:rPr>
            </w:pPr>
            <w:r>
              <w:rPr>
                <w:rFonts w:cs="Arial"/>
              </w:rPr>
              <w:t>E</w:t>
            </w:r>
          </w:p>
        </w:tc>
        <w:tc>
          <w:tcPr>
            <w:tcW w:w="1559" w:type="dxa"/>
            <w:tcBorders>
              <w:top w:val="single" w:sz="6" w:space="0" w:color="auto"/>
            </w:tcBorders>
          </w:tcPr>
          <w:p w14:paraId="640B328E" w14:textId="77777777" w:rsidR="008E30B0" w:rsidRPr="00667989" w:rsidRDefault="008E30B0" w:rsidP="00085982">
            <w:pPr>
              <w:jc w:val="center"/>
              <w:rPr>
                <w:rFonts w:cs="Arial"/>
              </w:rPr>
            </w:pPr>
            <w:r w:rsidRPr="00667989">
              <w:rPr>
                <w:rFonts w:cs="Arial"/>
              </w:rPr>
              <w:t>AF/I</w:t>
            </w:r>
          </w:p>
        </w:tc>
      </w:tr>
      <w:tr w:rsidR="008E30B0" w14:paraId="640B3294" w14:textId="77777777" w:rsidTr="00563680">
        <w:tc>
          <w:tcPr>
            <w:tcW w:w="5954" w:type="dxa"/>
            <w:tcBorders>
              <w:top w:val="single" w:sz="6" w:space="0" w:color="auto"/>
              <w:bottom w:val="single" w:sz="6" w:space="0" w:color="auto"/>
            </w:tcBorders>
          </w:tcPr>
          <w:p w14:paraId="640B3290" w14:textId="77777777" w:rsidR="008E30B0" w:rsidRDefault="008E30B0" w:rsidP="00085982">
            <w:pPr>
              <w:ind w:left="720" w:hanging="720"/>
              <w:rPr>
                <w:rFonts w:cs="Arial"/>
                <w:b/>
                <w:u w:val="single"/>
              </w:rPr>
            </w:pPr>
            <w:r>
              <w:rPr>
                <w:rFonts w:cs="Arial"/>
                <w:b/>
                <w:u w:val="single"/>
              </w:rPr>
              <w:t>Personal Style and Behaviour</w:t>
            </w:r>
          </w:p>
          <w:p w14:paraId="640B3291" w14:textId="77777777" w:rsidR="008E30B0" w:rsidRDefault="008E30B0" w:rsidP="00085982">
            <w:pPr>
              <w:ind w:left="720" w:hanging="720"/>
              <w:rPr>
                <w:rFonts w:cs="Arial"/>
              </w:rPr>
            </w:pPr>
          </w:p>
        </w:tc>
        <w:tc>
          <w:tcPr>
            <w:tcW w:w="1843" w:type="dxa"/>
            <w:tcBorders>
              <w:top w:val="single" w:sz="6" w:space="0" w:color="auto"/>
              <w:bottom w:val="single" w:sz="6" w:space="0" w:color="auto"/>
            </w:tcBorders>
          </w:tcPr>
          <w:p w14:paraId="640B3292" w14:textId="77777777" w:rsidR="008E30B0" w:rsidRDefault="008E30B0" w:rsidP="00085982">
            <w:pPr>
              <w:jc w:val="center"/>
              <w:rPr>
                <w:rFonts w:cs="Arial"/>
              </w:rPr>
            </w:pPr>
          </w:p>
        </w:tc>
        <w:tc>
          <w:tcPr>
            <w:tcW w:w="1559" w:type="dxa"/>
            <w:tcBorders>
              <w:bottom w:val="single" w:sz="6" w:space="0" w:color="auto"/>
            </w:tcBorders>
          </w:tcPr>
          <w:p w14:paraId="640B3293" w14:textId="77777777" w:rsidR="008E30B0" w:rsidRDefault="008E30B0" w:rsidP="00085982">
            <w:pPr>
              <w:jc w:val="center"/>
              <w:rPr>
                <w:rFonts w:cs="Arial"/>
              </w:rPr>
            </w:pPr>
          </w:p>
        </w:tc>
      </w:tr>
      <w:tr w:rsidR="008E30B0" w14:paraId="640B3299" w14:textId="77777777" w:rsidTr="00563680">
        <w:tc>
          <w:tcPr>
            <w:tcW w:w="5954" w:type="dxa"/>
            <w:tcBorders>
              <w:top w:val="single" w:sz="6" w:space="0" w:color="auto"/>
              <w:bottom w:val="single" w:sz="6" w:space="0" w:color="auto"/>
            </w:tcBorders>
          </w:tcPr>
          <w:p w14:paraId="640B3295" w14:textId="77777777" w:rsidR="008E30B0" w:rsidRDefault="008E30B0" w:rsidP="008E30B0">
            <w:pPr>
              <w:numPr>
                <w:ilvl w:val="0"/>
                <w:numId w:val="31"/>
              </w:numPr>
              <w:tabs>
                <w:tab w:val="clear" w:pos="1080"/>
              </w:tabs>
              <w:ind w:left="360" w:hanging="360"/>
              <w:rPr>
                <w:rFonts w:cs="Arial"/>
              </w:rPr>
            </w:pPr>
            <w:r>
              <w:rPr>
                <w:rFonts w:cs="Arial"/>
              </w:rPr>
              <w:t>Commitment to ensure services are equally accessible and appropriate to the diverse needs of service users.</w:t>
            </w:r>
          </w:p>
          <w:p w14:paraId="640B3296" w14:textId="77777777" w:rsidR="008E30B0" w:rsidRDefault="008E30B0" w:rsidP="00085982">
            <w:pPr>
              <w:ind w:left="360"/>
              <w:rPr>
                <w:rFonts w:cs="Arial"/>
              </w:rPr>
            </w:pPr>
          </w:p>
        </w:tc>
        <w:tc>
          <w:tcPr>
            <w:tcW w:w="1843" w:type="dxa"/>
            <w:tcBorders>
              <w:top w:val="single" w:sz="6" w:space="0" w:color="auto"/>
              <w:bottom w:val="single" w:sz="6" w:space="0" w:color="auto"/>
            </w:tcBorders>
          </w:tcPr>
          <w:p w14:paraId="640B3297" w14:textId="77777777" w:rsidR="008E30B0" w:rsidRDefault="008E30B0" w:rsidP="00085982">
            <w:pPr>
              <w:jc w:val="center"/>
              <w:rPr>
                <w:rFonts w:cs="Arial"/>
              </w:rPr>
            </w:pPr>
            <w:r>
              <w:rPr>
                <w:rFonts w:cs="Arial"/>
              </w:rPr>
              <w:t>E</w:t>
            </w:r>
          </w:p>
        </w:tc>
        <w:tc>
          <w:tcPr>
            <w:tcW w:w="1559" w:type="dxa"/>
            <w:tcBorders>
              <w:top w:val="single" w:sz="6" w:space="0" w:color="auto"/>
              <w:bottom w:val="single" w:sz="6" w:space="0" w:color="auto"/>
            </w:tcBorders>
          </w:tcPr>
          <w:p w14:paraId="640B3298" w14:textId="77777777" w:rsidR="008E30B0" w:rsidRDefault="008E30B0" w:rsidP="00085982">
            <w:pPr>
              <w:jc w:val="center"/>
              <w:rPr>
                <w:rFonts w:cs="Arial"/>
              </w:rPr>
            </w:pPr>
            <w:r>
              <w:rPr>
                <w:rFonts w:cs="Arial"/>
              </w:rPr>
              <w:t xml:space="preserve">AF </w:t>
            </w:r>
          </w:p>
        </w:tc>
      </w:tr>
      <w:tr w:rsidR="008E30B0" w14:paraId="640B329E" w14:textId="77777777" w:rsidTr="00563680">
        <w:tc>
          <w:tcPr>
            <w:tcW w:w="5954" w:type="dxa"/>
            <w:tcBorders>
              <w:top w:val="single" w:sz="6" w:space="0" w:color="auto"/>
              <w:bottom w:val="single" w:sz="6" w:space="0" w:color="auto"/>
            </w:tcBorders>
          </w:tcPr>
          <w:p w14:paraId="640B329A" w14:textId="77777777" w:rsidR="008E30B0" w:rsidRDefault="008E30B0" w:rsidP="008E30B0">
            <w:pPr>
              <w:numPr>
                <w:ilvl w:val="0"/>
                <w:numId w:val="31"/>
              </w:numPr>
              <w:tabs>
                <w:tab w:val="clear" w:pos="1080"/>
              </w:tabs>
              <w:ind w:left="360" w:hanging="360"/>
              <w:rPr>
                <w:rFonts w:cs="Arial"/>
              </w:rPr>
            </w:pPr>
            <w:r>
              <w:rPr>
                <w:rFonts w:cs="Arial"/>
              </w:rPr>
              <w:lastRenderedPageBreak/>
              <w:t>Motivated, optimistic and enthusiastic with the ability to respond to constructive challenge and not be discouraged.</w:t>
            </w:r>
          </w:p>
          <w:p w14:paraId="640B329B" w14:textId="77777777" w:rsidR="008E30B0" w:rsidRDefault="008E30B0" w:rsidP="00085982">
            <w:pPr>
              <w:ind w:left="360"/>
              <w:rPr>
                <w:rFonts w:cs="Arial"/>
              </w:rPr>
            </w:pPr>
          </w:p>
        </w:tc>
        <w:tc>
          <w:tcPr>
            <w:tcW w:w="1843" w:type="dxa"/>
            <w:tcBorders>
              <w:top w:val="single" w:sz="6" w:space="0" w:color="auto"/>
              <w:bottom w:val="single" w:sz="6" w:space="0" w:color="auto"/>
            </w:tcBorders>
          </w:tcPr>
          <w:p w14:paraId="640B329C" w14:textId="77777777" w:rsidR="008E30B0" w:rsidRDefault="008E30B0" w:rsidP="00085982">
            <w:pPr>
              <w:jc w:val="center"/>
              <w:rPr>
                <w:rFonts w:cs="Arial"/>
              </w:rPr>
            </w:pPr>
            <w:r>
              <w:rPr>
                <w:rFonts w:cs="Arial"/>
              </w:rPr>
              <w:t>E</w:t>
            </w:r>
          </w:p>
        </w:tc>
        <w:tc>
          <w:tcPr>
            <w:tcW w:w="1559" w:type="dxa"/>
            <w:tcBorders>
              <w:top w:val="single" w:sz="6" w:space="0" w:color="auto"/>
              <w:bottom w:val="single" w:sz="6" w:space="0" w:color="auto"/>
            </w:tcBorders>
          </w:tcPr>
          <w:p w14:paraId="640B329D" w14:textId="77777777" w:rsidR="008E30B0" w:rsidRDefault="008E30B0" w:rsidP="00085982">
            <w:pPr>
              <w:jc w:val="center"/>
              <w:rPr>
                <w:rFonts w:cs="Arial"/>
              </w:rPr>
            </w:pPr>
            <w:r>
              <w:rPr>
                <w:rFonts w:cs="Arial"/>
              </w:rPr>
              <w:t>AF</w:t>
            </w:r>
          </w:p>
        </w:tc>
      </w:tr>
      <w:tr w:rsidR="008E30B0" w14:paraId="640B32A3" w14:textId="77777777" w:rsidTr="00563680">
        <w:tc>
          <w:tcPr>
            <w:tcW w:w="5954" w:type="dxa"/>
            <w:tcBorders>
              <w:top w:val="single" w:sz="6" w:space="0" w:color="auto"/>
              <w:bottom w:val="single" w:sz="6" w:space="0" w:color="auto"/>
            </w:tcBorders>
          </w:tcPr>
          <w:p w14:paraId="640B329F" w14:textId="77777777" w:rsidR="008E30B0" w:rsidRDefault="008E30B0" w:rsidP="008E30B0">
            <w:pPr>
              <w:numPr>
                <w:ilvl w:val="0"/>
                <w:numId w:val="31"/>
              </w:numPr>
              <w:tabs>
                <w:tab w:val="clear" w:pos="1080"/>
              </w:tabs>
              <w:ind w:left="360" w:hanging="360"/>
              <w:rPr>
                <w:rFonts w:cs="Arial"/>
              </w:rPr>
            </w:pPr>
            <w:r>
              <w:rPr>
                <w:rFonts w:cs="Arial"/>
              </w:rPr>
              <w:t xml:space="preserve">A team worker who fosters partnerships, works collaboratively across boundaries and achieves results with and through others.  </w:t>
            </w:r>
          </w:p>
          <w:p w14:paraId="640B32A0" w14:textId="77777777" w:rsidR="008E30B0" w:rsidRDefault="008E30B0" w:rsidP="00085982">
            <w:pPr>
              <w:ind w:left="360"/>
              <w:rPr>
                <w:rFonts w:cs="Arial"/>
              </w:rPr>
            </w:pPr>
          </w:p>
        </w:tc>
        <w:tc>
          <w:tcPr>
            <w:tcW w:w="1843" w:type="dxa"/>
            <w:tcBorders>
              <w:top w:val="single" w:sz="6" w:space="0" w:color="auto"/>
              <w:bottom w:val="single" w:sz="6" w:space="0" w:color="auto"/>
            </w:tcBorders>
          </w:tcPr>
          <w:p w14:paraId="640B32A1" w14:textId="77777777" w:rsidR="008E30B0" w:rsidRDefault="008E30B0" w:rsidP="00085982">
            <w:pPr>
              <w:jc w:val="center"/>
              <w:rPr>
                <w:rFonts w:cs="Arial"/>
              </w:rPr>
            </w:pPr>
            <w:r>
              <w:rPr>
                <w:rFonts w:cs="Arial"/>
              </w:rPr>
              <w:t>E</w:t>
            </w:r>
          </w:p>
        </w:tc>
        <w:tc>
          <w:tcPr>
            <w:tcW w:w="1559" w:type="dxa"/>
            <w:tcBorders>
              <w:top w:val="single" w:sz="6" w:space="0" w:color="auto"/>
              <w:bottom w:val="single" w:sz="6" w:space="0" w:color="auto"/>
            </w:tcBorders>
          </w:tcPr>
          <w:p w14:paraId="640B32A2" w14:textId="77777777" w:rsidR="008E30B0" w:rsidRDefault="008E30B0" w:rsidP="00085982">
            <w:pPr>
              <w:jc w:val="center"/>
              <w:rPr>
                <w:rFonts w:cs="Arial"/>
              </w:rPr>
            </w:pPr>
            <w:r>
              <w:rPr>
                <w:rFonts w:cs="Arial"/>
              </w:rPr>
              <w:t>AF</w:t>
            </w:r>
          </w:p>
        </w:tc>
      </w:tr>
      <w:tr w:rsidR="008E30B0" w14:paraId="640B32A8" w14:textId="77777777" w:rsidTr="00563680">
        <w:tc>
          <w:tcPr>
            <w:tcW w:w="5954" w:type="dxa"/>
            <w:tcBorders>
              <w:top w:val="single" w:sz="6" w:space="0" w:color="auto"/>
              <w:bottom w:val="single" w:sz="6" w:space="0" w:color="auto"/>
            </w:tcBorders>
          </w:tcPr>
          <w:p w14:paraId="640B32A4" w14:textId="77777777" w:rsidR="008E30B0" w:rsidRDefault="008E30B0" w:rsidP="008E30B0">
            <w:pPr>
              <w:numPr>
                <w:ilvl w:val="0"/>
                <w:numId w:val="31"/>
              </w:numPr>
              <w:tabs>
                <w:tab w:val="clear" w:pos="1080"/>
              </w:tabs>
              <w:ind w:left="360" w:hanging="360"/>
              <w:rPr>
                <w:rFonts w:cs="Arial"/>
              </w:rPr>
            </w:pPr>
            <w:r>
              <w:rPr>
                <w:rFonts w:cs="Arial"/>
              </w:rPr>
              <w:t>High degree of probity and integrity.</w:t>
            </w:r>
          </w:p>
          <w:p w14:paraId="640B32A5" w14:textId="77777777" w:rsidR="008E30B0" w:rsidRDefault="008E30B0" w:rsidP="00085982">
            <w:pPr>
              <w:ind w:left="360"/>
              <w:rPr>
                <w:rFonts w:cs="Arial"/>
              </w:rPr>
            </w:pPr>
          </w:p>
        </w:tc>
        <w:tc>
          <w:tcPr>
            <w:tcW w:w="1843" w:type="dxa"/>
            <w:tcBorders>
              <w:top w:val="single" w:sz="6" w:space="0" w:color="auto"/>
              <w:bottom w:val="single" w:sz="6" w:space="0" w:color="auto"/>
            </w:tcBorders>
          </w:tcPr>
          <w:p w14:paraId="640B32A6" w14:textId="77777777" w:rsidR="008E30B0" w:rsidRDefault="008E30B0" w:rsidP="00085982">
            <w:pPr>
              <w:jc w:val="center"/>
              <w:rPr>
                <w:rFonts w:cs="Arial"/>
              </w:rPr>
            </w:pPr>
            <w:r>
              <w:rPr>
                <w:rFonts w:cs="Arial"/>
              </w:rPr>
              <w:t>E</w:t>
            </w:r>
          </w:p>
        </w:tc>
        <w:tc>
          <w:tcPr>
            <w:tcW w:w="1559" w:type="dxa"/>
            <w:tcBorders>
              <w:top w:val="single" w:sz="6" w:space="0" w:color="auto"/>
              <w:bottom w:val="single" w:sz="6" w:space="0" w:color="auto"/>
            </w:tcBorders>
          </w:tcPr>
          <w:p w14:paraId="640B32A7" w14:textId="77777777" w:rsidR="008E30B0" w:rsidRDefault="008E30B0" w:rsidP="00085982">
            <w:pPr>
              <w:jc w:val="center"/>
              <w:rPr>
                <w:rFonts w:cs="Arial"/>
              </w:rPr>
            </w:pPr>
            <w:r>
              <w:rPr>
                <w:rFonts w:cs="Arial"/>
              </w:rPr>
              <w:t>AF</w:t>
            </w:r>
          </w:p>
        </w:tc>
      </w:tr>
      <w:tr w:rsidR="008E30B0" w14:paraId="640B32AD" w14:textId="77777777" w:rsidTr="00563680">
        <w:tc>
          <w:tcPr>
            <w:tcW w:w="5954" w:type="dxa"/>
            <w:tcBorders>
              <w:top w:val="single" w:sz="6" w:space="0" w:color="auto"/>
              <w:left w:val="single" w:sz="6" w:space="0" w:color="auto"/>
              <w:bottom w:val="single" w:sz="6" w:space="0" w:color="auto"/>
              <w:right w:val="single" w:sz="6" w:space="0" w:color="auto"/>
            </w:tcBorders>
          </w:tcPr>
          <w:p w14:paraId="640B32A9" w14:textId="77777777" w:rsidR="008E30B0" w:rsidRDefault="008E30B0" w:rsidP="008E30B0">
            <w:pPr>
              <w:numPr>
                <w:ilvl w:val="0"/>
                <w:numId w:val="31"/>
              </w:numPr>
              <w:tabs>
                <w:tab w:val="clear" w:pos="1080"/>
              </w:tabs>
              <w:ind w:left="360" w:hanging="360"/>
              <w:rPr>
                <w:rFonts w:cs="Arial"/>
              </w:rPr>
            </w:pPr>
            <w:r>
              <w:rPr>
                <w:rFonts w:cs="Arial"/>
              </w:rPr>
              <w:t>A commitment to continuous improvement and promoting positive challenge.</w:t>
            </w:r>
          </w:p>
          <w:p w14:paraId="640B32AA" w14:textId="77777777" w:rsidR="008E30B0" w:rsidRDefault="008E30B0" w:rsidP="00085982">
            <w:pPr>
              <w:ind w:left="360"/>
              <w:rPr>
                <w:rFonts w:cs="Arial"/>
              </w:rPr>
            </w:pPr>
          </w:p>
        </w:tc>
        <w:tc>
          <w:tcPr>
            <w:tcW w:w="1843" w:type="dxa"/>
            <w:tcBorders>
              <w:top w:val="single" w:sz="6" w:space="0" w:color="auto"/>
              <w:left w:val="single" w:sz="6" w:space="0" w:color="auto"/>
              <w:bottom w:val="single" w:sz="6" w:space="0" w:color="auto"/>
            </w:tcBorders>
          </w:tcPr>
          <w:p w14:paraId="640B32AB" w14:textId="77777777" w:rsidR="008E30B0" w:rsidRDefault="008E30B0" w:rsidP="00085982">
            <w:pPr>
              <w:jc w:val="center"/>
              <w:rPr>
                <w:rFonts w:cs="Arial"/>
              </w:rPr>
            </w:pPr>
            <w:r>
              <w:rPr>
                <w:rFonts w:cs="Arial"/>
              </w:rPr>
              <w:t>E</w:t>
            </w:r>
          </w:p>
        </w:tc>
        <w:tc>
          <w:tcPr>
            <w:tcW w:w="1559" w:type="dxa"/>
            <w:tcBorders>
              <w:top w:val="single" w:sz="6" w:space="0" w:color="auto"/>
              <w:bottom w:val="single" w:sz="6" w:space="0" w:color="auto"/>
            </w:tcBorders>
          </w:tcPr>
          <w:p w14:paraId="640B32AC" w14:textId="77777777" w:rsidR="008E30B0" w:rsidRDefault="008E30B0" w:rsidP="00085982">
            <w:pPr>
              <w:jc w:val="center"/>
              <w:rPr>
                <w:rFonts w:cs="Arial"/>
              </w:rPr>
            </w:pPr>
            <w:r>
              <w:rPr>
                <w:rFonts w:cs="Arial"/>
              </w:rPr>
              <w:t>AF</w:t>
            </w:r>
          </w:p>
        </w:tc>
      </w:tr>
      <w:tr w:rsidR="008E30B0" w14:paraId="640B32B2" w14:textId="77777777" w:rsidTr="00563680">
        <w:tc>
          <w:tcPr>
            <w:tcW w:w="5954" w:type="dxa"/>
            <w:tcBorders>
              <w:top w:val="single" w:sz="6" w:space="0" w:color="auto"/>
              <w:left w:val="single" w:sz="6" w:space="0" w:color="auto"/>
              <w:bottom w:val="single" w:sz="6" w:space="0" w:color="auto"/>
              <w:right w:val="single" w:sz="6" w:space="0" w:color="auto"/>
            </w:tcBorders>
          </w:tcPr>
          <w:p w14:paraId="640B32AE" w14:textId="77777777" w:rsidR="008E30B0" w:rsidRDefault="008E30B0" w:rsidP="008E30B0">
            <w:pPr>
              <w:numPr>
                <w:ilvl w:val="0"/>
                <w:numId w:val="31"/>
              </w:numPr>
              <w:tabs>
                <w:tab w:val="clear" w:pos="1080"/>
              </w:tabs>
              <w:ind w:left="360" w:hanging="360"/>
              <w:rPr>
                <w:rFonts w:cs="Arial"/>
              </w:rPr>
            </w:pPr>
            <w:r w:rsidRPr="003A29DB">
              <w:rPr>
                <w:rFonts w:cs="Arial"/>
              </w:rPr>
              <w:t>Commitment to continually develop and update knowledge</w:t>
            </w:r>
            <w:r>
              <w:rPr>
                <w:rFonts w:cs="Arial"/>
              </w:rPr>
              <w:t>.</w:t>
            </w:r>
          </w:p>
          <w:p w14:paraId="640B32AF" w14:textId="77777777" w:rsidR="008E30B0" w:rsidRDefault="008E30B0" w:rsidP="00085982">
            <w:pPr>
              <w:ind w:left="360"/>
              <w:rPr>
                <w:rFonts w:cs="Arial"/>
              </w:rPr>
            </w:pPr>
          </w:p>
        </w:tc>
        <w:tc>
          <w:tcPr>
            <w:tcW w:w="1843" w:type="dxa"/>
            <w:tcBorders>
              <w:top w:val="single" w:sz="6" w:space="0" w:color="auto"/>
              <w:left w:val="single" w:sz="6" w:space="0" w:color="auto"/>
              <w:bottom w:val="single" w:sz="6" w:space="0" w:color="auto"/>
            </w:tcBorders>
          </w:tcPr>
          <w:p w14:paraId="640B32B0" w14:textId="77777777" w:rsidR="008E30B0" w:rsidRDefault="008E30B0" w:rsidP="00085982">
            <w:pPr>
              <w:jc w:val="center"/>
              <w:rPr>
                <w:rFonts w:cs="Arial"/>
              </w:rPr>
            </w:pPr>
            <w:r>
              <w:rPr>
                <w:rFonts w:cs="Arial"/>
              </w:rPr>
              <w:t>E</w:t>
            </w:r>
          </w:p>
        </w:tc>
        <w:tc>
          <w:tcPr>
            <w:tcW w:w="1559" w:type="dxa"/>
            <w:tcBorders>
              <w:top w:val="single" w:sz="6" w:space="0" w:color="auto"/>
            </w:tcBorders>
          </w:tcPr>
          <w:p w14:paraId="640B32B1" w14:textId="77777777" w:rsidR="008E30B0" w:rsidRDefault="008E30B0" w:rsidP="00085982">
            <w:pPr>
              <w:jc w:val="center"/>
              <w:rPr>
                <w:rFonts w:cs="Arial"/>
              </w:rPr>
            </w:pPr>
            <w:r>
              <w:rPr>
                <w:rFonts w:cs="Arial"/>
              </w:rPr>
              <w:t>AF</w:t>
            </w:r>
          </w:p>
        </w:tc>
      </w:tr>
      <w:tr w:rsidR="008E30B0" w14:paraId="640B32BD" w14:textId="77777777" w:rsidTr="00563680">
        <w:tc>
          <w:tcPr>
            <w:tcW w:w="5954" w:type="dxa"/>
            <w:tcBorders>
              <w:top w:val="single" w:sz="6" w:space="0" w:color="auto"/>
            </w:tcBorders>
          </w:tcPr>
          <w:p w14:paraId="640B32B3" w14:textId="77777777" w:rsidR="008E30B0" w:rsidRDefault="008E30B0" w:rsidP="00085982">
            <w:pPr>
              <w:ind w:left="720" w:hanging="720"/>
              <w:rPr>
                <w:rFonts w:cs="Arial"/>
                <w:b/>
                <w:u w:val="single"/>
              </w:rPr>
            </w:pPr>
            <w:r>
              <w:rPr>
                <w:rFonts w:cs="Arial"/>
                <w:b/>
                <w:u w:val="single"/>
              </w:rPr>
              <w:t>Other</w:t>
            </w:r>
          </w:p>
          <w:p w14:paraId="640B32B4" w14:textId="77777777" w:rsidR="008E30B0" w:rsidRDefault="008E30B0" w:rsidP="00085982">
            <w:pPr>
              <w:ind w:left="720" w:hanging="720"/>
              <w:rPr>
                <w:rFonts w:cs="Arial"/>
              </w:rPr>
            </w:pPr>
          </w:p>
          <w:p w14:paraId="640B32B5" w14:textId="77777777" w:rsidR="008E30B0" w:rsidRDefault="008E30B0" w:rsidP="008E30B0">
            <w:pPr>
              <w:numPr>
                <w:ilvl w:val="0"/>
                <w:numId w:val="32"/>
              </w:numPr>
              <w:tabs>
                <w:tab w:val="clear" w:pos="720"/>
              </w:tabs>
              <w:ind w:left="360"/>
              <w:rPr>
                <w:rFonts w:cs="Arial"/>
              </w:rPr>
            </w:pPr>
            <w:r>
              <w:rPr>
                <w:rFonts w:cs="Arial"/>
              </w:rPr>
              <w:t xml:space="preserve">Driving Licence. </w:t>
            </w:r>
          </w:p>
        </w:tc>
        <w:tc>
          <w:tcPr>
            <w:tcW w:w="1843" w:type="dxa"/>
            <w:tcBorders>
              <w:top w:val="single" w:sz="6" w:space="0" w:color="auto"/>
            </w:tcBorders>
          </w:tcPr>
          <w:p w14:paraId="640B32B6" w14:textId="77777777" w:rsidR="008E30B0" w:rsidRDefault="008E30B0" w:rsidP="00085982">
            <w:pPr>
              <w:jc w:val="center"/>
              <w:rPr>
                <w:rFonts w:cs="Arial"/>
              </w:rPr>
            </w:pPr>
          </w:p>
          <w:p w14:paraId="640B32B7" w14:textId="77777777" w:rsidR="008E30B0" w:rsidRDefault="008E30B0" w:rsidP="00085982">
            <w:pPr>
              <w:jc w:val="center"/>
              <w:rPr>
                <w:rFonts w:cs="Arial"/>
              </w:rPr>
            </w:pPr>
          </w:p>
          <w:p w14:paraId="640B32B8" w14:textId="77777777" w:rsidR="008E30B0" w:rsidRDefault="008E30B0" w:rsidP="00085982">
            <w:pPr>
              <w:jc w:val="center"/>
              <w:rPr>
                <w:rFonts w:cs="Arial"/>
              </w:rPr>
            </w:pPr>
            <w:r>
              <w:rPr>
                <w:rFonts w:cs="Arial"/>
              </w:rPr>
              <w:t>D</w:t>
            </w:r>
          </w:p>
        </w:tc>
        <w:tc>
          <w:tcPr>
            <w:tcW w:w="1559" w:type="dxa"/>
          </w:tcPr>
          <w:p w14:paraId="640B32B9" w14:textId="77777777" w:rsidR="008E30B0" w:rsidRDefault="008E30B0" w:rsidP="00085982">
            <w:pPr>
              <w:jc w:val="center"/>
              <w:rPr>
                <w:rFonts w:cs="Arial"/>
              </w:rPr>
            </w:pPr>
          </w:p>
          <w:p w14:paraId="640B32BA" w14:textId="77777777" w:rsidR="008E30B0" w:rsidRDefault="008E30B0" w:rsidP="00085982">
            <w:pPr>
              <w:jc w:val="center"/>
              <w:rPr>
                <w:rFonts w:cs="Arial"/>
              </w:rPr>
            </w:pPr>
          </w:p>
          <w:p w14:paraId="640B32BB" w14:textId="77777777" w:rsidR="008E30B0" w:rsidRDefault="008E30B0" w:rsidP="00085982">
            <w:pPr>
              <w:jc w:val="center"/>
              <w:rPr>
                <w:rFonts w:cs="Arial"/>
              </w:rPr>
            </w:pPr>
            <w:r>
              <w:rPr>
                <w:rFonts w:cs="Arial"/>
              </w:rPr>
              <w:t>AF/C</w:t>
            </w:r>
          </w:p>
          <w:p w14:paraId="640B32BC" w14:textId="77777777" w:rsidR="008E30B0" w:rsidRDefault="008E30B0" w:rsidP="00085982">
            <w:pPr>
              <w:jc w:val="center"/>
              <w:rPr>
                <w:rFonts w:cs="Arial"/>
              </w:rPr>
            </w:pPr>
          </w:p>
        </w:tc>
      </w:tr>
      <w:tr w:rsidR="008E30B0" w14:paraId="640B32C7" w14:textId="77777777" w:rsidTr="00563680">
        <w:tc>
          <w:tcPr>
            <w:tcW w:w="5954" w:type="dxa"/>
            <w:tcBorders>
              <w:top w:val="single" w:sz="6" w:space="0" w:color="auto"/>
              <w:left w:val="single" w:sz="6" w:space="0" w:color="auto"/>
              <w:bottom w:val="single" w:sz="6" w:space="0" w:color="auto"/>
              <w:right w:val="single" w:sz="6" w:space="0" w:color="auto"/>
            </w:tcBorders>
          </w:tcPr>
          <w:p w14:paraId="640B32BE" w14:textId="77777777" w:rsidR="008E30B0" w:rsidRPr="001511F7" w:rsidRDefault="008E30B0" w:rsidP="00085982">
            <w:pPr>
              <w:ind w:left="720" w:hanging="720"/>
              <w:rPr>
                <w:rFonts w:cs="Arial"/>
                <w:b/>
                <w:u w:val="single"/>
              </w:rPr>
            </w:pPr>
            <w:r w:rsidRPr="001511F7">
              <w:rPr>
                <w:rFonts w:cs="Arial"/>
                <w:b/>
                <w:u w:val="single"/>
              </w:rPr>
              <w:t xml:space="preserve">SPECIAL REQUIREMENTS </w:t>
            </w:r>
          </w:p>
          <w:p w14:paraId="640B32BF" w14:textId="77777777" w:rsidR="008E30B0" w:rsidRPr="001511F7" w:rsidRDefault="008E30B0" w:rsidP="00085982">
            <w:pPr>
              <w:ind w:left="720" w:hanging="720"/>
              <w:rPr>
                <w:rFonts w:cs="Arial"/>
                <w:b/>
                <w:u w:val="single"/>
              </w:rPr>
            </w:pPr>
          </w:p>
          <w:p w14:paraId="640B32C0" w14:textId="77777777" w:rsidR="008E30B0" w:rsidRPr="001511F7" w:rsidRDefault="008E30B0" w:rsidP="008E30B0">
            <w:pPr>
              <w:numPr>
                <w:ilvl w:val="0"/>
                <w:numId w:val="35"/>
              </w:numPr>
              <w:rPr>
                <w:rFonts w:cs="Arial"/>
                <w:u w:val="single"/>
              </w:rPr>
            </w:pPr>
            <w:r w:rsidRPr="001511F7">
              <w:rPr>
                <w:rFonts w:cs="Arial"/>
              </w:rPr>
              <w:t>The post is registered as exempt from the Rehabilitation of Offenders Act 1974 therefore; the successful candidate must be able to obtain satisfactory enhanced Criminal Record disclosure in order to be appointed to the post. In this respect a criminal record check will be undertaken prior to confirmation of appointment.</w:t>
            </w:r>
          </w:p>
        </w:tc>
        <w:tc>
          <w:tcPr>
            <w:tcW w:w="1843" w:type="dxa"/>
            <w:tcBorders>
              <w:top w:val="single" w:sz="6" w:space="0" w:color="auto"/>
              <w:left w:val="single" w:sz="6" w:space="0" w:color="auto"/>
              <w:bottom w:val="single" w:sz="6" w:space="0" w:color="auto"/>
              <w:right w:val="single" w:sz="6" w:space="0" w:color="auto"/>
            </w:tcBorders>
          </w:tcPr>
          <w:p w14:paraId="640B32C1" w14:textId="77777777" w:rsidR="008E30B0" w:rsidRPr="001511F7" w:rsidRDefault="008E30B0" w:rsidP="00085982">
            <w:pPr>
              <w:jc w:val="center"/>
              <w:rPr>
                <w:rFonts w:cs="Arial"/>
              </w:rPr>
            </w:pPr>
          </w:p>
          <w:p w14:paraId="640B32C2" w14:textId="77777777" w:rsidR="008E30B0" w:rsidRPr="001511F7" w:rsidRDefault="008E30B0" w:rsidP="00085982">
            <w:pPr>
              <w:jc w:val="center"/>
              <w:rPr>
                <w:rFonts w:cs="Arial"/>
              </w:rPr>
            </w:pPr>
          </w:p>
          <w:p w14:paraId="640B32C3" w14:textId="77777777" w:rsidR="008E30B0" w:rsidRPr="001511F7" w:rsidRDefault="008E30B0" w:rsidP="00085982">
            <w:pPr>
              <w:jc w:val="center"/>
              <w:rPr>
                <w:rFonts w:cs="Arial"/>
              </w:rPr>
            </w:pPr>
            <w:r w:rsidRPr="001511F7">
              <w:rPr>
                <w:rFonts w:cs="Arial"/>
              </w:rPr>
              <w:t>E</w:t>
            </w:r>
          </w:p>
        </w:tc>
        <w:tc>
          <w:tcPr>
            <w:tcW w:w="1559" w:type="dxa"/>
            <w:tcBorders>
              <w:top w:val="single" w:sz="6" w:space="0" w:color="auto"/>
              <w:left w:val="single" w:sz="6" w:space="0" w:color="auto"/>
              <w:bottom w:val="single" w:sz="6" w:space="0" w:color="auto"/>
              <w:right w:val="single" w:sz="6" w:space="0" w:color="auto"/>
            </w:tcBorders>
          </w:tcPr>
          <w:p w14:paraId="640B32C4" w14:textId="77777777" w:rsidR="008E30B0" w:rsidRPr="001511F7" w:rsidRDefault="008E30B0" w:rsidP="00085982">
            <w:pPr>
              <w:jc w:val="center"/>
              <w:rPr>
                <w:rFonts w:cs="Arial"/>
              </w:rPr>
            </w:pPr>
          </w:p>
          <w:p w14:paraId="640B32C5" w14:textId="77777777" w:rsidR="008E30B0" w:rsidRPr="001511F7" w:rsidRDefault="008E30B0" w:rsidP="00085982">
            <w:pPr>
              <w:jc w:val="center"/>
              <w:rPr>
                <w:rFonts w:cs="Arial"/>
              </w:rPr>
            </w:pPr>
          </w:p>
          <w:p w14:paraId="640B32C6" w14:textId="77777777" w:rsidR="008E30B0" w:rsidRPr="001511F7" w:rsidRDefault="008E30B0" w:rsidP="00085982">
            <w:pPr>
              <w:jc w:val="center"/>
              <w:rPr>
                <w:rFonts w:cs="Arial"/>
              </w:rPr>
            </w:pPr>
            <w:r w:rsidRPr="001511F7">
              <w:rPr>
                <w:rFonts w:cs="Arial"/>
              </w:rPr>
              <w:t>C</w:t>
            </w:r>
          </w:p>
        </w:tc>
      </w:tr>
    </w:tbl>
    <w:p w14:paraId="640B32C8" w14:textId="77777777" w:rsidR="008E30B0" w:rsidRDefault="008E30B0" w:rsidP="008E30B0">
      <w:pPr>
        <w:jc w:val="both"/>
        <w:rPr>
          <w:rFonts w:cs="Arial"/>
          <w:b/>
        </w:rPr>
      </w:pPr>
    </w:p>
    <w:p w14:paraId="640B32C9" w14:textId="77777777" w:rsidR="008E30B0" w:rsidRDefault="008E30B0" w:rsidP="008E30B0">
      <w:pPr>
        <w:rPr>
          <w:rFonts w:cs="Arial"/>
          <w:b/>
        </w:rPr>
      </w:pPr>
    </w:p>
    <w:p w14:paraId="640B32CA" w14:textId="77777777" w:rsidR="008E30B0" w:rsidRDefault="008E30B0" w:rsidP="008E30B0">
      <w:pPr>
        <w:rPr>
          <w:rFonts w:cs="Arial"/>
        </w:rPr>
      </w:pPr>
      <w:r>
        <w:rPr>
          <w:rFonts w:cs="Arial"/>
          <w:b/>
        </w:rPr>
        <w:t xml:space="preserve">Assessment Methods Key:  </w:t>
      </w:r>
    </w:p>
    <w:p w14:paraId="640B32CB" w14:textId="77777777" w:rsidR="008E30B0" w:rsidRDefault="008E30B0" w:rsidP="008E30B0">
      <w:pPr>
        <w:rPr>
          <w:rFonts w:cs="Arial"/>
        </w:rPr>
      </w:pPr>
    </w:p>
    <w:p w14:paraId="640B32CC" w14:textId="77777777" w:rsidR="008E30B0" w:rsidRDefault="008E30B0" w:rsidP="008E30B0">
      <w:pPr>
        <w:rPr>
          <w:rFonts w:cs="Arial"/>
        </w:rPr>
      </w:pPr>
    </w:p>
    <w:p w14:paraId="640B32CD" w14:textId="77777777" w:rsidR="008E30B0" w:rsidRDefault="008E30B0" w:rsidP="008E30B0">
      <w:pPr>
        <w:rPr>
          <w:rFonts w:cs="Arial"/>
        </w:rPr>
      </w:pPr>
      <w:r>
        <w:rPr>
          <w:rFonts w:cs="Arial"/>
        </w:rPr>
        <w:t xml:space="preserve">AF – Application Form </w:t>
      </w:r>
    </w:p>
    <w:p w14:paraId="640B32CE" w14:textId="77777777" w:rsidR="008E30B0" w:rsidRDefault="008E30B0" w:rsidP="008E30B0">
      <w:pPr>
        <w:rPr>
          <w:rFonts w:cs="Arial"/>
        </w:rPr>
      </w:pPr>
      <w:r>
        <w:rPr>
          <w:rFonts w:cs="Arial"/>
        </w:rPr>
        <w:t xml:space="preserve">C – Certificates </w:t>
      </w:r>
    </w:p>
    <w:p w14:paraId="640B32CF" w14:textId="77777777" w:rsidR="008E30B0" w:rsidRDefault="008E30B0" w:rsidP="008E30B0">
      <w:pPr>
        <w:rPr>
          <w:rFonts w:cs="Arial"/>
        </w:rPr>
      </w:pPr>
      <w:r>
        <w:rPr>
          <w:rFonts w:cs="Arial"/>
        </w:rPr>
        <w:t xml:space="preserve">I – Interview </w:t>
      </w:r>
    </w:p>
    <w:p w14:paraId="640B32D0" w14:textId="77777777" w:rsidR="008E30B0" w:rsidRDefault="008E30B0" w:rsidP="008E30B0"/>
    <w:p w14:paraId="640B32D1" w14:textId="77777777" w:rsidR="008E30B0" w:rsidRPr="000D7A42" w:rsidRDefault="008E30B0">
      <w:pPr>
        <w:tabs>
          <w:tab w:val="left" w:pos="1920"/>
          <w:tab w:val="left" w:pos="5760"/>
        </w:tabs>
        <w:rPr>
          <w:sz w:val="24"/>
          <w:szCs w:val="24"/>
        </w:rPr>
      </w:pPr>
    </w:p>
    <w:sectPr w:rsidR="008E30B0" w:rsidRPr="000D7A42" w:rsidSect="00C87C95">
      <w:footerReference w:type="default" r:id="rId11"/>
      <w:type w:val="nextColumn"/>
      <w:pgSz w:w="11907" w:h="16840"/>
      <w:pgMar w:top="1440" w:right="1275"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B91E" w14:textId="77777777" w:rsidR="008F2A0C" w:rsidRDefault="008F2A0C" w:rsidP="00211AA4">
      <w:r>
        <w:separator/>
      </w:r>
    </w:p>
  </w:endnote>
  <w:endnote w:type="continuationSeparator" w:id="0">
    <w:p w14:paraId="18D5279C" w14:textId="77777777" w:rsidR="008F2A0C" w:rsidRDefault="008F2A0C" w:rsidP="0021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32D6" w14:textId="77777777" w:rsidR="00211AA4" w:rsidRDefault="00211AA4">
    <w:pPr>
      <w:pStyle w:val="Footer"/>
      <w:jc w:val="center"/>
      <w:rPr>
        <w:rFonts w:ascii="Comic Sans MS" w:hAnsi="Comic Sans M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1CA0" w14:textId="77777777" w:rsidR="008F2A0C" w:rsidRDefault="008F2A0C" w:rsidP="00211AA4">
      <w:r>
        <w:separator/>
      </w:r>
    </w:p>
  </w:footnote>
  <w:footnote w:type="continuationSeparator" w:id="0">
    <w:p w14:paraId="4A8C0A90" w14:textId="77777777" w:rsidR="008F2A0C" w:rsidRDefault="008F2A0C" w:rsidP="00211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B3F26"/>
    <w:multiLevelType w:val="hybridMultilevel"/>
    <w:tmpl w:val="B2005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E2B47"/>
    <w:multiLevelType w:val="hybridMultilevel"/>
    <w:tmpl w:val="3FDAF8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833272"/>
    <w:multiLevelType w:val="hybridMultilevel"/>
    <w:tmpl w:val="DA323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4C60D6"/>
    <w:multiLevelType w:val="hybridMultilevel"/>
    <w:tmpl w:val="71147918"/>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5" w15:restartNumberingAfterBreak="0">
    <w:nsid w:val="111575C1"/>
    <w:multiLevelType w:val="hybridMultilevel"/>
    <w:tmpl w:val="67D4BD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0F0196"/>
    <w:multiLevelType w:val="hybridMultilevel"/>
    <w:tmpl w:val="15C8E36A"/>
    <w:lvl w:ilvl="0" w:tplc="F19EE7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42A3C68"/>
    <w:multiLevelType w:val="hybridMultilevel"/>
    <w:tmpl w:val="62CE0246"/>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9A06A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BF256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06B4F03"/>
    <w:multiLevelType w:val="hybridMultilevel"/>
    <w:tmpl w:val="C3E6D4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450D0A"/>
    <w:multiLevelType w:val="hybridMultilevel"/>
    <w:tmpl w:val="CB9E18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A03CAE"/>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671524"/>
    <w:multiLevelType w:val="hybridMultilevel"/>
    <w:tmpl w:val="5CBE5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D72C9"/>
    <w:multiLevelType w:val="hybridMultilevel"/>
    <w:tmpl w:val="A9EA0E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CD35C4"/>
    <w:multiLevelType w:val="hybridMultilevel"/>
    <w:tmpl w:val="A1EA1FB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7E3D97"/>
    <w:multiLevelType w:val="hybridMultilevel"/>
    <w:tmpl w:val="CB9E18B0"/>
    <w:lvl w:ilvl="0" w:tplc="04090013">
      <w:start w:val="1"/>
      <w:numFmt w:val="upperRoman"/>
      <w:lvlText w:val="%1."/>
      <w:lvlJc w:val="right"/>
      <w:pPr>
        <w:tabs>
          <w:tab w:val="num" w:pos="900"/>
        </w:tabs>
        <w:ind w:left="900" w:hanging="18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67257D6"/>
    <w:multiLevelType w:val="hybridMultilevel"/>
    <w:tmpl w:val="065E8D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811899"/>
    <w:multiLevelType w:val="hybridMultilevel"/>
    <w:tmpl w:val="B5F4F5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CA596B"/>
    <w:multiLevelType w:val="hybridMultilevel"/>
    <w:tmpl w:val="47E44A16"/>
    <w:lvl w:ilvl="0" w:tplc="35BAA92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EB5704"/>
    <w:multiLevelType w:val="hybridMultilevel"/>
    <w:tmpl w:val="ED3215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1029A6"/>
    <w:multiLevelType w:val="singleLevel"/>
    <w:tmpl w:val="D05A89E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5305AA3"/>
    <w:multiLevelType w:val="hybridMultilevel"/>
    <w:tmpl w:val="B05E9324"/>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C148D1"/>
    <w:multiLevelType w:val="hybridMultilevel"/>
    <w:tmpl w:val="692054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45075E"/>
    <w:multiLevelType w:val="hybridMultilevel"/>
    <w:tmpl w:val="91EA4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B155E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AC83806"/>
    <w:multiLevelType w:val="hybridMultilevel"/>
    <w:tmpl w:val="3FDAF87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180EA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DA238E3"/>
    <w:multiLevelType w:val="hybridMultilevel"/>
    <w:tmpl w:val="8FB6D222"/>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CD6846"/>
    <w:multiLevelType w:val="hybridMultilevel"/>
    <w:tmpl w:val="3FDAF8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A66C3C"/>
    <w:multiLevelType w:val="singleLevel"/>
    <w:tmpl w:val="D05A89E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AA5522F"/>
    <w:multiLevelType w:val="hybridMultilevel"/>
    <w:tmpl w:val="1696BC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AD61F0"/>
    <w:multiLevelType w:val="hybridMultilevel"/>
    <w:tmpl w:val="DA3231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AE197B"/>
    <w:multiLevelType w:val="hybridMultilevel"/>
    <w:tmpl w:val="882A2B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FB47583"/>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num w:numId="1" w16cid:durableId="6222281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76591113">
    <w:abstractNumId w:val="34"/>
  </w:num>
  <w:num w:numId="3" w16cid:durableId="1447458603">
    <w:abstractNumId w:val="21"/>
  </w:num>
  <w:num w:numId="4" w16cid:durableId="1905795324">
    <w:abstractNumId w:val="27"/>
  </w:num>
  <w:num w:numId="5" w16cid:durableId="902104929">
    <w:abstractNumId w:val="8"/>
  </w:num>
  <w:num w:numId="6" w16cid:durableId="2099716323">
    <w:abstractNumId w:val="25"/>
  </w:num>
  <w:num w:numId="7" w16cid:durableId="1564103657">
    <w:abstractNumId w:val="30"/>
  </w:num>
  <w:num w:numId="8" w16cid:durableId="1310093047">
    <w:abstractNumId w:val="9"/>
  </w:num>
  <w:num w:numId="9" w16cid:durableId="1976988308">
    <w:abstractNumId w:val="24"/>
  </w:num>
  <w:num w:numId="10" w16cid:durableId="1751779407">
    <w:abstractNumId w:val="13"/>
  </w:num>
  <w:num w:numId="11" w16cid:durableId="775751716">
    <w:abstractNumId w:val="4"/>
  </w:num>
  <w:num w:numId="12" w16cid:durableId="733821880">
    <w:abstractNumId w:val="33"/>
  </w:num>
  <w:num w:numId="13" w16cid:durableId="149175431">
    <w:abstractNumId w:val="23"/>
  </w:num>
  <w:num w:numId="14" w16cid:durableId="487937423">
    <w:abstractNumId w:val="18"/>
  </w:num>
  <w:num w:numId="15" w16cid:durableId="1007291804">
    <w:abstractNumId w:val="17"/>
  </w:num>
  <w:num w:numId="16" w16cid:durableId="779447915">
    <w:abstractNumId w:val="31"/>
  </w:num>
  <w:num w:numId="17" w16cid:durableId="1546595999">
    <w:abstractNumId w:val="15"/>
  </w:num>
  <w:num w:numId="18" w16cid:durableId="1998342176">
    <w:abstractNumId w:val="29"/>
  </w:num>
  <w:num w:numId="19" w16cid:durableId="1084567721">
    <w:abstractNumId w:val="26"/>
  </w:num>
  <w:num w:numId="20" w16cid:durableId="1081953486">
    <w:abstractNumId w:val="2"/>
  </w:num>
  <w:num w:numId="21" w16cid:durableId="1039432601">
    <w:abstractNumId w:val="3"/>
  </w:num>
  <w:num w:numId="22" w16cid:durableId="1368145320">
    <w:abstractNumId w:val="32"/>
  </w:num>
  <w:num w:numId="23" w16cid:durableId="1720471743">
    <w:abstractNumId w:val="5"/>
  </w:num>
  <w:num w:numId="24" w16cid:durableId="1634209248">
    <w:abstractNumId w:val="19"/>
  </w:num>
  <w:num w:numId="25" w16cid:durableId="480386671">
    <w:abstractNumId w:val="20"/>
  </w:num>
  <w:num w:numId="26" w16cid:durableId="1574198408">
    <w:abstractNumId w:val="11"/>
  </w:num>
  <w:num w:numId="27" w16cid:durableId="20518662">
    <w:abstractNumId w:val="16"/>
  </w:num>
  <w:num w:numId="28" w16cid:durableId="264384784">
    <w:abstractNumId w:val="14"/>
  </w:num>
  <w:num w:numId="29" w16cid:durableId="1311595152">
    <w:abstractNumId w:val="1"/>
  </w:num>
  <w:num w:numId="30" w16cid:durableId="1587302346">
    <w:abstractNumId w:val="22"/>
  </w:num>
  <w:num w:numId="31" w16cid:durableId="1822229704">
    <w:abstractNumId w:val="12"/>
  </w:num>
  <w:num w:numId="32" w16cid:durableId="1577206421">
    <w:abstractNumId w:val="10"/>
  </w:num>
  <w:num w:numId="33" w16cid:durableId="1561482914">
    <w:abstractNumId w:val="28"/>
  </w:num>
  <w:num w:numId="34" w16cid:durableId="911041318">
    <w:abstractNumId w:val="7"/>
  </w:num>
  <w:num w:numId="35" w16cid:durableId="1928998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E0"/>
    <w:rsid w:val="0007114A"/>
    <w:rsid w:val="000C5C38"/>
    <w:rsid w:val="000D66FA"/>
    <w:rsid w:val="000D7A42"/>
    <w:rsid w:val="00100D1C"/>
    <w:rsid w:val="00130BD7"/>
    <w:rsid w:val="001511F7"/>
    <w:rsid w:val="001B318C"/>
    <w:rsid w:val="00211AA4"/>
    <w:rsid w:val="0023461A"/>
    <w:rsid w:val="002707D7"/>
    <w:rsid w:val="00280E2D"/>
    <w:rsid w:val="002E0877"/>
    <w:rsid w:val="002F445F"/>
    <w:rsid w:val="003301A7"/>
    <w:rsid w:val="003349D7"/>
    <w:rsid w:val="00386F9D"/>
    <w:rsid w:val="00395915"/>
    <w:rsid w:val="003A453D"/>
    <w:rsid w:val="003B29AF"/>
    <w:rsid w:val="003B7A16"/>
    <w:rsid w:val="00427728"/>
    <w:rsid w:val="00446A1C"/>
    <w:rsid w:val="004915EE"/>
    <w:rsid w:val="004B7D62"/>
    <w:rsid w:val="004C7760"/>
    <w:rsid w:val="00544214"/>
    <w:rsid w:val="00552E61"/>
    <w:rsid w:val="00560F83"/>
    <w:rsid w:val="00563680"/>
    <w:rsid w:val="00564EB0"/>
    <w:rsid w:val="0058641D"/>
    <w:rsid w:val="0059591A"/>
    <w:rsid w:val="005A201A"/>
    <w:rsid w:val="005D0B9D"/>
    <w:rsid w:val="005D529C"/>
    <w:rsid w:val="005D6D1F"/>
    <w:rsid w:val="005E1B73"/>
    <w:rsid w:val="006074E6"/>
    <w:rsid w:val="00677664"/>
    <w:rsid w:val="006912E4"/>
    <w:rsid w:val="0069494F"/>
    <w:rsid w:val="006B16BC"/>
    <w:rsid w:val="00736F43"/>
    <w:rsid w:val="007664F3"/>
    <w:rsid w:val="00767972"/>
    <w:rsid w:val="00793D5E"/>
    <w:rsid w:val="008468F6"/>
    <w:rsid w:val="00866E86"/>
    <w:rsid w:val="008C2A16"/>
    <w:rsid w:val="008D2069"/>
    <w:rsid w:val="008E30B0"/>
    <w:rsid w:val="008F2A0C"/>
    <w:rsid w:val="00944730"/>
    <w:rsid w:val="00946A51"/>
    <w:rsid w:val="00947566"/>
    <w:rsid w:val="00954A87"/>
    <w:rsid w:val="00964F20"/>
    <w:rsid w:val="009D4FD1"/>
    <w:rsid w:val="00A1445B"/>
    <w:rsid w:val="00A24A50"/>
    <w:rsid w:val="00A34FBC"/>
    <w:rsid w:val="00A4493B"/>
    <w:rsid w:val="00A72C60"/>
    <w:rsid w:val="00AE1804"/>
    <w:rsid w:val="00AF10AE"/>
    <w:rsid w:val="00B05E44"/>
    <w:rsid w:val="00B17DDA"/>
    <w:rsid w:val="00B31990"/>
    <w:rsid w:val="00B421A4"/>
    <w:rsid w:val="00B47F23"/>
    <w:rsid w:val="00B601BB"/>
    <w:rsid w:val="00B67BCF"/>
    <w:rsid w:val="00BB0C80"/>
    <w:rsid w:val="00C14EF0"/>
    <w:rsid w:val="00C358F4"/>
    <w:rsid w:val="00C43B7C"/>
    <w:rsid w:val="00C86BC0"/>
    <w:rsid w:val="00C87C95"/>
    <w:rsid w:val="00C94C51"/>
    <w:rsid w:val="00D65C3F"/>
    <w:rsid w:val="00D84AB5"/>
    <w:rsid w:val="00D85A3F"/>
    <w:rsid w:val="00D87C21"/>
    <w:rsid w:val="00DA1D4E"/>
    <w:rsid w:val="00DC27C4"/>
    <w:rsid w:val="00DF006B"/>
    <w:rsid w:val="00E023DF"/>
    <w:rsid w:val="00E16756"/>
    <w:rsid w:val="00E75364"/>
    <w:rsid w:val="00EA02E0"/>
    <w:rsid w:val="00F43F2D"/>
    <w:rsid w:val="00FA5941"/>
    <w:rsid w:val="00FB2764"/>
    <w:rsid w:val="00FC5EE0"/>
    <w:rsid w:val="00FE6344"/>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B317C"/>
  <w15:docId w15:val="{0CBD8D65-5627-4267-A0D2-4DB4F091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95"/>
    <w:rPr>
      <w:rFonts w:ascii="Arial" w:hAnsi="Arial"/>
      <w:sz w:val="22"/>
      <w:lang w:eastAsia="en-US"/>
    </w:rPr>
  </w:style>
  <w:style w:type="paragraph" w:styleId="Heading1">
    <w:name w:val="heading 1"/>
    <w:basedOn w:val="Normal"/>
    <w:next w:val="Normal"/>
    <w:qFormat/>
    <w:rsid w:val="00C87C95"/>
    <w:pPr>
      <w:keepNext/>
      <w:tabs>
        <w:tab w:val="left" w:pos="5760"/>
      </w:tabs>
      <w:outlineLvl w:val="0"/>
    </w:pPr>
    <w:rPr>
      <w:b/>
      <w:bCs/>
      <w:u w:val="single"/>
    </w:rPr>
  </w:style>
  <w:style w:type="paragraph" w:styleId="Heading2">
    <w:name w:val="heading 2"/>
    <w:basedOn w:val="Normal"/>
    <w:next w:val="Normal"/>
    <w:qFormat/>
    <w:rsid w:val="00C87C95"/>
    <w:pPr>
      <w:keepNext/>
      <w:jc w:val="both"/>
      <w:outlineLvl w:val="1"/>
    </w:pPr>
    <w:rPr>
      <w:b/>
      <w:bCs/>
    </w:rPr>
  </w:style>
  <w:style w:type="paragraph" w:styleId="Heading3">
    <w:name w:val="heading 3"/>
    <w:basedOn w:val="Normal"/>
    <w:next w:val="Normal"/>
    <w:qFormat/>
    <w:rsid w:val="00C87C95"/>
    <w:pPr>
      <w:keepNext/>
      <w:pBdr>
        <w:top w:val="single" w:sz="4" w:space="1" w:color="auto"/>
      </w:pBdr>
      <w:tabs>
        <w:tab w:val="left" w:pos="5760"/>
      </w:tabs>
      <w:outlineLvl w:val="2"/>
    </w:pPr>
    <w:rPr>
      <w:b/>
      <w:u w:val="single"/>
    </w:rPr>
  </w:style>
  <w:style w:type="paragraph" w:styleId="Heading7">
    <w:name w:val="heading 7"/>
    <w:basedOn w:val="Normal"/>
    <w:next w:val="Normal"/>
    <w:qFormat/>
    <w:rsid w:val="00C87C95"/>
    <w:pPr>
      <w:keepNext/>
      <w:tabs>
        <w:tab w:val="left" w:pos="8160"/>
      </w:tabs>
      <w:ind w:left="720" w:right="242"/>
      <w:jc w:val="center"/>
      <w:outlineLvl w:val="6"/>
    </w:pPr>
    <w:rPr>
      <w:rFonts w:ascii="Lucida Sans Unicode" w:hAnsi="Lucida Sans Unicode"/>
      <w:sz w:val="20"/>
    </w:rPr>
  </w:style>
  <w:style w:type="paragraph" w:styleId="Heading8">
    <w:name w:val="heading 8"/>
    <w:basedOn w:val="Normal"/>
    <w:next w:val="Normal"/>
    <w:qFormat/>
    <w:rsid w:val="00C87C95"/>
    <w:pPr>
      <w:keepNext/>
      <w:jc w:val="center"/>
      <w:outlineLvl w:val="7"/>
    </w:pPr>
    <w:rPr>
      <w:rFonts w:ascii="Lucida Sans Unicode" w:hAnsi="Lucida Sans Unicode"/>
      <w:b/>
      <w:sz w:val="20"/>
      <w:u w:val="single"/>
    </w:rPr>
  </w:style>
  <w:style w:type="paragraph" w:styleId="Heading9">
    <w:name w:val="heading 9"/>
    <w:basedOn w:val="Normal"/>
    <w:next w:val="Normal"/>
    <w:qFormat/>
    <w:rsid w:val="00C87C95"/>
    <w:pPr>
      <w:keepNext/>
      <w:tabs>
        <w:tab w:val="left" w:pos="1800"/>
        <w:tab w:val="left" w:pos="5760"/>
        <w:tab w:val="left" w:pos="7200"/>
      </w:tabs>
      <w:outlineLvl w:val="8"/>
    </w:pPr>
    <w:rPr>
      <w:rFonts w:ascii="Lucida Sans Unicode" w:hAnsi="Lucida Sans Unicode"/>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C87C95"/>
    <w:pPr>
      <w:tabs>
        <w:tab w:val="center" w:pos="4153"/>
        <w:tab w:val="right" w:pos="8306"/>
      </w:tabs>
    </w:pPr>
    <w:rPr>
      <w:rFonts w:ascii="Times" w:hAnsi="Times"/>
      <w:sz w:val="20"/>
    </w:rPr>
  </w:style>
  <w:style w:type="paragraph" w:styleId="BodyText">
    <w:name w:val="Body Text"/>
    <w:basedOn w:val="Normal"/>
    <w:semiHidden/>
    <w:rsid w:val="00C87C95"/>
  </w:style>
  <w:style w:type="paragraph" w:styleId="BodyText2">
    <w:name w:val="Body Text 2"/>
    <w:basedOn w:val="Normal"/>
    <w:semiHidden/>
    <w:rsid w:val="00C87C95"/>
    <w:rPr>
      <w:rFonts w:ascii="Lucida Sans Unicode" w:hAnsi="Lucida Sans Unicode"/>
      <w:sz w:val="20"/>
    </w:rPr>
  </w:style>
  <w:style w:type="paragraph" w:styleId="BodyText3">
    <w:name w:val="Body Text 3"/>
    <w:basedOn w:val="Normal"/>
    <w:semiHidden/>
    <w:rsid w:val="00C87C95"/>
    <w:pPr>
      <w:jc w:val="center"/>
    </w:pPr>
    <w:rPr>
      <w:rFonts w:ascii="Lucida Sans Unicode" w:hAnsi="Lucida Sans Unicode"/>
      <w:sz w:val="20"/>
    </w:rPr>
  </w:style>
  <w:style w:type="paragraph" w:styleId="BodyTextIndent">
    <w:name w:val="Body Text Indent"/>
    <w:basedOn w:val="Normal"/>
    <w:semiHidden/>
    <w:rsid w:val="00C87C95"/>
    <w:pPr>
      <w:ind w:left="709" w:hanging="709"/>
      <w:jc w:val="both"/>
    </w:pPr>
    <w:rPr>
      <w:sz w:val="20"/>
    </w:rPr>
  </w:style>
  <w:style w:type="paragraph" w:styleId="BodyTextIndent2">
    <w:name w:val="Body Text Indent 2"/>
    <w:basedOn w:val="Normal"/>
    <w:semiHidden/>
    <w:rsid w:val="00C87C95"/>
    <w:pPr>
      <w:tabs>
        <w:tab w:val="left" w:pos="0"/>
        <w:tab w:val="left" w:pos="5760"/>
      </w:tabs>
      <w:ind w:hanging="720"/>
      <w:jc w:val="both"/>
    </w:pPr>
  </w:style>
  <w:style w:type="paragraph" w:styleId="Revision">
    <w:name w:val="Revision"/>
    <w:hidden/>
    <w:uiPriority w:val="99"/>
    <w:semiHidden/>
    <w:rsid w:val="00C86BC0"/>
    <w:rPr>
      <w:rFonts w:ascii="Arial" w:hAnsi="Arial"/>
      <w:sz w:val="22"/>
      <w:lang w:eastAsia="en-US"/>
    </w:rPr>
  </w:style>
  <w:style w:type="character" w:styleId="CommentReference">
    <w:name w:val="annotation reference"/>
    <w:basedOn w:val="DefaultParagraphFont"/>
    <w:uiPriority w:val="99"/>
    <w:semiHidden/>
    <w:unhideWhenUsed/>
    <w:rsid w:val="006B16BC"/>
    <w:rPr>
      <w:sz w:val="16"/>
      <w:szCs w:val="16"/>
    </w:rPr>
  </w:style>
  <w:style w:type="paragraph" w:styleId="CommentText">
    <w:name w:val="annotation text"/>
    <w:basedOn w:val="Normal"/>
    <w:link w:val="CommentTextChar"/>
    <w:uiPriority w:val="99"/>
    <w:unhideWhenUsed/>
    <w:rsid w:val="006B16BC"/>
    <w:rPr>
      <w:sz w:val="20"/>
    </w:rPr>
  </w:style>
  <w:style w:type="character" w:customStyle="1" w:styleId="CommentTextChar">
    <w:name w:val="Comment Text Char"/>
    <w:basedOn w:val="DefaultParagraphFont"/>
    <w:link w:val="CommentText"/>
    <w:uiPriority w:val="99"/>
    <w:rsid w:val="006B16B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B16BC"/>
    <w:rPr>
      <w:b/>
      <w:bCs/>
    </w:rPr>
  </w:style>
  <w:style w:type="character" w:customStyle="1" w:styleId="CommentSubjectChar">
    <w:name w:val="Comment Subject Char"/>
    <w:basedOn w:val="CommentTextChar"/>
    <w:link w:val="CommentSubject"/>
    <w:uiPriority w:val="99"/>
    <w:semiHidden/>
    <w:rsid w:val="006B16B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D7B6B9ECE902B4E81FCB01A2824ACC2" ma:contentTypeVersion="6" ma:contentTypeDescription="Create a new document." ma:contentTypeScope="" ma:versionID="9d86d110cd67aab664dbc6a8a95fd548">
  <xsd:schema xmlns:xsd="http://www.w3.org/2001/XMLSchema" xmlns:xs="http://www.w3.org/2001/XMLSchema" xmlns:p="http://schemas.microsoft.com/office/2006/metadata/properties" xmlns:ns2="2237a337-181e-4b6b-aa32-c4ad316fa65a" xmlns:ns3="f9007de1-e208-4118-a2f5-08eb1ba905e1" targetNamespace="http://schemas.microsoft.com/office/2006/metadata/properties" ma:root="true" ma:fieldsID="8746e945dba6a1937045304d5f88fd91" ns2:_="" ns3:_="">
    <xsd:import namespace="2237a337-181e-4b6b-aa32-c4ad316fa65a"/>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a337-181e-4b6b-aa32-c4ad316fa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146C7-D65B-4D96-B2F9-CE518C6542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A322CB-975B-4C71-A796-19AC3A60D8F1}">
  <ds:schemaRefs>
    <ds:schemaRef ds:uri="http://schemas.openxmlformats.org/officeDocument/2006/bibliography"/>
  </ds:schemaRefs>
</ds:datastoreItem>
</file>

<file path=customXml/itemProps3.xml><?xml version="1.0" encoding="utf-8"?>
<ds:datastoreItem xmlns:ds="http://schemas.openxmlformats.org/officeDocument/2006/customXml" ds:itemID="{8B471D30-C4CD-48E2-BB33-965B2E439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a337-181e-4b6b-aa32-c4ad316fa65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B0B35-A777-4526-BD3B-F5473A826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1564</Words>
  <Characters>9283</Characters>
  <Application>Microsoft Office Word</Application>
  <DocSecurity>0</DocSecurity>
  <Lines>403</Lines>
  <Paragraphs>175</Paragraphs>
  <ScaleCrop>false</ScaleCrop>
  <HeadingPairs>
    <vt:vector size="2" baseType="variant">
      <vt:variant>
        <vt:lpstr>Title</vt:lpstr>
      </vt:variant>
      <vt:variant>
        <vt:i4>1</vt:i4>
      </vt:variant>
    </vt:vector>
  </HeadingPairs>
  <TitlesOfParts>
    <vt:vector size="1" baseType="lpstr">
      <vt:lpstr>SEFTON METROPOLITAN BOROUGH COUNCIL</vt:lpstr>
    </vt:vector>
  </TitlesOfParts>
  <Company>.</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subject/>
  <dc:creator>sefuser</dc:creator>
  <cp:keywords/>
  <dc:description/>
  <cp:lastModifiedBy>Rebecca Bond</cp:lastModifiedBy>
  <cp:revision>11</cp:revision>
  <cp:lastPrinted>2008-10-30T08:54:00Z</cp:lastPrinted>
  <dcterms:created xsi:type="dcterms:W3CDTF">2025-05-30T09:03:00Z</dcterms:created>
  <dcterms:modified xsi:type="dcterms:W3CDTF">2026-01-06T13:45:00Z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0x0101006D7B6B9ECE902B4E81FCB01A2824ACC2</vt:lpwstr>
  </property>
</Properties>
</file>