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1150CF" w:rsidRPr="00E74244" w14:paraId="5197A267" w14:textId="77777777" w:rsidTr="00E86E3B">
        <w:trPr>
          <w:trHeight w:val="566"/>
        </w:trPr>
        <w:tc>
          <w:tcPr>
            <w:tcW w:w="2154" w:type="dxa"/>
            <w:tcBorders>
              <w:bottom w:val="single" w:sz="4" w:space="0" w:color="FFFFFF" w:themeColor="background1"/>
            </w:tcBorders>
            <w:shd w:val="clear" w:color="auto" w:fill="296EB6"/>
            <w:vAlign w:val="center"/>
          </w:tcPr>
          <w:p w14:paraId="324243CE" w14:textId="1BFB5E81" w:rsidR="001150CF" w:rsidRPr="00E74244" w:rsidRDefault="001150CF" w:rsidP="001150CF">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tcPr>
          <w:p w14:paraId="332FF35A" w14:textId="20A3096C" w:rsidR="001150CF" w:rsidRPr="003B058B" w:rsidRDefault="001150CF" w:rsidP="001150CF">
            <w:pPr>
              <w:rPr>
                <w:rFonts w:ascii="Arial" w:eastAsia="Arial" w:hAnsi="Arial" w:cs="Arial"/>
                <w:lang w:val="en-US"/>
              </w:rPr>
            </w:pPr>
            <w:r w:rsidRPr="00DB0BFF">
              <w:t xml:space="preserve">Team Manager – Deprivation of Liberty Safeguards </w:t>
            </w:r>
          </w:p>
        </w:tc>
      </w:tr>
      <w:tr w:rsidR="001150CF" w:rsidRPr="00E74244" w14:paraId="7B81B474" w14:textId="77777777" w:rsidTr="00E86E3B">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1150CF" w:rsidRPr="00E74244" w:rsidRDefault="001150CF" w:rsidP="001150CF">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tcPr>
          <w:p w14:paraId="0B454556" w14:textId="29AD3DE4" w:rsidR="001150CF" w:rsidRPr="003B058B" w:rsidRDefault="001150CF" w:rsidP="001150CF">
            <w:pPr>
              <w:rPr>
                <w:rFonts w:ascii="Arial" w:eastAsia="Arial" w:hAnsi="Arial" w:cs="Arial"/>
                <w:lang w:val="en-US"/>
              </w:rPr>
            </w:pPr>
            <w:r w:rsidRPr="00DB0BFF">
              <w:t>EPO6</w:t>
            </w:r>
          </w:p>
        </w:tc>
      </w:tr>
      <w:tr w:rsidR="001150CF"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1150CF" w:rsidRPr="00E74244" w:rsidRDefault="001150CF" w:rsidP="001150CF">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7C7E65C0" w14:textId="6101FEF5" w:rsidR="001150CF" w:rsidRPr="003B058B" w:rsidRDefault="001150CF" w:rsidP="001150CF">
            <w:pPr>
              <w:rPr>
                <w:rFonts w:ascii="Arial" w:eastAsia="Arial" w:hAnsi="Arial" w:cs="Arial"/>
                <w:lang w:val="en-US"/>
              </w:rPr>
            </w:pPr>
            <w:r w:rsidRPr="001150CF">
              <w:rPr>
                <w:rFonts w:ascii="Arial" w:eastAsia="Arial" w:hAnsi="Arial" w:cs="Arial"/>
                <w:lang w:val="en-US"/>
              </w:rPr>
              <w:t>Principal Social Worker</w:t>
            </w:r>
          </w:p>
        </w:tc>
      </w:tr>
      <w:tr w:rsidR="001150CF" w:rsidRPr="00E74244" w14:paraId="6EAE5740" w14:textId="77777777" w:rsidTr="00E86E3B">
        <w:trPr>
          <w:trHeight w:val="566"/>
        </w:trPr>
        <w:tc>
          <w:tcPr>
            <w:tcW w:w="2154" w:type="dxa"/>
            <w:tcBorders>
              <w:top w:val="single" w:sz="4" w:space="0" w:color="FFFFFF" w:themeColor="background1"/>
            </w:tcBorders>
            <w:shd w:val="clear" w:color="auto" w:fill="296EB6"/>
            <w:vAlign w:val="center"/>
          </w:tcPr>
          <w:p w14:paraId="197848CC" w14:textId="62D2283B" w:rsidR="001150CF" w:rsidRPr="00E74244" w:rsidRDefault="001150CF" w:rsidP="001150CF">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tcPr>
          <w:p w14:paraId="368D8830" w14:textId="71FFFA91" w:rsidR="001150CF" w:rsidRPr="003B058B" w:rsidRDefault="001150CF" w:rsidP="001150CF">
            <w:pPr>
              <w:rPr>
                <w:rFonts w:ascii="Arial" w:eastAsia="Arial" w:hAnsi="Arial" w:cs="Arial"/>
                <w:color w:val="2F5496" w:themeColor="accent1" w:themeShade="BF"/>
                <w:lang w:val="en-US"/>
              </w:rPr>
            </w:pPr>
            <w:r w:rsidRPr="001150CF">
              <w:rPr>
                <w:rFonts w:ascii="Arial" w:eastAsia="Arial" w:hAnsi="Arial" w:cs="Arial"/>
                <w:color w:val="2F5496" w:themeColor="accent1" w:themeShade="BF"/>
                <w:lang w:val="en-US"/>
              </w:rPr>
              <w:t>PC0270P</w:t>
            </w:r>
          </w:p>
        </w:tc>
      </w:tr>
    </w:tbl>
    <w:p w14:paraId="6F798499" w14:textId="043C7953"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12CA4A8B" w14:textId="77777777" w:rsidR="001150CF" w:rsidRPr="001150CF" w:rsidRDefault="001150CF" w:rsidP="001150CF">
      <w:pPr>
        <w:pStyle w:val="Title14ptBlueAligntoLeftTITLES"/>
        <w:rPr>
          <w:rFonts w:ascii="Arial" w:eastAsia="Arial" w:hAnsi="Arial" w:cs="Arial"/>
          <w:b w:val="0"/>
          <w:bCs w:val="0"/>
          <w:caps w:val="0"/>
          <w:color w:val="333333"/>
          <w:spacing w:val="0"/>
          <w:sz w:val="22"/>
          <w:szCs w:val="22"/>
          <w:lang w:val="en-GB"/>
        </w:rPr>
      </w:pPr>
      <w:r w:rsidRPr="001150CF">
        <w:rPr>
          <w:rFonts w:ascii="Arial" w:eastAsia="Arial" w:hAnsi="Arial" w:cs="Arial"/>
          <w:b w:val="0"/>
          <w:bCs w:val="0"/>
          <w:caps w:val="0"/>
          <w:color w:val="333333"/>
          <w:spacing w:val="0"/>
          <w:sz w:val="22"/>
          <w:szCs w:val="22"/>
          <w:lang w:val="en-GB"/>
        </w:rPr>
        <w:t>Provide strategic and operational leadership for Wirral Council’s Deprivation of Liberty Safeguards (</w:t>
      </w:r>
      <w:proofErr w:type="spellStart"/>
      <w:r w:rsidRPr="001150CF">
        <w:rPr>
          <w:rFonts w:ascii="Arial" w:eastAsia="Arial" w:hAnsi="Arial" w:cs="Arial"/>
          <w:b w:val="0"/>
          <w:bCs w:val="0"/>
          <w:caps w:val="0"/>
          <w:color w:val="333333"/>
          <w:spacing w:val="0"/>
          <w:sz w:val="22"/>
          <w:szCs w:val="22"/>
          <w:lang w:val="en-GB"/>
        </w:rPr>
        <w:t>DoLS</w:t>
      </w:r>
      <w:proofErr w:type="spellEnd"/>
      <w:r w:rsidRPr="001150CF">
        <w:rPr>
          <w:rFonts w:ascii="Arial" w:eastAsia="Arial" w:hAnsi="Arial" w:cs="Arial"/>
          <w:b w:val="0"/>
          <w:bCs w:val="0"/>
          <w:caps w:val="0"/>
          <w:color w:val="333333"/>
          <w:spacing w:val="0"/>
          <w:sz w:val="22"/>
          <w:szCs w:val="22"/>
          <w:lang w:val="en-GB"/>
        </w:rPr>
        <w:t xml:space="preserve">) Team, ensuring the delivery of high-quality, legally compliant and person-centred practice in accordance with the Mental Capacity Act (MCA) 2005, the </w:t>
      </w:r>
      <w:proofErr w:type="spellStart"/>
      <w:r w:rsidRPr="001150CF">
        <w:rPr>
          <w:rFonts w:ascii="Arial" w:eastAsia="Arial" w:hAnsi="Arial" w:cs="Arial"/>
          <w:b w:val="0"/>
          <w:bCs w:val="0"/>
          <w:caps w:val="0"/>
          <w:color w:val="333333"/>
          <w:spacing w:val="0"/>
          <w:sz w:val="22"/>
          <w:szCs w:val="22"/>
          <w:lang w:val="en-GB"/>
        </w:rPr>
        <w:t>DoLS</w:t>
      </w:r>
      <w:proofErr w:type="spellEnd"/>
      <w:r w:rsidRPr="001150CF">
        <w:rPr>
          <w:rFonts w:ascii="Arial" w:eastAsia="Arial" w:hAnsi="Arial" w:cs="Arial"/>
          <w:b w:val="0"/>
          <w:bCs w:val="0"/>
          <w:caps w:val="0"/>
          <w:color w:val="333333"/>
          <w:spacing w:val="0"/>
          <w:sz w:val="22"/>
          <w:szCs w:val="22"/>
          <w:lang w:val="en-GB"/>
        </w:rPr>
        <w:t xml:space="preserve"> framework, associated case law and all relevant statutory guidance.</w:t>
      </w:r>
    </w:p>
    <w:p w14:paraId="759A7090" w14:textId="77777777" w:rsidR="001150CF" w:rsidRPr="001150CF" w:rsidRDefault="001150CF" w:rsidP="001150CF">
      <w:pPr>
        <w:pStyle w:val="Title14ptBlueAligntoLeftTITLES"/>
        <w:rPr>
          <w:rFonts w:ascii="Arial" w:eastAsia="Arial" w:hAnsi="Arial" w:cs="Arial"/>
          <w:b w:val="0"/>
          <w:bCs w:val="0"/>
          <w:caps w:val="0"/>
          <w:color w:val="333333"/>
          <w:spacing w:val="0"/>
          <w:sz w:val="22"/>
          <w:szCs w:val="22"/>
          <w:lang w:val="en-GB"/>
        </w:rPr>
      </w:pPr>
    </w:p>
    <w:p w14:paraId="40DD3BC0" w14:textId="77777777" w:rsidR="001150CF" w:rsidRPr="001150CF" w:rsidRDefault="001150CF" w:rsidP="001150CF">
      <w:pPr>
        <w:pStyle w:val="Title14ptBlueAligntoLeftTITLES"/>
        <w:rPr>
          <w:rFonts w:ascii="Arial" w:eastAsia="Arial" w:hAnsi="Arial" w:cs="Arial"/>
          <w:b w:val="0"/>
          <w:bCs w:val="0"/>
          <w:caps w:val="0"/>
          <w:color w:val="333333"/>
          <w:spacing w:val="0"/>
          <w:sz w:val="22"/>
          <w:szCs w:val="22"/>
          <w:lang w:val="en-GB"/>
        </w:rPr>
      </w:pPr>
      <w:r w:rsidRPr="001150CF">
        <w:rPr>
          <w:rFonts w:ascii="Arial" w:eastAsia="Arial" w:hAnsi="Arial" w:cs="Arial"/>
          <w:b w:val="0"/>
          <w:bCs w:val="0"/>
          <w:caps w:val="0"/>
          <w:color w:val="333333"/>
          <w:spacing w:val="0"/>
          <w:sz w:val="22"/>
          <w:szCs w:val="22"/>
          <w:lang w:val="en-GB"/>
        </w:rPr>
        <w:t>Lead the Council’s Supervisory Body functions with rigour, ensuring timely assessments, robust authorisation decisions and consistently high standards of Best Interests Assessor (BIA) and Mental Health Assessor practice.</w:t>
      </w:r>
    </w:p>
    <w:p w14:paraId="0249FCE9" w14:textId="77777777" w:rsidR="001150CF" w:rsidRPr="001150CF" w:rsidRDefault="001150CF" w:rsidP="001150CF">
      <w:pPr>
        <w:pStyle w:val="Title14ptBlueAligntoLeftTITLES"/>
        <w:rPr>
          <w:rFonts w:ascii="Arial" w:eastAsia="Arial" w:hAnsi="Arial" w:cs="Arial"/>
          <w:b w:val="0"/>
          <w:bCs w:val="0"/>
          <w:caps w:val="0"/>
          <w:color w:val="333333"/>
          <w:spacing w:val="0"/>
          <w:sz w:val="22"/>
          <w:szCs w:val="22"/>
          <w:lang w:val="en-GB"/>
        </w:rPr>
      </w:pPr>
    </w:p>
    <w:p w14:paraId="4D20A3B3" w14:textId="77777777" w:rsidR="001150CF" w:rsidRDefault="001150CF" w:rsidP="001150CF">
      <w:pPr>
        <w:pStyle w:val="Title14ptBlueAligntoLeftTITLES"/>
        <w:rPr>
          <w:rFonts w:ascii="Arial" w:eastAsia="Arial" w:hAnsi="Arial" w:cs="Arial"/>
          <w:b w:val="0"/>
          <w:bCs w:val="0"/>
          <w:caps w:val="0"/>
          <w:color w:val="333333"/>
          <w:spacing w:val="0"/>
          <w:sz w:val="22"/>
          <w:szCs w:val="22"/>
          <w:lang w:val="en-GB"/>
        </w:rPr>
      </w:pPr>
      <w:r w:rsidRPr="001150CF">
        <w:rPr>
          <w:rFonts w:ascii="Arial" w:eastAsia="Arial" w:hAnsi="Arial" w:cs="Arial"/>
          <w:b w:val="0"/>
          <w:bCs w:val="0"/>
          <w:caps w:val="0"/>
          <w:color w:val="333333"/>
          <w:spacing w:val="0"/>
          <w:sz w:val="22"/>
          <w:szCs w:val="22"/>
          <w:lang w:val="en-GB"/>
        </w:rPr>
        <w:t xml:space="preserve">Champion excellence in MCA and </w:t>
      </w:r>
      <w:proofErr w:type="spellStart"/>
      <w:r w:rsidRPr="001150CF">
        <w:rPr>
          <w:rFonts w:ascii="Arial" w:eastAsia="Arial" w:hAnsi="Arial" w:cs="Arial"/>
          <w:b w:val="0"/>
          <w:bCs w:val="0"/>
          <w:caps w:val="0"/>
          <w:color w:val="333333"/>
          <w:spacing w:val="0"/>
          <w:sz w:val="22"/>
          <w:szCs w:val="22"/>
          <w:lang w:val="en-GB"/>
        </w:rPr>
        <w:t>DoLS</w:t>
      </w:r>
      <w:proofErr w:type="spellEnd"/>
      <w:r w:rsidRPr="001150CF">
        <w:rPr>
          <w:rFonts w:ascii="Arial" w:eastAsia="Arial" w:hAnsi="Arial" w:cs="Arial"/>
          <w:b w:val="0"/>
          <w:bCs w:val="0"/>
          <w:caps w:val="0"/>
          <w:color w:val="333333"/>
          <w:spacing w:val="0"/>
          <w:sz w:val="22"/>
          <w:szCs w:val="22"/>
          <w:lang w:val="en-GB"/>
        </w:rPr>
        <w:t xml:space="preserve"> practice across the organisation and its commissioned services by offering expert professional oversight, strategic influence, and authoritative guidance. Promote the rights, autonomy and safety of adults who may lack capacity, embedding a culture of lawful, strengths-based and rights-respecting decision making.</w:t>
      </w:r>
    </w:p>
    <w:p w14:paraId="2072892F" w14:textId="77777777" w:rsidR="001150CF" w:rsidRDefault="001150CF" w:rsidP="001150CF">
      <w:pPr>
        <w:pStyle w:val="Title14ptBlueAligntoLeftTITLES"/>
        <w:rPr>
          <w:rFonts w:ascii="Arial" w:eastAsia="Arial" w:hAnsi="Arial" w:cs="Arial"/>
          <w:b w:val="0"/>
          <w:bCs w:val="0"/>
          <w:caps w:val="0"/>
          <w:color w:val="333333"/>
          <w:spacing w:val="0"/>
          <w:sz w:val="22"/>
          <w:szCs w:val="22"/>
          <w:lang w:val="en-GB"/>
        </w:rPr>
      </w:pPr>
    </w:p>
    <w:p w14:paraId="0D6112BB" w14:textId="7834E643" w:rsidR="00801949" w:rsidRPr="00600233" w:rsidRDefault="009B76D0" w:rsidP="001150CF">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650598D4"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6894837D" w14:textId="4D363B7E" w:rsidR="006631A1" w:rsidRPr="003B058B" w:rsidRDefault="00D1167D"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Enjoy, achieve, create </w:t>
      </w:r>
      <w:r w:rsidR="009F5323" w:rsidRPr="003B058B">
        <w:rPr>
          <w:rFonts w:ascii="Arial" w:eastAsia="Arial" w:hAnsi="Arial" w:cs="Arial"/>
          <w:color w:val="333333"/>
        </w:rPr>
        <w:t>impact,</w:t>
      </w:r>
      <w:r w:rsidRPr="003B058B">
        <w:rPr>
          <w:rFonts w:ascii="Arial" w:eastAsia="Arial" w:hAnsi="Arial" w:cs="Arial"/>
          <w:color w:val="333333"/>
        </w:rPr>
        <w:t xml:space="preserve"> and thrive in </w:t>
      </w:r>
      <w:r w:rsidR="009F5323" w:rsidRPr="003B058B">
        <w:rPr>
          <w:rFonts w:ascii="Arial" w:eastAsia="Arial" w:hAnsi="Arial" w:cs="Arial"/>
          <w:color w:val="333333"/>
        </w:rPr>
        <w:t>the</w:t>
      </w:r>
      <w:r w:rsidRPr="003B058B">
        <w:rPr>
          <w:rFonts w:ascii="Arial" w:eastAsia="Arial" w:hAnsi="Arial" w:cs="Arial"/>
          <w:color w:val="333333"/>
        </w:rPr>
        <w:t xml:space="preserve"> role</w:t>
      </w:r>
      <w:r w:rsidR="00F97215">
        <w:rPr>
          <w:rFonts w:ascii="Arial" w:eastAsia="Arial" w:hAnsi="Arial" w:cs="Arial"/>
          <w:color w:val="333333"/>
        </w:rPr>
        <w:t xml:space="preserve"> and organisation</w:t>
      </w:r>
      <w:r w:rsidRPr="003B058B">
        <w:rPr>
          <w:rFonts w:ascii="Arial" w:eastAsia="Arial" w:hAnsi="Arial" w:cs="Arial"/>
          <w:color w:val="333333"/>
        </w:rPr>
        <w:t>.</w:t>
      </w:r>
    </w:p>
    <w:p w14:paraId="1EE410C6" w14:textId="01836AE2" w:rsidR="007D62C1" w:rsidRPr="003B058B" w:rsidRDefault="00BE3304"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w:t>
      </w:r>
      <w:r w:rsidR="00FF1B4B" w:rsidRPr="003B058B">
        <w:rPr>
          <w:rFonts w:ascii="Arial" w:eastAsia="Arial" w:hAnsi="Arial" w:cs="Arial"/>
          <w:color w:val="333333"/>
        </w:rPr>
        <w:t xml:space="preserve"> and </w:t>
      </w:r>
      <w:r w:rsidRPr="003B058B">
        <w:rPr>
          <w:rFonts w:ascii="Arial" w:eastAsia="Arial" w:hAnsi="Arial" w:cs="Arial"/>
          <w:color w:val="333333"/>
        </w:rPr>
        <w:t>leadership behaviours</w:t>
      </w:r>
      <w:r w:rsidR="00CD5E2A" w:rsidRPr="003B058B">
        <w:rPr>
          <w:rFonts w:ascii="Arial" w:eastAsia="Arial" w:hAnsi="Arial" w:cs="Arial"/>
          <w:color w:val="333333"/>
        </w:rPr>
        <w:t xml:space="preserve"> </w:t>
      </w:r>
      <w:r w:rsidR="00EB5377" w:rsidRPr="003B058B">
        <w:rPr>
          <w:rFonts w:ascii="Arial" w:eastAsia="Arial" w:hAnsi="Arial" w:cs="Arial"/>
          <w:color w:val="333333"/>
        </w:rPr>
        <w:t>in the role</w:t>
      </w:r>
      <w:r w:rsidR="00F97215">
        <w:rPr>
          <w:rFonts w:ascii="Arial" w:eastAsia="Arial" w:hAnsi="Arial" w:cs="Arial"/>
          <w:color w:val="333333"/>
        </w:rPr>
        <w:t xml:space="preserve"> and organisation</w:t>
      </w:r>
      <w:r w:rsidR="00FF1B4B" w:rsidRPr="003B058B">
        <w:rPr>
          <w:rFonts w:ascii="Arial" w:eastAsia="Arial" w:hAnsi="Arial" w:cs="Arial"/>
          <w:color w:val="333333"/>
        </w:rPr>
        <w:t>.</w:t>
      </w:r>
    </w:p>
    <w:p w14:paraId="3AD09D65" w14:textId="50D03B5B" w:rsidR="006631A1" w:rsidRDefault="006631A1" w:rsidP="00984F71">
      <w:pPr>
        <w:rPr>
          <w:rFonts w:ascii="Arial" w:eastAsia="Arial" w:hAnsi="Arial" w:cs="Arial"/>
          <w:b/>
          <w:bCs/>
          <w:color w:val="333333"/>
        </w:rPr>
      </w:pPr>
      <w:r w:rsidRPr="00984F71">
        <w:rPr>
          <w:rFonts w:ascii="Arial" w:eastAsia="Arial" w:hAnsi="Arial" w:cs="Arial"/>
          <w:b/>
          <w:bCs/>
          <w:color w:val="333333"/>
        </w:rPr>
        <w:t>Team Leadership and Management:</w:t>
      </w:r>
    </w:p>
    <w:p w14:paraId="7032FCD6" w14:textId="2EE36C94" w:rsidR="006631A1" w:rsidRPr="003B058B" w:rsidRDefault="006631A1" w:rsidP="001150CF">
      <w:pPr>
        <w:pStyle w:val="ListParagraph"/>
        <w:numPr>
          <w:ilvl w:val="0"/>
          <w:numId w:val="7"/>
        </w:numPr>
        <w:spacing w:line="360" w:lineRule="auto"/>
        <w:ind w:left="357" w:hanging="357"/>
        <w:rPr>
          <w:rFonts w:ascii="Arial" w:eastAsia="Arial" w:hAnsi="Arial" w:cs="Arial"/>
          <w:color w:val="333333"/>
        </w:rPr>
      </w:pPr>
      <w:r w:rsidRPr="003B058B">
        <w:rPr>
          <w:rFonts w:ascii="Arial" w:eastAsia="Arial" w:hAnsi="Arial" w:cs="Arial"/>
          <w:color w:val="333333"/>
        </w:rPr>
        <w:t>Provide strong leadership</w:t>
      </w:r>
      <w:r w:rsidR="00843412">
        <w:rPr>
          <w:rFonts w:ascii="Arial" w:eastAsia="Arial" w:hAnsi="Arial" w:cs="Arial"/>
          <w:color w:val="333333"/>
        </w:rPr>
        <w:t>,</w:t>
      </w:r>
      <w:r w:rsidRPr="003B058B">
        <w:rPr>
          <w:rFonts w:ascii="Arial" w:eastAsia="Arial" w:hAnsi="Arial" w:cs="Arial"/>
          <w:color w:val="333333"/>
        </w:rPr>
        <w:t xml:space="preserve"> </w:t>
      </w:r>
      <w:r w:rsidR="00A60D9D">
        <w:rPr>
          <w:rFonts w:ascii="Arial" w:eastAsia="Arial" w:hAnsi="Arial" w:cs="Arial"/>
          <w:color w:val="333333"/>
        </w:rPr>
        <w:t xml:space="preserve">strengthening </w:t>
      </w:r>
      <w:r w:rsidR="00B52C4D" w:rsidRPr="003B058B">
        <w:rPr>
          <w:rFonts w:ascii="Arial" w:eastAsia="Arial" w:hAnsi="Arial" w:cs="Arial"/>
          <w:color w:val="333333"/>
        </w:rPr>
        <w:t xml:space="preserve">engagement, </w:t>
      </w:r>
      <w:r w:rsidR="00A60D9D">
        <w:rPr>
          <w:rFonts w:ascii="Arial" w:eastAsia="Arial" w:hAnsi="Arial" w:cs="Arial"/>
          <w:color w:val="333333"/>
        </w:rPr>
        <w:t>growth</w:t>
      </w:r>
      <w:r w:rsidR="005B6AD1">
        <w:rPr>
          <w:rFonts w:ascii="Arial" w:eastAsia="Arial" w:hAnsi="Arial" w:cs="Arial"/>
          <w:color w:val="333333"/>
        </w:rPr>
        <w:t>, culture</w:t>
      </w:r>
      <w:r w:rsidR="00415515">
        <w:rPr>
          <w:rFonts w:ascii="Arial" w:eastAsia="Arial" w:hAnsi="Arial" w:cs="Arial"/>
          <w:color w:val="333333"/>
        </w:rPr>
        <w:t xml:space="preserve">, </w:t>
      </w:r>
      <w:r w:rsidR="003966C7">
        <w:rPr>
          <w:rFonts w:ascii="Arial" w:eastAsia="Arial" w:hAnsi="Arial" w:cs="Arial"/>
          <w:color w:val="333333"/>
        </w:rPr>
        <w:t xml:space="preserve">innovation, </w:t>
      </w:r>
      <w:r w:rsidR="00415515">
        <w:rPr>
          <w:rFonts w:ascii="Arial" w:eastAsia="Arial" w:hAnsi="Arial" w:cs="Arial"/>
          <w:color w:val="333333"/>
        </w:rPr>
        <w:t xml:space="preserve">collaboration </w:t>
      </w:r>
      <w:r w:rsidRPr="003B058B">
        <w:rPr>
          <w:rFonts w:ascii="Arial" w:eastAsia="Arial" w:hAnsi="Arial" w:cs="Arial"/>
          <w:color w:val="333333"/>
        </w:rPr>
        <w:t>and performance.</w:t>
      </w:r>
    </w:p>
    <w:p w14:paraId="6F1A9314" w14:textId="0286BBFB" w:rsidR="006631A1" w:rsidRDefault="006631A1" w:rsidP="001150CF">
      <w:pPr>
        <w:pStyle w:val="ListParagraph"/>
        <w:numPr>
          <w:ilvl w:val="0"/>
          <w:numId w:val="7"/>
        </w:numPr>
        <w:spacing w:line="360" w:lineRule="auto"/>
        <w:ind w:left="357" w:hanging="357"/>
        <w:rPr>
          <w:rFonts w:ascii="Arial" w:eastAsia="Arial" w:hAnsi="Arial" w:cs="Arial"/>
          <w:color w:val="333333"/>
        </w:rPr>
      </w:pPr>
      <w:r w:rsidRPr="003B058B">
        <w:rPr>
          <w:rFonts w:ascii="Arial" w:eastAsia="Arial" w:hAnsi="Arial" w:cs="Arial"/>
          <w:color w:val="333333"/>
        </w:rPr>
        <w:t>Assign responsibilities, set</w:t>
      </w:r>
      <w:r w:rsidR="00E92AFA" w:rsidRPr="003B058B">
        <w:rPr>
          <w:rFonts w:ascii="Arial" w:eastAsia="Arial" w:hAnsi="Arial" w:cs="Arial"/>
          <w:color w:val="333333"/>
        </w:rPr>
        <w:t>ting</w:t>
      </w:r>
      <w:r w:rsidRPr="003B058B">
        <w:rPr>
          <w:rFonts w:ascii="Arial" w:eastAsia="Arial" w:hAnsi="Arial" w:cs="Arial"/>
          <w:color w:val="333333"/>
        </w:rPr>
        <w:t xml:space="preserve"> clear expectations, </w:t>
      </w:r>
      <w:r w:rsidR="00DC4753" w:rsidRPr="003B058B">
        <w:rPr>
          <w:rFonts w:ascii="Arial" w:eastAsia="Arial" w:hAnsi="Arial" w:cs="Arial"/>
          <w:color w:val="333333"/>
        </w:rPr>
        <w:t xml:space="preserve">and deliverables </w:t>
      </w:r>
      <w:r w:rsidRPr="003B058B">
        <w:rPr>
          <w:rFonts w:ascii="Arial" w:eastAsia="Arial" w:hAnsi="Arial" w:cs="Arial"/>
          <w:color w:val="333333"/>
        </w:rPr>
        <w:t>to team members</w:t>
      </w:r>
      <w:r w:rsidR="00822613">
        <w:rPr>
          <w:rFonts w:ascii="Arial" w:eastAsia="Arial" w:hAnsi="Arial" w:cs="Arial"/>
          <w:color w:val="333333"/>
        </w:rPr>
        <w:t xml:space="preserve"> </w:t>
      </w:r>
      <w:r w:rsidR="006039CD">
        <w:rPr>
          <w:rFonts w:ascii="Arial" w:eastAsia="Arial" w:hAnsi="Arial" w:cs="Arial"/>
          <w:color w:val="333333"/>
        </w:rPr>
        <w:t>and e</w:t>
      </w:r>
      <w:r w:rsidR="00822613" w:rsidRPr="00822613">
        <w:rPr>
          <w:rFonts w:ascii="Arial" w:eastAsia="Arial" w:hAnsi="Arial" w:cs="Arial"/>
          <w:color w:val="333333"/>
        </w:rPr>
        <w:t xml:space="preserve">mpower </w:t>
      </w:r>
      <w:r w:rsidR="00E839C6">
        <w:rPr>
          <w:rFonts w:ascii="Arial" w:eastAsia="Arial" w:hAnsi="Arial" w:cs="Arial"/>
          <w:color w:val="333333"/>
        </w:rPr>
        <w:t>them</w:t>
      </w:r>
      <w:r w:rsidR="00822613" w:rsidRPr="00822613">
        <w:rPr>
          <w:rFonts w:ascii="Arial" w:eastAsia="Arial" w:hAnsi="Arial" w:cs="Arial"/>
          <w:color w:val="333333"/>
        </w:rPr>
        <w:t xml:space="preserve"> to excel in their roles.</w:t>
      </w:r>
    </w:p>
    <w:p w14:paraId="11D7A895" w14:textId="4520DF36" w:rsidR="000F7030" w:rsidRDefault="008327FD" w:rsidP="001150CF">
      <w:pPr>
        <w:pStyle w:val="ListParagraph"/>
        <w:numPr>
          <w:ilvl w:val="0"/>
          <w:numId w:val="7"/>
        </w:numPr>
        <w:spacing w:line="360" w:lineRule="auto"/>
        <w:ind w:left="357" w:hanging="357"/>
        <w:rPr>
          <w:rFonts w:ascii="Arial" w:eastAsia="Arial" w:hAnsi="Arial" w:cs="Arial"/>
          <w:color w:val="333333"/>
        </w:rPr>
      </w:pPr>
      <w:r>
        <w:rPr>
          <w:rFonts w:ascii="Arial" w:eastAsia="Arial" w:hAnsi="Arial" w:cs="Arial"/>
          <w:color w:val="333333"/>
        </w:rPr>
        <w:t>Through</w:t>
      </w:r>
      <w:r w:rsidR="00B81AD4">
        <w:rPr>
          <w:rFonts w:ascii="Arial" w:eastAsia="Arial" w:hAnsi="Arial" w:cs="Arial"/>
          <w:color w:val="333333"/>
        </w:rPr>
        <w:t xml:space="preserve"> continuous improvement </w:t>
      </w:r>
      <w:r w:rsidR="00F61430">
        <w:rPr>
          <w:rFonts w:ascii="Arial" w:eastAsia="Arial" w:hAnsi="Arial" w:cs="Arial"/>
          <w:color w:val="333333"/>
        </w:rPr>
        <w:t xml:space="preserve">strengthen </w:t>
      </w:r>
      <w:r w:rsidR="009469AE" w:rsidRPr="007F7873">
        <w:rPr>
          <w:rFonts w:ascii="Arial" w:eastAsia="Arial" w:hAnsi="Arial" w:cs="Arial"/>
          <w:color w:val="333333"/>
        </w:rPr>
        <w:t xml:space="preserve">the </w:t>
      </w:r>
      <w:r w:rsidR="00551D15">
        <w:rPr>
          <w:rFonts w:ascii="Arial" w:eastAsia="Arial" w:hAnsi="Arial" w:cs="Arial"/>
          <w:color w:val="333333"/>
        </w:rPr>
        <w:t xml:space="preserve">tools, </w:t>
      </w:r>
      <w:r w:rsidR="007F7873">
        <w:rPr>
          <w:rFonts w:ascii="Arial" w:eastAsia="Arial" w:hAnsi="Arial" w:cs="Arial"/>
          <w:color w:val="333333"/>
        </w:rPr>
        <w:t>practices</w:t>
      </w:r>
      <w:r w:rsidR="00200A8E">
        <w:rPr>
          <w:rFonts w:ascii="Arial" w:eastAsia="Arial" w:hAnsi="Arial" w:cs="Arial"/>
          <w:color w:val="333333"/>
        </w:rPr>
        <w:t xml:space="preserve"> and impact of </w:t>
      </w:r>
      <w:r w:rsidR="0000335A">
        <w:rPr>
          <w:rFonts w:ascii="Arial" w:eastAsia="Arial" w:hAnsi="Arial" w:cs="Arial"/>
          <w:color w:val="333333"/>
        </w:rPr>
        <w:t>the service</w:t>
      </w:r>
      <w:r w:rsidR="009469AE" w:rsidRPr="007F7873">
        <w:rPr>
          <w:rFonts w:ascii="Arial" w:eastAsia="Arial" w:hAnsi="Arial" w:cs="Arial"/>
          <w:color w:val="333333"/>
        </w:rPr>
        <w:t>.</w:t>
      </w:r>
    </w:p>
    <w:p w14:paraId="2C7FCE15"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 xml:space="preserve">Lead, manage and develop the </w:t>
      </w:r>
      <w:proofErr w:type="spellStart"/>
      <w:r w:rsidRPr="001150CF">
        <w:rPr>
          <w:rFonts w:ascii="Arial" w:eastAsia="Arial" w:hAnsi="Arial" w:cs="Arial"/>
          <w:color w:val="333333"/>
        </w:rPr>
        <w:t>DoLS</w:t>
      </w:r>
      <w:proofErr w:type="spellEnd"/>
      <w:r w:rsidRPr="001150CF">
        <w:rPr>
          <w:rFonts w:ascii="Arial" w:eastAsia="Arial" w:hAnsi="Arial" w:cs="Arial"/>
          <w:color w:val="333333"/>
        </w:rPr>
        <w:t xml:space="preserve"> Team to deliver high-quality, consistent and effective practice.</w:t>
      </w:r>
    </w:p>
    <w:p w14:paraId="3E11BFF7"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lastRenderedPageBreak/>
        <w:t xml:space="preserve">Ensure robust systems for triage, prioritisation and allocation of all </w:t>
      </w:r>
      <w:proofErr w:type="spellStart"/>
      <w:r w:rsidRPr="001150CF">
        <w:rPr>
          <w:rFonts w:ascii="Arial" w:eastAsia="Arial" w:hAnsi="Arial" w:cs="Arial"/>
          <w:color w:val="333333"/>
        </w:rPr>
        <w:t>DoLS</w:t>
      </w:r>
      <w:proofErr w:type="spellEnd"/>
      <w:r w:rsidRPr="001150CF">
        <w:rPr>
          <w:rFonts w:ascii="Arial" w:eastAsia="Arial" w:hAnsi="Arial" w:cs="Arial"/>
          <w:color w:val="333333"/>
        </w:rPr>
        <w:t xml:space="preserve"> referrals in line with local policy, national standards and legal requirements.</w:t>
      </w:r>
    </w:p>
    <w:p w14:paraId="49FE3362"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Oversee operational workflows, ensuring workloads are allocated, monitored and reviewed to meet statutory timeframes and performance expectations.</w:t>
      </w:r>
    </w:p>
    <w:p w14:paraId="38060979"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Provide authoritative decision making on complex MCA/</w:t>
      </w:r>
      <w:proofErr w:type="spellStart"/>
      <w:r w:rsidRPr="001150CF">
        <w:rPr>
          <w:rFonts w:ascii="Arial" w:eastAsia="Arial" w:hAnsi="Arial" w:cs="Arial"/>
          <w:color w:val="333333"/>
        </w:rPr>
        <w:t>DoLS</w:t>
      </w:r>
      <w:proofErr w:type="spellEnd"/>
      <w:r w:rsidRPr="001150CF">
        <w:rPr>
          <w:rFonts w:ascii="Arial" w:eastAsia="Arial" w:hAnsi="Arial" w:cs="Arial"/>
          <w:color w:val="333333"/>
        </w:rPr>
        <w:t xml:space="preserve"> matters, acting as a key point of escalation for practitioners, commissioned providers and partners.</w:t>
      </w:r>
    </w:p>
    <w:p w14:paraId="5AA63CC0"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Ensure practice quality through a programme of case audit, reflective supervision, observations and performance review, promoting lawful and evidence-based decision making.</w:t>
      </w:r>
    </w:p>
    <w:p w14:paraId="36756AC4"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Undertake effective, reflective supervision that balances support with accountability, addressing underperformance promptly and constructively.</w:t>
      </w:r>
    </w:p>
    <w:p w14:paraId="518DB2F3"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Support the professional growth of the team through coaching, mentoring, skills development and succession planning.</w:t>
      </w:r>
    </w:p>
    <w:p w14:paraId="4416F4A3"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Develop and maintain strong, collaborative relationships with partners to drive system-wide quality improvement and consistent application of MCA/</w:t>
      </w:r>
      <w:proofErr w:type="spellStart"/>
      <w:r w:rsidRPr="001150CF">
        <w:rPr>
          <w:rFonts w:ascii="Arial" w:eastAsia="Arial" w:hAnsi="Arial" w:cs="Arial"/>
          <w:color w:val="333333"/>
        </w:rPr>
        <w:t>DoLS</w:t>
      </w:r>
      <w:proofErr w:type="spellEnd"/>
      <w:r w:rsidRPr="001150CF">
        <w:rPr>
          <w:rFonts w:ascii="Arial" w:eastAsia="Arial" w:hAnsi="Arial" w:cs="Arial"/>
          <w:color w:val="333333"/>
        </w:rPr>
        <w:t xml:space="preserve"> principles.</w:t>
      </w:r>
    </w:p>
    <w:p w14:paraId="3FB3DB52"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Provide expert professional advice to commissioned providers, ensuring the voice, wishes and rights of the person remain at the centre of all decision making.</w:t>
      </w:r>
    </w:p>
    <w:p w14:paraId="71F1A4EA"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Support financial stewardship across the service, ensuring value for money, prudent use of resources and identification of efficiency opportunities.</w:t>
      </w:r>
    </w:p>
    <w:p w14:paraId="5E5093D3"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Foster an open, transparent communication culture where staff feel respected, informed and included.</w:t>
      </w:r>
    </w:p>
    <w:p w14:paraId="5443F85E"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Contribute to wider transformation programmes and service developments locally and regionally, influencing strategic change within health and social care.</w:t>
      </w:r>
    </w:p>
    <w:p w14:paraId="4E9C0B82"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Lead on service-specific projects and strategic developments as delegated by senior leadership.</w:t>
      </w:r>
    </w:p>
    <w:p w14:paraId="53726081"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Work collaboratively with Legal Services in relation to Court of Protection matters, including Section 21A proceedings and complex casework.</w:t>
      </w:r>
    </w:p>
    <w:p w14:paraId="65ED0C61"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 xml:space="preserve">Lead on implementing new or amended legislation relating to MCA, </w:t>
      </w:r>
      <w:proofErr w:type="spellStart"/>
      <w:r w:rsidRPr="001150CF">
        <w:rPr>
          <w:rFonts w:ascii="Arial" w:eastAsia="Arial" w:hAnsi="Arial" w:cs="Arial"/>
          <w:color w:val="333333"/>
        </w:rPr>
        <w:t>DoLS</w:t>
      </w:r>
      <w:proofErr w:type="spellEnd"/>
      <w:r w:rsidRPr="001150CF">
        <w:rPr>
          <w:rFonts w:ascii="Arial" w:eastAsia="Arial" w:hAnsi="Arial" w:cs="Arial"/>
          <w:color w:val="333333"/>
        </w:rPr>
        <w:t xml:space="preserve"> or wider mental capacity/mental health frameworks.</w:t>
      </w:r>
    </w:p>
    <w:p w14:paraId="5200C512"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Chair professional meetings, panels and forums including BIA meetings, MCA/</w:t>
      </w:r>
      <w:proofErr w:type="spellStart"/>
      <w:r w:rsidRPr="001150CF">
        <w:rPr>
          <w:rFonts w:ascii="Arial" w:eastAsia="Arial" w:hAnsi="Arial" w:cs="Arial"/>
          <w:color w:val="333333"/>
        </w:rPr>
        <w:t>DoLS</w:t>
      </w:r>
      <w:proofErr w:type="spellEnd"/>
      <w:r w:rsidRPr="001150CF">
        <w:rPr>
          <w:rFonts w:ascii="Arial" w:eastAsia="Arial" w:hAnsi="Arial" w:cs="Arial"/>
          <w:color w:val="333333"/>
        </w:rPr>
        <w:t xml:space="preserve"> practice groups and internal governance panels.</w:t>
      </w:r>
    </w:p>
    <w:p w14:paraId="02952998" w14:textId="77777777" w:rsidR="001150CF" w:rsidRPr="001150CF" w:rsidRDefault="001150CF" w:rsidP="001150CF">
      <w:pPr>
        <w:pStyle w:val="ListParagraph"/>
        <w:numPr>
          <w:ilvl w:val="0"/>
          <w:numId w:val="7"/>
        </w:numPr>
        <w:spacing w:line="360" w:lineRule="auto"/>
        <w:jc w:val="both"/>
        <w:rPr>
          <w:rFonts w:ascii="Arial" w:eastAsia="Arial" w:hAnsi="Arial" w:cs="Arial"/>
          <w:color w:val="333333"/>
        </w:rPr>
      </w:pPr>
      <w:r w:rsidRPr="001150CF">
        <w:rPr>
          <w:rFonts w:ascii="Arial" w:eastAsia="Arial" w:hAnsi="Arial" w:cs="Arial"/>
          <w:color w:val="333333"/>
        </w:rPr>
        <w:t xml:space="preserve">Apply recruitment and workforce planning processes to maintain sufficient, skilled </w:t>
      </w:r>
      <w:proofErr w:type="spellStart"/>
      <w:r w:rsidRPr="001150CF">
        <w:rPr>
          <w:rFonts w:ascii="Arial" w:eastAsia="Arial" w:hAnsi="Arial" w:cs="Arial"/>
          <w:color w:val="333333"/>
        </w:rPr>
        <w:t>DoLS</w:t>
      </w:r>
      <w:proofErr w:type="spellEnd"/>
      <w:r w:rsidRPr="001150CF">
        <w:rPr>
          <w:rFonts w:ascii="Arial" w:eastAsia="Arial" w:hAnsi="Arial" w:cs="Arial"/>
          <w:color w:val="333333"/>
        </w:rPr>
        <w:t xml:space="preserve"> and MCA assessor capacity.</w:t>
      </w:r>
    </w:p>
    <w:p w14:paraId="6246488E" w14:textId="77777777" w:rsidR="001150CF" w:rsidRDefault="001150CF" w:rsidP="001150CF">
      <w:pPr>
        <w:rPr>
          <w:rFonts w:ascii="Arial" w:eastAsia="Arial" w:hAnsi="Arial" w:cs="Arial"/>
          <w:color w:val="333333"/>
        </w:rPr>
      </w:pPr>
    </w:p>
    <w:p w14:paraId="7926D9E2" w14:textId="77777777" w:rsidR="001150CF" w:rsidRPr="001150CF" w:rsidRDefault="001150CF" w:rsidP="001150CF">
      <w:pPr>
        <w:rPr>
          <w:rFonts w:ascii="Arial" w:eastAsia="Arial" w:hAnsi="Arial" w:cs="Arial"/>
          <w:color w:val="333333"/>
        </w:rPr>
      </w:pPr>
    </w:p>
    <w:p w14:paraId="6989517C" w14:textId="6281A285"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lastRenderedPageBreak/>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15FD1100"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Ensure staff and stakeholders receive timely, accurate communication about service priorities and organisational developments.</w:t>
      </w:r>
    </w:p>
    <w:p w14:paraId="2881F7A1"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Monitor and scrutinise the quality and consistency of commissioned MCA/</w:t>
      </w:r>
      <w:proofErr w:type="spellStart"/>
      <w:r w:rsidRPr="001150CF">
        <w:rPr>
          <w:rFonts w:ascii="Arial" w:eastAsia="Arial" w:hAnsi="Arial" w:cs="Arial"/>
          <w:color w:val="333333"/>
        </w:rPr>
        <w:t>DoLS</w:t>
      </w:r>
      <w:proofErr w:type="spellEnd"/>
      <w:r w:rsidRPr="001150CF">
        <w:rPr>
          <w:rFonts w:ascii="Arial" w:eastAsia="Arial" w:hAnsi="Arial" w:cs="Arial"/>
          <w:color w:val="333333"/>
        </w:rPr>
        <w:t xml:space="preserve"> services to ensure best interests decision making and safeguarding of adults’ rights.</w:t>
      </w:r>
    </w:p>
    <w:p w14:paraId="1D05B208"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Manage staff in line with Council policies, professional standards and HR procedures.</w:t>
      </w:r>
    </w:p>
    <w:p w14:paraId="7E8BAEE0"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Maintain strong multi-agency partnerships, representing the Council and contributing to local and regional planning.</w:t>
      </w:r>
    </w:p>
    <w:p w14:paraId="4FC0BCA3"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Manage enquiries, complaints, Councillor queries and committee attendance in accordance with statutory and corporate expectations.</w:t>
      </w:r>
    </w:p>
    <w:p w14:paraId="30119D65"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Provide professional responses to Court of Protection and High Court queries where required.</w:t>
      </w:r>
    </w:p>
    <w:p w14:paraId="2ECFFFEA"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Lead and contribute to training and development programmes that enhance MCA/</w:t>
      </w:r>
      <w:proofErr w:type="spellStart"/>
      <w:r w:rsidRPr="001150CF">
        <w:rPr>
          <w:rFonts w:ascii="Arial" w:eastAsia="Arial" w:hAnsi="Arial" w:cs="Arial"/>
          <w:color w:val="333333"/>
        </w:rPr>
        <w:t>DoLS</w:t>
      </w:r>
      <w:proofErr w:type="spellEnd"/>
      <w:r w:rsidRPr="001150CF">
        <w:rPr>
          <w:rFonts w:ascii="Arial" w:eastAsia="Arial" w:hAnsi="Arial" w:cs="Arial"/>
          <w:color w:val="333333"/>
        </w:rPr>
        <w:t xml:space="preserve"> competence across the workforce.</w:t>
      </w:r>
    </w:p>
    <w:p w14:paraId="5407FF8D" w14:textId="746DAB71" w:rsidR="006631A1" w:rsidRPr="003B058B"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Ensure administrative support functions operate efficiently and effectively in line with organisational requirements.</w:t>
      </w:r>
    </w:p>
    <w:p w14:paraId="25A0AD10" w14:textId="5BB244C9"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5E300067"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Provide oversight of high-quality decision making relating to referrals, assessments and intervention, ensuring triage and authorisation processes remain safe, proportionate and legally defensible.</w:t>
      </w:r>
    </w:p>
    <w:p w14:paraId="728C679A"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Exercise professional judgement on complex cases involving high levels of risk, balancing rights, safeguarding and least-restrictive principles.</w:t>
      </w:r>
    </w:p>
    <w:p w14:paraId="0F6F6646"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Maintain up-to-date knowledge of legislative and policy changes, providing interpretation and strategic direction for the organisation.</w:t>
      </w:r>
    </w:p>
    <w:p w14:paraId="3FB3517D"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Lead the development and implementation of new statutory requirements (e.g., Liberty Protection Safeguards when enacted).</w:t>
      </w:r>
    </w:p>
    <w:p w14:paraId="5D49FBE1"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Use data intelligence, audit findings and performance information to identify improvements and make evidence-based recommendations.</w:t>
      </w:r>
    </w:p>
    <w:p w14:paraId="7A50CDE9"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Work with local and regional partners to identify, promote and embed best practice.</w:t>
      </w:r>
    </w:p>
    <w:p w14:paraId="201BFF8E" w14:textId="3B86BD45" w:rsidR="006631A1" w:rsidRPr="003B058B"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Contribute to business planning, preparing high-quality performance reports for senior leaders and elected members.</w:t>
      </w:r>
    </w:p>
    <w:p w14:paraId="36C60C34" w14:textId="77777777" w:rsidR="001150CF" w:rsidRDefault="001150CF" w:rsidP="00984F71">
      <w:pPr>
        <w:rPr>
          <w:rFonts w:ascii="Arial" w:eastAsia="Arial" w:hAnsi="Arial" w:cs="Arial"/>
          <w:b/>
          <w:bCs/>
          <w:color w:val="333333"/>
        </w:rPr>
      </w:pPr>
    </w:p>
    <w:p w14:paraId="2FAC287A" w14:textId="77777777" w:rsidR="001150CF" w:rsidRDefault="001150CF" w:rsidP="00984F71">
      <w:pPr>
        <w:rPr>
          <w:rFonts w:ascii="Arial" w:eastAsia="Arial" w:hAnsi="Arial" w:cs="Arial"/>
          <w:b/>
          <w:bCs/>
          <w:color w:val="333333"/>
        </w:rPr>
      </w:pPr>
    </w:p>
    <w:p w14:paraId="00B6B1BD" w14:textId="66CF097F"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lastRenderedPageBreak/>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3777CAA9" w14:textId="74AAFB64"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Operate within relevant professional regulatory standards and Council management expectations, ensuring safety of people, resources and information.</w:t>
      </w:r>
    </w:p>
    <w:p w14:paraId="09A68C2A"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Maintain up-to-date knowledge of legislative and policy changes and provide interpretation and direction to the service.</w:t>
      </w:r>
    </w:p>
    <w:p w14:paraId="555BE7C5"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Develop pathways for implementation of new statutory requirements (e.g. LPS when enacted).</w:t>
      </w:r>
    </w:p>
    <w:p w14:paraId="41D75977"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Monitor service developments, identify improvement opportunities and make evidence-based recommendations.</w:t>
      </w:r>
    </w:p>
    <w:p w14:paraId="7D900F75"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Work locally and regionally to identify and implement best practice in MCA/</w:t>
      </w:r>
      <w:proofErr w:type="spellStart"/>
      <w:r w:rsidRPr="001150CF">
        <w:rPr>
          <w:rFonts w:ascii="Arial" w:eastAsia="Arial" w:hAnsi="Arial" w:cs="Arial"/>
          <w:color w:val="333333"/>
        </w:rPr>
        <w:t>DoLS</w:t>
      </w:r>
      <w:proofErr w:type="spellEnd"/>
      <w:r w:rsidRPr="001150CF">
        <w:rPr>
          <w:rFonts w:ascii="Arial" w:eastAsia="Arial" w:hAnsi="Arial" w:cs="Arial"/>
          <w:color w:val="333333"/>
        </w:rPr>
        <w:t>.</w:t>
      </w:r>
    </w:p>
    <w:p w14:paraId="1AADE48E"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Establish and maintain key partnerships to deliver strategic objectives aligned to the Wirral Plan.</w:t>
      </w:r>
    </w:p>
    <w:p w14:paraId="1C25E88A"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Contribute to business planning and lead delivery of service-level objectives.</w:t>
      </w:r>
    </w:p>
    <w:p w14:paraId="7556BE83" w14:textId="77777777" w:rsidR="001150CF" w:rsidRPr="001150CF"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Deliver training to support statutory MCA/</w:t>
      </w:r>
      <w:proofErr w:type="spellStart"/>
      <w:r w:rsidRPr="001150CF">
        <w:rPr>
          <w:rFonts w:ascii="Arial" w:eastAsia="Arial" w:hAnsi="Arial" w:cs="Arial"/>
          <w:color w:val="333333"/>
        </w:rPr>
        <w:t>DoLS</w:t>
      </w:r>
      <w:proofErr w:type="spellEnd"/>
      <w:r w:rsidRPr="001150CF">
        <w:rPr>
          <w:rFonts w:ascii="Arial" w:eastAsia="Arial" w:hAnsi="Arial" w:cs="Arial"/>
          <w:color w:val="333333"/>
        </w:rPr>
        <w:t xml:space="preserve"> functions.</w:t>
      </w:r>
    </w:p>
    <w:p w14:paraId="7BCD4D37" w14:textId="243D476A" w:rsidR="006631A1" w:rsidRPr="003B058B" w:rsidRDefault="001150CF" w:rsidP="001150CF">
      <w:pPr>
        <w:pStyle w:val="ListParagraph"/>
        <w:numPr>
          <w:ilvl w:val="0"/>
          <w:numId w:val="7"/>
        </w:numPr>
        <w:spacing w:line="360" w:lineRule="auto"/>
        <w:ind w:left="357" w:hanging="357"/>
        <w:rPr>
          <w:rFonts w:ascii="Arial" w:eastAsia="Arial" w:hAnsi="Arial" w:cs="Arial"/>
          <w:color w:val="333333"/>
        </w:rPr>
      </w:pPr>
      <w:r w:rsidRPr="001150CF">
        <w:rPr>
          <w:rFonts w:ascii="Arial" w:eastAsia="Arial" w:hAnsi="Arial" w:cs="Arial"/>
          <w:color w:val="333333"/>
        </w:rPr>
        <w:t>Produce regular reports for senior colleagues and Councillors</w:t>
      </w:r>
    </w:p>
    <w:p w14:paraId="4ECE089B" w14:textId="7A9993E7"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1150CF">
      <w:pPr>
        <w:pStyle w:val="ListParagraph"/>
        <w:numPr>
          <w:ilvl w:val="0"/>
          <w:numId w:val="7"/>
        </w:numPr>
        <w:spacing w:line="360" w:lineRule="auto"/>
        <w:ind w:left="357" w:hanging="357"/>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512CFF38" w14:textId="43B46114" w:rsidR="006631A1" w:rsidRDefault="006631A1" w:rsidP="001150CF">
      <w:pPr>
        <w:pStyle w:val="ListParagraph"/>
        <w:numPr>
          <w:ilvl w:val="0"/>
          <w:numId w:val="7"/>
        </w:numPr>
        <w:spacing w:line="360" w:lineRule="auto"/>
        <w:ind w:left="357" w:hanging="357"/>
        <w:rPr>
          <w:rFonts w:ascii="Arial" w:eastAsia="Arial" w:hAnsi="Arial" w:cs="Arial"/>
          <w:color w:val="333333"/>
        </w:rPr>
      </w:pPr>
      <w:r w:rsidRPr="003B058B">
        <w:rPr>
          <w:rFonts w:ascii="Arial" w:eastAsia="Arial" w:hAnsi="Arial" w:cs="Arial"/>
          <w:color w:val="333333"/>
        </w:rPr>
        <w:t xml:space="preserve">Ensure that all </w:t>
      </w:r>
      <w:r w:rsidR="00A6208B">
        <w:rPr>
          <w:rFonts w:ascii="Arial" w:eastAsia="Arial" w:hAnsi="Arial" w:cs="Arial"/>
          <w:color w:val="333333"/>
        </w:rPr>
        <w:t>service</w:t>
      </w:r>
      <w:r w:rsidRPr="003B058B">
        <w:rPr>
          <w:rFonts w:ascii="Arial" w:eastAsia="Arial" w:hAnsi="Arial" w:cs="Arial"/>
          <w:color w:val="333333"/>
        </w:rPr>
        <w:t xml:space="preserve"> initiatives adhere to relevant </w:t>
      </w:r>
      <w:r w:rsidR="0010225B">
        <w:rPr>
          <w:rFonts w:ascii="Arial" w:eastAsia="Arial" w:hAnsi="Arial" w:cs="Arial"/>
          <w:color w:val="333333"/>
        </w:rPr>
        <w:t>legislation,</w:t>
      </w:r>
      <w:r w:rsidR="005075C2">
        <w:rPr>
          <w:rFonts w:ascii="Arial" w:eastAsia="Arial" w:hAnsi="Arial" w:cs="Arial"/>
          <w:color w:val="333333"/>
        </w:rPr>
        <w:t xml:space="preserve"> </w:t>
      </w:r>
      <w:r w:rsidRPr="003B058B">
        <w:rPr>
          <w:rFonts w:ascii="Arial" w:eastAsia="Arial" w:hAnsi="Arial" w:cs="Arial"/>
          <w:color w:val="333333"/>
        </w:rPr>
        <w:t>policies</w:t>
      </w:r>
      <w:r w:rsidR="005075C2">
        <w:rPr>
          <w:rFonts w:ascii="Arial" w:eastAsia="Arial" w:hAnsi="Arial" w:cs="Arial"/>
          <w:color w:val="333333"/>
        </w:rPr>
        <w:t xml:space="preserve"> and practices</w:t>
      </w:r>
      <w:r w:rsidRPr="003B058B">
        <w:rPr>
          <w:rFonts w:ascii="Arial" w:eastAsia="Arial" w:hAnsi="Arial" w:cs="Arial"/>
          <w:color w:val="333333"/>
        </w:rPr>
        <w:t>.</w:t>
      </w:r>
    </w:p>
    <w:p w14:paraId="3245B294" w14:textId="77777777" w:rsidR="001150CF" w:rsidRPr="001150CF" w:rsidRDefault="001150CF" w:rsidP="001150CF">
      <w:pPr>
        <w:numPr>
          <w:ilvl w:val="0"/>
          <w:numId w:val="7"/>
        </w:numPr>
        <w:spacing w:line="360" w:lineRule="auto"/>
        <w:ind w:left="357" w:hanging="357"/>
        <w:jc w:val="both"/>
        <w:rPr>
          <w:rFonts w:ascii="Arial" w:hAnsi="Arial" w:cs="Arial"/>
        </w:rPr>
      </w:pPr>
      <w:r w:rsidRPr="001150CF">
        <w:rPr>
          <w:rFonts w:ascii="Arial" w:hAnsi="Arial" w:cs="Arial"/>
        </w:rPr>
        <w:t>Ensure the Team works within the statutory and legislative frameworks, e.g. Care Act 2014, MCA 2005, ensuring compliance of the service.</w:t>
      </w:r>
    </w:p>
    <w:p w14:paraId="5115F007" w14:textId="36E0B534" w:rsidR="00052E9F" w:rsidRDefault="001150CF" w:rsidP="001150CF">
      <w:pPr>
        <w:numPr>
          <w:ilvl w:val="0"/>
          <w:numId w:val="7"/>
        </w:numPr>
        <w:spacing w:line="360" w:lineRule="auto"/>
        <w:ind w:left="357" w:hanging="357"/>
        <w:jc w:val="both"/>
        <w:rPr>
          <w:rFonts w:ascii="Arial" w:hAnsi="Arial" w:cs="Arial"/>
        </w:rPr>
      </w:pPr>
      <w:r w:rsidRPr="001150CF">
        <w:rPr>
          <w:rFonts w:ascii="Arial" w:hAnsi="Arial" w:cs="Arial"/>
        </w:rPr>
        <w:t>Ensure and promote positive outcomes for individuals and their families, ensuring that discharges from CICC are appropriate and comply with the provisions of the Care Act 2014.</w:t>
      </w:r>
    </w:p>
    <w:p w14:paraId="0719FD4F" w14:textId="22D5029C"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78B3986E" w14:textId="77777777" w:rsidR="001150CF" w:rsidRPr="001150CF" w:rsidRDefault="001150CF" w:rsidP="001150CF">
      <w:pPr>
        <w:pStyle w:val="ListParagraph"/>
        <w:numPr>
          <w:ilvl w:val="0"/>
          <w:numId w:val="7"/>
        </w:numPr>
        <w:spacing w:after="0" w:line="266" w:lineRule="auto"/>
        <w:jc w:val="both"/>
        <w:rPr>
          <w:rFonts w:ascii="Arial" w:eastAsia="Arial" w:hAnsi="Arial" w:cs="Arial"/>
        </w:rPr>
      </w:pPr>
      <w:r w:rsidRPr="001150CF">
        <w:rPr>
          <w:rFonts w:ascii="Arial" w:eastAsia="Arial" w:hAnsi="Arial" w:cs="Arial"/>
        </w:rPr>
        <w:t>Qualified Social Worker – Registered with Social Work England</w:t>
      </w:r>
    </w:p>
    <w:p w14:paraId="191B04A1" w14:textId="77777777" w:rsidR="001150CF" w:rsidRPr="001150CF" w:rsidRDefault="001150CF" w:rsidP="001150CF">
      <w:pPr>
        <w:pStyle w:val="ListParagraph"/>
        <w:numPr>
          <w:ilvl w:val="0"/>
          <w:numId w:val="7"/>
        </w:numPr>
        <w:spacing w:after="0" w:line="266" w:lineRule="auto"/>
        <w:jc w:val="both"/>
        <w:rPr>
          <w:rFonts w:ascii="Arial" w:eastAsia="Arial" w:hAnsi="Arial" w:cs="Arial"/>
        </w:rPr>
      </w:pPr>
      <w:r w:rsidRPr="001150CF">
        <w:rPr>
          <w:rFonts w:ascii="Arial" w:eastAsia="Arial" w:hAnsi="Arial" w:cs="Arial"/>
        </w:rPr>
        <w:t>Leadership/Management Qualification or willingness to undertake management qualification.</w:t>
      </w:r>
    </w:p>
    <w:p w14:paraId="43D9DB13" w14:textId="66340CDB" w:rsidR="00C70DE4" w:rsidRPr="001150CF" w:rsidRDefault="001150CF" w:rsidP="001150CF">
      <w:pPr>
        <w:pStyle w:val="ListParagraph"/>
        <w:numPr>
          <w:ilvl w:val="0"/>
          <w:numId w:val="7"/>
        </w:numPr>
        <w:spacing w:after="0" w:line="266" w:lineRule="auto"/>
        <w:jc w:val="both"/>
        <w:rPr>
          <w:rFonts w:ascii="Arial" w:eastAsia="Arial" w:hAnsi="Arial" w:cs="Arial"/>
          <w:i/>
          <w:iCs/>
          <w:color w:val="0070C0"/>
        </w:rPr>
      </w:pPr>
      <w:r w:rsidRPr="001150CF">
        <w:rPr>
          <w:rFonts w:ascii="Arial" w:eastAsia="Arial" w:hAnsi="Arial" w:cs="Arial"/>
          <w:i/>
          <w:iCs/>
          <w:color w:val="0070C0"/>
        </w:rPr>
        <w:t xml:space="preserve">Desirable - Leadership/Management Qualification </w:t>
      </w:r>
    </w:p>
    <w:p w14:paraId="4E2D8EFB" w14:textId="77777777" w:rsidR="001150CF" w:rsidRPr="00EF6B89" w:rsidRDefault="001150CF" w:rsidP="001150CF">
      <w:pPr>
        <w:pStyle w:val="ListParagraph"/>
        <w:spacing w:after="0" w:line="266" w:lineRule="auto"/>
        <w:ind w:left="360"/>
        <w:jc w:val="both"/>
        <w:rPr>
          <w:rFonts w:ascii="Arial" w:eastAsia="Arial" w:hAnsi="Arial" w:cs="Arial"/>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3E03E819" w14:textId="77777777" w:rsidR="001150CF" w:rsidRPr="001150CF" w:rsidRDefault="001150CF" w:rsidP="001150CF">
      <w:pPr>
        <w:pStyle w:val="ListParagraph"/>
        <w:numPr>
          <w:ilvl w:val="0"/>
          <w:numId w:val="7"/>
        </w:numPr>
        <w:rPr>
          <w:rFonts w:ascii="Arial" w:eastAsia="Arial" w:hAnsi="Arial" w:cs="Arial"/>
          <w:color w:val="333333"/>
        </w:rPr>
      </w:pPr>
      <w:r w:rsidRPr="001150CF">
        <w:rPr>
          <w:rFonts w:ascii="Arial" w:eastAsia="Arial" w:hAnsi="Arial" w:cs="Arial"/>
          <w:color w:val="333333"/>
        </w:rPr>
        <w:lastRenderedPageBreak/>
        <w:t>Working strategically across a range of health and social care services.</w:t>
      </w:r>
    </w:p>
    <w:p w14:paraId="36EBE3B2" w14:textId="77777777" w:rsidR="001150CF" w:rsidRPr="001150CF" w:rsidRDefault="001150CF" w:rsidP="001150CF">
      <w:pPr>
        <w:pStyle w:val="ListParagraph"/>
        <w:numPr>
          <w:ilvl w:val="0"/>
          <w:numId w:val="7"/>
        </w:numPr>
        <w:rPr>
          <w:rFonts w:ascii="Arial" w:eastAsia="Arial" w:hAnsi="Arial" w:cs="Arial"/>
          <w:color w:val="333333"/>
        </w:rPr>
      </w:pPr>
      <w:r w:rsidRPr="001150CF">
        <w:rPr>
          <w:rFonts w:ascii="Arial" w:eastAsia="Arial" w:hAnsi="Arial" w:cs="Arial"/>
          <w:color w:val="333333"/>
        </w:rPr>
        <w:t>Evidence of multi-agency collaboration and working across professional and organisational boundaries.</w:t>
      </w:r>
    </w:p>
    <w:p w14:paraId="128AEAA0" w14:textId="77777777" w:rsidR="001150CF" w:rsidRPr="001150CF" w:rsidRDefault="001150CF" w:rsidP="001150CF">
      <w:pPr>
        <w:pStyle w:val="ListParagraph"/>
        <w:numPr>
          <w:ilvl w:val="0"/>
          <w:numId w:val="7"/>
        </w:numPr>
        <w:rPr>
          <w:rFonts w:ascii="Arial" w:eastAsia="Arial" w:hAnsi="Arial" w:cs="Arial"/>
          <w:color w:val="333333"/>
        </w:rPr>
      </w:pPr>
      <w:r w:rsidRPr="001150CF">
        <w:rPr>
          <w:rFonts w:ascii="Arial" w:eastAsia="Arial" w:hAnsi="Arial" w:cs="Arial"/>
          <w:color w:val="333333"/>
        </w:rPr>
        <w:t>Substantial experience of managing complex caseloads, services, and mental capacity matters.</w:t>
      </w:r>
    </w:p>
    <w:p w14:paraId="7657B01F" w14:textId="77777777" w:rsidR="001150CF" w:rsidRPr="001150CF" w:rsidRDefault="001150CF" w:rsidP="001150CF">
      <w:pPr>
        <w:pStyle w:val="ListParagraph"/>
        <w:numPr>
          <w:ilvl w:val="0"/>
          <w:numId w:val="7"/>
        </w:numPr>
        <w:rPr>
          <w:rFonts w:ascii="Arial" w:eastAsia="Arial" w:hAnsi="Arial" w:cs="Arial"/>
          <w:color w:val="333333"/>
        </w:rPr>
      </w:pPr>
      <w:r w:rsidRPr="001150CF">
        <w:rPr>
          <w:rFonts w:ascii="Arial" w:eastAsia="Arial" w:hAnsi="Arial" w:cs="Arial"/>
          <w:color w:val="333333"/>
        </w:rPr>
        <w:t>Excellent interpersonal and communication skills e.g. negotiating, persuading, influencing.</w:t>
      </w:r>
    </w:p>
    <w:p w14:paraId="1D0C97B7" w14:textId="77777777" w:rsidR="001150CF" w:rsidRPr="001150CF" w:rsidRDefault="001150CF" w:rsidP="001150CF">
      <w:pPr>
        <w:pStyle w:val="ListParagraph"/>
        <w:numPr>
          <w:ilvl w:val="0"/>
          <w:numId w:val="7"/>
        </w:numPr>
        <w:rPr>
          <w:rFonts w:ascii="Arial" w:eastAsia="Arial" w:hAnsi="Arial" w:cs="Arial"/>
          <w:color w:val="333333"/>
        </w:rPr>
      </w:pPr>
      <w:r w:rsidRPr="001150CF">
        <w:rPr>
          <w:rFonts w:ascii="Arial" w:eastAsia="Arial" w:hAnsi="Arial" w:cs="Arial"/>
          <w:color w:val="333333"/>
        </w:rPr>
        <w:t>Excellent organisational skills.</w:t>
      </w:r>
    </w:p>
    <w:p w14:paraId="0725041A" w14:textId="77777777" w:rsidR="001150CF" w:rsidRPr="001150CF" w:rsidRDefault="001150CF" w:rsidP="001150CF">
      <w:pPr>
        <w:pStyle w:val="ListParagraph"/>
        <w:numPr>
          <w:ilvl w:val="0"/>
          <w:numId w:val="7"/>
        </w:numPr>
        <w:rPr>
          <w:rFonts w:ascii="Arial" w:eastAsia="Arial" w:hAnsi="Arial" w:cs="Arial"/>
          <w:color w:val="333333"/>
        </w:rPr>
      </w:pPr>
      <w:r w:rsidRPr="001150CF">
        <w:rPr>
          <w:rFonts w:ascii="Arial" w:eastAsia="Arial" w:hAnsi="Arial" w:cs="Arial"/>
          <w:color w:val="333333"/>
        </w:rPr>
        <w:t>Sound knowledge and understanding of statutory and legislative frameworks.</w:t>
      </w:r>
    </w:p>
    <w:p w14:paraId="321B0AE6" w14:textId="77777777" w:rsidR="001150CF" w:rsidRPr="001150CF" w:rsidRDefault="001150CF" w:rsidP="001150CF">
      <w:pPr>
        <w:pStyle w:val="ListParagraph"/>
        <w:numPr>
          <w:ilvl w:val="0"/>
          <w:numId w:val="7"/>
        </w:numPr>
        <w:rPr>
          <w:rFonts w:ascii="Arial" w:eastAsia="Arial" w:hAnsi="Arial" w:cs="Arial"/>
          <w:color w:val="333333"/>
        </w:rPr>
      </w:pPr>
      <w:r w:rsidRPr="001150CF">
        <w:rPr>
          <w:rFonts w:ascii="Arial" w:eastAsia="Arial" w:hAnsi="Arial" w:cs="Arial"/>
          <w:color w:val="333333"/>
        </w:rPr>
        <w:t>Knowledge of statutory power and authority in exercising judgement.</w:t>
      </w:r>
    </w:p>
    <w:p w14:paraId="527DEEE6" w14:textId="77777777" w:rsidR="001150CF" w:rsidRPr="001150CF" w:rsidRDefault="001150CF" w:rsidP="001150CF">
      <w:pPr>
        <w:pStyle w:val="ListParagraph"/>
        <w:numPr>
          <w:ilvl w:val="0"/>
          <w:numId w:val="7"/>
        </w:numPr>
        <w:rPr>
          <w:rFonts w:ascii="Arial" w:eastAsia="Arial" w:hAnsi="Arial" w:cs="Arial"/>
          <w:color w:val="333333"/>
        </w:rPr>
      </w:pPr>
      <w:r w:rsidRPr="001150CF">
        <w:rPr>
          <w:rFonts w:ascii="Arial" w:eastAsia="Arial" w:hAnsi="Arial" w:cs="Arial"/>
          <w:color w:val="333333"/>
        </w:rPr>
        <w:t>Knowledge and understanding of maintaining accurate and efficient systems and records, evidencing a contribution to development.</w:t>
      </w:r>
    </w:p>
    <w:p w14:paraId="5FD51C08" w14:textId="7E0765D0" w:rsidR="00F10084" w:rsidRPr="001150CF" w:rsidRDefault="001150CF" w:rsidP="001150CF">
      <w:pPr>
        <w:pStyle w:val="ListParagraph"/>
        <w:numPr>
          <w:ilvl w:val="0"/>
          <w:numId w:val="7"/>
        </w:numPr>
        <w:rPr>
          <w:rFonts w:ascii="Arial" w:eastAsia="Arial" w:hAnsi="Arial" w:cs="Arial"/>
          <w:i/>
          <w:iCs/>
          <w:color w:val="0070C0"/>
        </w:rPr>
      </w:pPr>
      <w:r w:rsidRPr="001150CF">
        <w:rPr>
          <w:rFonts w:ascii="Arial" w:eastAsia="Arial" w:hAnsi="Arial" w:cs="Arial"/>
          <w:i/>
          <w:iCs/>
          <w:color w:val="0070C0"/>
        </w:rPr>
        <w:t xml:space="preserve">Desirable – Evidence of effective leadership skills. </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18D0190C" w14:textId="77777777" w:rsidR="001150CF" w:rsidRPr="001150CF" w:rsidRDefault="001150CF" w:rsidP="001150CF">
      <w:pPr>
        <w:pStyle w:val="ListParagraph"/>
        <w:numPr>
          <w:ilvl w:val="0"/>
          <w:numId w:val="10"/>
        </w:numPr>
        <w:rPr>
          <w:rFonts w:ascii="Arial" w:eastAsia="Arial" w:hAnsi="Arial" w:cs="Arial"/>
          <w:color w:val="333333"/>
        </w:rPr>
      </w:pPr>
      <w:r w:rsidRPr="001150CF">
        <w:rPr>
          <w:rFonts w:ascii="Arial" w:eastAsia="Arial" w:hAnsi="Arial" w:cs="Arial"/>
          <w:color w:val="333333"/>
        </w:rPr>
        <w:t>Substantial relevant post qualifying experience.</w:t>
      </w:r>
    </w:p>
    <w:p w14:paraId="025DA626" w14:textId="77777777" w:rsidR="001150CF" w:rsidRPr="001150CF" w:rsidRDefault="001150CF" w:rsidP="001150CF">
      <w:pPr>
        <w:pStyle w:val="ListParagraph"/>
        <w:numPr>
          <w:ilvl w:val="0"/>
          <w:numId w:val="10"/>
        </w:numPr>
        <w:rPr>
          <w:rFonts w:ascii="Arial" w:eastAsia="Arial" w:hAnsi="Arial" w:cs="Arial"/>
          <w:color w:val="333333"/>
        </w:rPr>
      </w:pPr>
      <w:r w:rsidRPr="001150CF">
        <w:rPr>
          <w:rFonts w:ascii="Arial" w:eastAsia="Arial" w:hAnsi="Arial" w:cs="Arial"/>
          <w:color w:val="333333"/>
        </w:rPr>
        <w:t>Experience of multidisciplinary working in a range of settings.</w:t>
      </w:r>
    </w:p>
    <w:p w14:paraId="5DBBA98A" w14:textId="77777777" w:rsidR="001150CF" w:rsidRPr="001150CF" w:rsidRDefault="001150CF" w:rsidP="001150CF">
      <w:pPr>
        <w:pStyle w:val="ListParagraph"/>
        <w:numPr>
          <w:ilvl w:val="0"/>
          <w:numId w:val="10"/>
        </w:numPr>
        <w:rPr>
          <w:rFonts w:ascii="Arial" w:eastAsia="Arial" w:hAnsi="Arial" w:cs="Arial"/>
          <w:color w:val="333333"/>
        </w:rPr>
      </w:pPr>
      <w:r w:rsidRPr="001150CF">
        <w:rPr>
          <w:rFonts w:ascii="Arial" w:eastAsia="Arial" w:hAnsi="Arial" w:cs="Arial"/>
          <w:color w:val="333333"/>
        </w:rPr>
        <w:t>Experience of identifying training needs in team members, managing performance, and planning and implementing workforce development programmes.</w:t>
      </w:r>
    </w:p>
    <w:p w14:paraId="0363F3A6" w14:textId="77777777" w:rsidR="001150CF" w:rsidRPr="001150CF" w:rsidRDefault="001150CF" w:rsidP="001150CF">
      <w:pPr>
        <w:pStyle w:val="ListParagraph"/>
        <w:numPr>
          <w:ilvl w:val="0"/>
          <w:numId w:val="10"/>
        </w:numPr>
        <w:rPr>
          <w:rFonts w:ascii="Arial" w:eastAsia="Arial" w:hAnsi="Arial" w:cs="Arial"/>
          <w:color w:val="333333"/>
        </w:rPr>
      </w:pPr>
      <w:r w:rsidRPr="001150CF">
        <w:rPr>
          <w:rFonts w:ascii="Arial" w:eastAsia="Arial" w:hAnsi="Arial" w:cs="Arial"/>
          <w:color w:val="333333"/>
        </w:rPr>
        <w:t>Leading/managing a team within a Social Care environment.</w:t>
      </w:r>
    </w:p>
    <w:p w14:paraId="2C86C9A0" w14:textId="77777777" w:rsidR="001150CF" w:rsidRPr="001150CF" w:rsidRDefault="001150CF" w:rsidP="001150CF">
      <w:pPr>
        <w:pStyle w:val="ListParagraph"/>
        <w:numPr>
          <w:ilvl w:val="0"/>
          <w:numId w:val="10"/>
        </w:numPr>
        <w:rPr>
          <w:rFonts w:ascii="Arial" w:eastAsia="Arial" w:hAnsi="Arial" w:cs="Arial"/>
          <w:color w:val="333333"/>
        </w:rPr>
      </w:pPr>
      <w:r w:rsidRPr="001150CF">
        <w:rPr>
          <w:rFonts w:ascii="Arial" w:eastAsia="Arial" w:hAnsi="Arial" w:cs="Arial"/>
          <w:color w:val="333333"/>
        </w:rPr>
        <w:t>Demonstrable evidence of managing budgets delivering balance and efficiency targets</w:t>
      </w:r>
    </w:p>
    <w:p w14:paraId="49F1B9F2" w14:textId="77777777" w:rsidR="001150CF" w:rsidRPr="001150CF" w:rsidRDefault="001150CF" w:rsidP="001150CF">
      <w:pPr>
        <w:pStyle w:val="ListParagraph"/>
        <w:numPr>
          <w:ilvl w:val="0"/>
          <w:numId w:val="10"/>
        </w:numPr>
        <w:rPr>
          <w:rFonts w:ascii="Arial" w:eastAsia="Arial" w:hAnsi="Arial" w:cs="Arial"/>
          <w:i/>
          <w:iCs/>
          <w:color w:val="0070C0"/>
        </w:rPr>
      </w:pPr>
      <w:r w:rsidRPr="001150CF">
        <w:rPr>
          <w:rFonts w:ascii="Arial" w:eastAsia="Arial" w:hAnsi="Arial" w:cs="Arial"/>
          <w:i/>
          <w:iCs/>
          <w:color w:val="0070C0"/>
        </w:rPr>
        <w:t>Desirable – Experience of research and audit, using analytical and judgement skills with complex information.</w:t>
      </w:r>
    </w:p>
    <w:p w14:paraId="56BF9536" w14:textId="632FE0D6" w:rsidR="009C6FFE" w:rsidRPr="001150CF" w:rsidRDefault="001150CF" w:rsidP="001150CF">
      <w:pPr>
        <w:pStyle w:val="ListParagraph"/>
        <w:numPr>
          <w:ilvl w:val="0"/>
          <w:numId w:val="10"/>
        </w:numPr>
        <w:rPr>
          <w:rFonts w:ascii="Arial" w:eastAsia="Arial" w:hAnsi="Arial" w:cs="Arial"/>
          <w:i/>
          <w:iCs/>
          <w:color w:val="0070C0"/>
        </w:rPr>
      </w:pPr>
      <w:r w:rsidRPr="001150CF">
        <w:rPr>
          <w:rFonts w:ascii="Arial" w:eastAsia="Arial" w:hAnsi="Arial" w:cs="Arial"/>
          <w:i/>
          <w:iCs/>
          <w:color w:val="0070C0"/>
        </w:rPr>
        <w:t>Desirable – Experience of developing work processes/systems to meet changing needs in services.</w:t>
      </w:r>
      <w:r>
        <w:rPr>
          <w:rFonts w:ascii="Arial" w:eastAsia="Arial" w:hAnsi="Arial" w:cs="Arial"/>
          <w:i/>
          <w:iCs/>
          <w:color w:val="0070C0"/>
        </w:rPr>
        <w:t xml:space="preserve"> </w:t>
      </w:r>
    </w:p>
    <w:p w14:paraId="4B2CCE03" w14:textId="7213B158" w:rsidR="00757B16" w:rsidRPr="00EF6B89" w:rsidRDefault="00757B16" w:rsidP="000C3804">
      <w:pPr>
        <w:pStyle w:val="ListParagraph"/>
        <w:ind w:left="360"/>
        <w:rPr>
          <w:rFonts w:ascii="Arial" w:hAnsi="Arial" w:cs="Arial"/>
        </w:rPr>
      </w:pPr>
    </w:p>
    <w:p w14:paraId="75A339F1" w14:textId="3ED16881"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4055B1D7" w14:textId="02A2F2E3"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0FAC1D75" w14:textId="77777777" w:rsidR="001150CF" w:rsidRPr="001150CF" w:rsidRDefault="00FE428C" w:rsidP="001150CF">
      <w:pPr>
        <w:pStyle w:val="Title14ptBlueAligntoLeftTITLES"/>
        <w:rPr>
          <w:rFonts w:ascii="Arial" w:eastAsia="Arial" w:hAnsi="Arial" w:cs="Arial"/>
          <w:caps w:val="0"/>
          <w:color w:val="4472C4" w:themeColor="accent1"/>
          <w:spacing w:val="30"/>
        </w:rPr>
      </w:pPr>
      <w:r w:rsidRPr="003B058B">
        <w:rPr>
          <w:rFonts w:ascii="Arial" w:eastAsia="Arial" w:hAnsi="Arial" w:cs="Arial"/>
          <w:caps w:val="0"/>
          <w:color w:val="4472C4" w:themeColor="accent1"/>
          <w:spacing w:val="30"/>
        </w:rPr>
        <w:t xml:space="preserve">Approved By: </w:t>
      </w:r>
      <w:r w:rsidR="001150CF" w:rsidRPr="001150CF">
        <w:rPr>
          <w:rFonts w:ascii="Arial" w:eastAsia="Arial" w:hAnsi="Arial" w:cs="Arial"/>
          <w:caps w:val="0"/>
          <w:color w:val="4472C4" w:themeColor="accent1"/>
          <w:spacing w:val="30"/>
        </w:rPr>
        <w:t>Charlotte Stewart (Interim Principal Social Worker)</w:t>
      </w:r>
    </w:p>
    <w:p w14:paraId="462A79A0" w14:textId="58F2D2C4" w:rsidR="00A6208B" w:rsidRDefault="001150CF" w:rsidP="001150CF">
      <w:pPr>
        <w:pStyle w:val="Title14ptBlueAligntoLeftTITLES"/>
        <w:rPr>
          <w:rFonts w:ascii="Lato" w:hAnsi="Lato" w:cs="Open Sans Light"/>
          <w:color w:val="4472C4" w:themeColor="accent1"/>
          <w:spacing w:val="30"/>
        </w:rPr>
      </w:pPr>
      <w:r w:rsidRPr="001150CF">
        <w:rPr>
          <w:rFonts w:ascii="Arial" w:eastAsia="Arial" w:hAnsi="Arial" w:cs="Arial"/>
          <w:caps w:val="0"/>
          <w:color w:val="4472C4" w:themeColor="accent1"/>
          <w:spacing w:val="30"/>
        </w:rPr>
        <w:t>Date Of Approval: 11/12/2025</w:t>
      </w: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8"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1"/>
  </w:num>
  <w:num w:numId="3" w16cid:durableId="764040294">
    <w:abstractNumId w:val="2"/>
  </w:num>
  <w:num w:numId="4" w16cid:durableId="261383344">
    <w:abstractNumId w:val="9"/>
  </w:num>
  <w:num w:numId="5" w16cid:durableId="569661669">
    <w:abstractNumId w:val="5"/>
  </w:num>
  <w:num w:numId="6" w16cid:durableId="966739119">
    <w:abstractNumId w:val="7"/>
  </w:num>
  <w:num w:numId="7" w16cid:durableId="1139498961">
    <w:abstractNumId w:val="8"/>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0"/>
  </w:num>
  <w:num w:numId="13" w16cid:durableId="18240808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150CF"/>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B53D2"/>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4A54"/>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327A"/>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07749"/>
    <w:rsid w:val="00812A43"/>
    <w:rsid w:val="00822613"/>
    <w:rsid w:val="00824B0F"/>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158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38A8"/>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3FA3"/>
    <w:rsid w:val="00CA7E0E"/>
    <w:rsid w:val="00CA7EBE"/>
    <w:rsid w:val="00CC306A"/>
    <w:rsid w:val="00CC5245"/>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6269D"/>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51beee7a-8503-43ce-9498-a5ebec0a15d4"/>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2cc813e4-7c17-4d24-8a3e-7bfd1eec4da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8312</Characters>
  <Application>Microsoft Office Word</Application>
  <DocSecurity>0</DocSecurity>
  <Lines>168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Smailes, Jennifer</cp:lastModifiedBy>
  <cp:revision>3</cp:revision>
  <dcterms:created xsi:type="dcterms:W3CDTF">2026-01-07T15:11:00Z</dcterms:created>
  <dcterms:modified xsi:type="dcterms:W3CDTF">2026-01-07T15:11:00Z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