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871D356" w:rsidR="00801949" w:rsidRPr="003B058B" w:rsidRDefault="000E5228" w:rsidP="05E66D72">
            <w:pPr>
              <w:rPr>
                <w:rFonts w:ascii="Arial" w:eastAsia="Arial" w:hAnsi="Arial" w:cs="Arial"/>
                <w:lang w:val="en-US"/>
              </w:rPr>
            </w:pPr>
            <w:r w:rsidRPr="00F512E0">
              <w:rPr>
                <w:rFonts w:ascii="Arial" w:eastAsia="Arial" w:hAnsi="Arial" w:cs="Arial"/>
                <w:b/>
                <w:bCs/>
                <w:color w:val="2F5496" w:themeColor="accent1" w:themeShade="BF"/>
                <w:sz w:val="24"/>
                <w:szCs w:val="24"/>
                <w:lang w:val="en-US"/>
              </w:rPr>
              <w:t xml:space="preserve">Customer </w:t>
            </w:r>
            <w:r w:rsidR="008F275B">
              <w:rPr>
                <w:rFonts w:ascii="Arial" w:eastAsia="Arial" w:hAnsi="Arial" w:cs="Arial"/>
                <w:b/>
                <w:bCs/>
                <w:color w:val="2F5496" w:themeColor="accent1" w:themeShade="BF"/>
                <w:sz w:val="24"/>
                <w:szCs w:val="24"/>
                <w:lang w:val="en-US"/>
              </w:rPr>
              <w:t xml:space="preserve">Services </w:t>
            </w:r>
            <w:r w:rsidRPr="00F512E0">
              <w:rPr>
                <w:rFonts w:ascii="Arial" w:eastAsia="Arial" w:hAnsi="Arial" w:cs="Arial"/>
                <w:b/>
                <w:bCs/>
                <w:color w:val="2F5496" w:themeColor="accent1" w:themeShade="BF"/>
                <w:sz w:val="24"/>
                <w:szCs w:val="24"/>
                <w:lang w:val="en-US"/>
              </w:rPr>
              <w:t>Advisor</w:t>
            </w:r>
            <w:r w:rsidR="008F275B">
              <w:rPr>
                <w:rFonts w:ascii="Arial" w:eastAsia="Arial" w:hAnsi="Arial" w:cs="Arial"/>
                <w:b/>
                <w:bCs/>
                <w:color w:val="2F5496" w:themeColor="accent1" w:themeShade="BF"/>
                <w:sz w:val="24"/>
                <w:szCs w:val="24"/>
                <w:lang w:val="en-US"/>
              </w:rPr>
              <w:t xml:space="preserve"> (Level 2)</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A9780AD" w:rsidR="00801949" w:rsidRPr="003B058B" w:rsidRDefault="000E5228" w:rsidP="05E66D72">
            <w:pPr>
              <w:rPr>
                <w:rFonts w:ascii="Arial" w:eastAsia="Arial" w:hAnsi="Arial" w:cs="Arial"/>
                <w:lang w:val="en-US"/>
              </w:rPr>
            </w:pPr>
            <w:r w:rsidRPr="00F512E0">
              <w:rPr>
                <w:rFonts w:ascii="Arial" w:eastAsia="Arial" w:hAnsi="Arial" w:cs="Arial"/>
                <w:b/>
                <w:bCs/>
                <w:color w:val="2F5496" w:themeColor="accent1" w:themeShade="BF"/>
                <w:sz w:val="24"/>
                <w:szCs w:val="24"/>
                <w:lang w:val="en-US"/>
              </w:rPr>
              <w:t>Band 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3163D06" w:rsidR="007102FC" w:rsidRPr="003B058B" w:rsidRDefault="000E5228" w:rsidP="00001C6C">
            <w:pPr>
              <w:rPr>
                <w:rFonts w:ascii="Arial" w:eastAsia="Arial" w:hAnsi="Arial" w:cs="Arial"/>
                <w:lang w:val="en-US"/>
              </w:rPr>
            </w:pPr>
            <w:r w:rsidRPr="00F512E0">
              <w:rPr>
                <w:rFonts w:ascii="Arial" w:eastAsia="Arial" w:hAnsi="Arial" w:cs="Arial"/>
                <w:b/>
                <w:bCs/>
                <w:color w:val="2F5496" w:themeColor="accent1" w:themeShade="BF"/>
                <w:sz w:val="24"/>
                <w:szCs w:val="24"/>
                <w:lang w:val="en-US"/>
              </w:rPr>
              <w:t>Manager/Team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D45FD91" w:rsidR="005D45B8" w:rsidRPr="003B058B" w:rsidRDefault="000E5228" w:rsidP="05E66D72">
            <w:pPr>
              <w:rPr>
                <w:rFonts w:ascii="Arial" w:eastAsia="Arial" w:hAnsi="Arial" w:cs="Arial"/>
                <w:color w:val="2F5496" w:themeColor="accent1" w:themeShade="BF"/>
                <w:lang w:val="en-US"/>
              </w:rPr>
            </w:pPr>
            <w:r w:rsidRPr="00F512E0">
              <w:rPr>
                <w:rFonts w:ascii="Arial" w:eastAsia="Arial" w:hAnsi="Arial" w:cs="Arial"/>
                <w:b/>
                <w:bCs/>
                <w:color w:val="2F5496" w:themeColor="accent1" w:themeShade="BF"/>
                <w:sz w:val="24"/>
                <w:szCs w:val="24"/>
                <w:lang w:val="en-US"/>
              </w:rPr>
              <w:t>BUS0085G</w:t>
            </w:r>
          </w:p>
        </w:tc>
      </w:tr>
    </w:tbl>
    <w:p w14:paraId="6F798499" w14:textId="3C0CB7C0"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6C2361A7" w14:textId="31BD705C" w:rsidR="000E5228" w:rsidRPr="000E5228" w:rsidRDefault="000E5228" w:rsidP="00CF36C4">
      <w:pPr>
        <w:pStyle w:val="Title14ptBlueAligntoLeftTITLES"/>
        <w:jc w:val="both"/>
        <w:rPr>
          <w:rFonts w:ascii="Arial" w:eastAsia="Arial" w:hAnsi="Arial" w:cs="Arial"/>
          <w:b w:val="0"/>
          <w:bCs w:val="0"/>
          <w:caps w:val="0"/>
          <w:color w:val="333333"/>
          <w:spacing w:val="0"/>
          <w:sz w:val="22"/>
          <w:szCs w:val="22"/>
          <w:lang w:val="en-GB"/>
        </w:rPr>
      </w:pPr>
      <w:r w:rsidRPr="000E5228">
        <w:rPr>
          <w:rFonts w:ascii="Arial" w:eastAsia="Arial" w:hAnsi="Arial" w:cs="Arial"/>
          <w:b w:val="0"/>
          <w:bCs w:val="0"/>
          <w:caps w:val="0"/>
          <w:color w:val="333333"/>
          <w:spacing w:val="0"/>
          <w:sz w:val="22"/>
          <w:szCs w:val="22"/>
          <w:lang w:val="en-GB"/>
        </w:rPr>
        <w:t>Respond to inbound/outbound telephone enquiries</w:t>
      </w:r>
      <w:r w:rsidR="0021376C">
        <w:rPr>
          <w:rFonts w:ascii="Arial" w:eastAsia="Arial" w:hAnsi="Arial" w:cs="Arial"/>
          <w:b w:val="0"/>
          <w:bCs w:val="0"/>
          <w:caps w:val="0"/>
          <w:color w:val="333333"/>
          <w:spacing w:val="0"/>
          <w:sz w:val="22"/>
          <w:szCs w:val="22"/>
          <w:lang w:val="en-GB"/>
        </w:rPr>
        <w:t>,</w:t>
      </w:r>
      <w:r w:rsidRPr="000E5228">
        <w:rPr>
          <w:rFonts w:ascii="Arial" w:eastAsia="Arial" w:hAnsi="Arial" w:cs="Arial"/>
          <w:b w:val="0"/>
          <w:bCs w:val="0"/>
          <w:caps w:val="0"/>
          <w:color w:val="333333"/>
          <w:spacing w:val="0"/>
          <w:sz w:val="22"/>
          <w:szCs w:val="22"/>
          <w:lang w:val="en-GB"/>
        </w:rPr>
        <w:t xml:space="preserve"> face to face enquiries</w:t>
      </w:r>
      <w:r w:rsidR="0021376C">
        <w:rPr>
          <w:rFonts w:ascii="Arial" w:eastAsia="Arial" w:hAnsi="Arial" w:cs="Arial"/>
          <w:b w:val="0"/>
          <w:bCs w:val="0"/>
          <w:caps w:val="0"/>
          <w:color w:val="333333"/>
          <w:spacing w:val="0"/>
          <w:sz w:val="22"/>
          <w:szCs w:val="22"/>
          <w:lang w:val="en-GB"/>
        </w:rPr>
        <w:t xml:space="preserve"> </w:t>
      </w:r>
      <w:r w:rsidR="0021376C" w:rsidRPr="008F275B">
        <w:rPr>
          <w:rFonts w:ascii="Arial" w:eastAsia="Arial" w:hAnsi="Arial" w:cs="Arial"/>
          <w:b w:val="0"/>
          <w:bCs w:val="0"/>
          <w:caps w:val="0"/>
          <w:color w:val="auto"/>
          <w:spacing w:val="0"/>
          <w:sz w:val="22"/>
          <w:szCs w:val="22"/>
          <w:lang w:val="en-GB"/>
        </w:rPr>
        <w:t xml:space="preserve">and contact via web </w:t>
      </w:r>
      <w:r w:rsidR="007D50D9" w:rsidRPr="008F275B">
        <w:rPr>
          <w:rFonts w:ascii="Arial" w:eastAsia="Arial" w:hAnsi="Arial" w:cs="Arial"/>
          <w:b w:val="0"/>
          <w:bCs w:val="0"/>
          <w:caps w:val="0"/>
          <w:color w:val="auto"/>
          <w:spacing w:val="0"/>
          <w:sz w:val="22"/>
          <w:szCs w:val="22"/>
          <w:lang w:val="en-GB"/>
        </w:rPr>
        <w:t>chat by</w:t>
      </w:r>
      <w:r w:rsidRPr="008F275B">
        <w:rPr>
          <w:rFonts w:ascii="Arial" w:eastAsia="Arial" w:hAnsi="Arial" w:cs="Arial"/>
          <w:b w:val="0"/>
          <w:bCs w:val="0"/>
          <w:caps w:val="0"/>
          <w:color w:val="auto"/>
          <w:spacing w:val="0"/>
          <w:sz w:val="22"/>
          <w:szCs w:val="22"/>
          <w:lang w:val="en-GB"/>
        </w:rPr>
        <w:t xml:space="preserve"> providing clear, concise and accurate information to assist customers in all aspects </w:t>
      </w:r>
      <w:r w:rsidRPr="000E5228">
        <w:rPr>
          <w:rFonts w:ascii="Arial" w:eastAsia="Arial" w:hAnsi="Arial" w:cs="Arial"/>
          <w:b w:val="0"/>
          <w:bCs w:val="0"/>
          <w:caps w:val="0"/>
          <w:color w:val="333333"/>
          <w:spacing w:val="0"/>
          <w:sz w:val="22"/>
          <w:szCs w:val="22"/>
          <w:lang w:val="en-GB"/>
        </w:rPr>
        <w:t xml:space="preserve">of the service </w:t>
      </w:r>
    </w:p>
    <w:p w14:paraId="6756E72C" w14:textId="632EB95F" w:rsidR="000E5228" w:rsidRDefault="000E5228" w:rsidP="00CF36C4">
      <w:pPr>
        <w:pStyle w:val="Title14ptBlueAligntoLeftTITLES"/>
        <w:jc w:val="both"/>
        <w:rPr>
          <w:rFonts w:ascii="Arial" w:eastAsia="Arial" w:hAnsi="Arial" w:cs="Arial"/>
          <w:b w:val="0"/>
          <w:bCs w:val="0"/>
          <w:caps w:val="0"/>
          <w:color w:val="333333"/>
          <w:spacing w:val="0"/>
          <w:sz w:val="22"/>
          <w:szCs w:val="22"/>
          <w:lang w:val="en-GB"/>
        </w:rPr>
      </w:pPr>
      <w:r w:rsidRPr="000E5228">
        <w:rPr>
          <w:rFonts w:ascii="Arial" w:eastAsia="Arial" w:hAnsi="Arial" w:cs="Arial"/>
          <w:b w:val="0"/>
          <w:bCs w:val="0"/>
          <w:caps w:val="0"/>
          <w:color w:val="333333"/>
          <w:spacing w:val="0"/>
          <w:sz w:val="22"/>
          <w:szCs w:val="22"/>
          <w:lang w:val="en-GB"/>
        </w:rPr>
        <w:t>delivered, in accordance with procedures</w:t>
      </w:r>
      <w:r w:rsidR="00F7511B">
        <w:rPr>
          <w:rFonts w:ascii="Arial" w:eastAsia="Arial" w:hAnsi="Arial" w:cs="Arial"/>
          <w:b w:val="0"/>
          <w:bCs w:val="0"/>
          <w:caps w:val="0"/>
          <w:color w:val="333333"/>
          <w:spacing w:val="0"/>
          <w:sz w:val="22"/>
          <w:szCs w:val="22"/>
          <w:lang w:val="en-GB"/>
        </w:rPr>
        <w:t xml:space="preserve"> </w:t>
      </w:r>
      <w:r w:rsidR="00194C04">
        <w:rPr>
          <w:rFonts w:ascii="Arial" w:eastAsia="Arial" w:hAnsi="Arial" w:cs="Arial"/>
          <w:b w:val="0"/>
          <w:bCs w:val="0"/>
          <w:caps w:val="0"/>
          <w:color w:val="333333"/>
          <w:spacing w:val="0"/>
          <w:sz w:val="22"/>
          <w:szCs w:val="22"/>
          <w:lang w:val="en-GB"/>
        </w:rPr>
        <w:t xml:space="preserve">including the </w:t>
      </w:r>
      <w:r w:rsidR="00F7511B">
        <w:rPr>
          <w:rFonts w:ascii="Arial" w:eastAsia="Arial" w:hAnsi="Arial" w:cs="Arial"/>
          <w:b w:val="0"/>
          <w:bCs w:val="0"/>
          <w:caps w:val="0"/>
          <w:color w:val="333333"/>
          <w:spacing w:val="0"/>
          <w:sz w:val="22"/>
          <w:szCs w:val="22"/>
          <w:lang w:val="en-GB"/>
        </w:rPr>
        <w:t xml:space="preserve">updating </w:t>
      </w:r>
      <w:r w:rsidR="00194C04">
        <w:rPr>
          <w:rFonts w:ascii="Arial" w:eastAsia="Arial" w:hAnsi="Arial" w:cs="Arial"/>
          <w:b w:val="0"/>
          <w:bCs w:val="0"/>
          <w:caps w:val="0"/>
          <w:color w:val="333333"/>
          <w:spacing w:val="0"/>
          <w:sz w:val="22"/>
          <w:szCs w:val="22"/>
          <w:lang w:val="en-GB"/>
        </w:rPr>
        <w:t xml:space="preserve">of </w:t>
      </w:r>
      <w:r w:rsidR="00F7511B">
        <w:rPr>
          <w:rFonts w:ascii="Arial" w:eastAsia="Arial" w:hAnsi="Arial" w:cs="Arial"/>
          <w:b w:val="0"/>
          <w:bCs w:val="0"/>
          <w:caps w:val="0"/>
          <w:color w:val="333333"/>
          <w:spacing w:val="0"/>
          <w:sz w:val="22"/>
          <w:szCs w:val="22"/>
          <w:lang w:val="en-GB"/>
        </w:rPr>
        <w:t>core business systems</w:t>
      </w:r>
      <w:r w:rsidRPr="000E5228">
        <w:rPr>
          <w:rFonts w:ascii="Arial" w:eastAsia="Arial" w:hAnsi="Arial" w:cs="Arial"/>
          <w:b w:val="0"/>
          <w:bCs w:val="0"/>
          <w:caps w:val="0"/>
          <w:color w:val="333333"/>
          <w:spacing w:val="0"/>
          <w:sz w:val="22"/>
          <w:szCs w:val="22"/>
          <w:lang w:val="en-GB"/>
        </w:rPr>
        <w:t>.</w:t>
      </w:r>
      <w:r w:rsidR="000F167C">
        <w:rPr>
          <w:rFonts w:ascii="Arial" w:eastAsia="Arial" w:hAnsi="Arial" w:cs="Arial"/>
          <w:b w:val="0"/>
          <w:bCs w:val="0"/>
          <w:caps w:val="0"/>
          <w:color w:val="333333"/>
          <w:spacing w:val="0"/>
          <w:sz w:val="22"/>
          <w:szCs w:val="22"/>
          <w:lang w:val="en-GB"/>
        </w:rPr>
        <w:t xml:space="preserve"> </w:t>
      </w:r>
    </w:p>
    <w:p w14:paraId="7E4F1CB1" w14:textId="77777777" w:rsidR="000E5228" w:rsidRDefault="000E5228" w:rsidP="00CF36C4">
      <w:pPr>
        <w:pStyle w:val="Title14ptBlueAligntoLeftTITLES"/>
        <w:jc w:val="both"/>
        <w:rPr>
          <w:rFonts w:ascii="Arial" w:eastAsia="Arial" w:hAnsi="Arial" w:cs="Arial"/>
          <w:b w:val="0"/>
          <w:bCs w:val="0"/>
          <w:caps w:val="0"/>
          <w:color w:val="333333"/>
          <w:spacing w:val="0"/>
          <w:sz w:val="22"/>
          <w:szCs w:val="22"/>
          <w:lang w:val="en-GB"/>
        </w:rPr>
      </w:pPr>
    </w:p>
    <w:p w14:paraId="0D6112BB" w14:textId="0BEF81B1" w:rsidR="00801949" w:rsidRPr="00600233" w:rsidRDefault="009B76D0" w:rsidP="00CF36C4">
      <w:pPr>
        <w:pStyle w:val="Title14ptBlueAligntoLeftTITLES"/>
        <w:jc w:val="both"/>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8236FC0" w:rsidR="001F515A" w:rsidRDefault="001B2200" w:rsidP="00CF36C4">
      <w:pPr>
        <w:jc w:val="both"/>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CF36C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CF36C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1D7A895" w14:textId="6BD0201F" w:rsidR="000F7030" w:rsidRPr="00747D21" w:rsidRDefault="000E5228" w:rsidP="00CF36C4">
      <w:pPr>
        <w:numPr>
          <w:ilvl w:val="0"/>
          <w:numId w:val="7"/>
        </w:numPr>
        <w:spacing w:before="120" w:after="100" w:afterAutospacing="1" w:line="276" w:lineRule="auto"/>
        <w:jc w:val="both"/>
        <w:rPr>
          <w:rFonts w:ascii="Arial" w:eastAsia="Calibri" w:hAnsi="Arial" w:cs="Arial"/>
        </w:rPr>
      </w:pPr>
      <w:r w:rsidRPr="000E5228">
        <w:rPr>
          <w:rFonts w:ascii="Arial" w:eastAsia="Calibri" w:hAnsi="Arial" w:cs="Arial"/>
        </w:rPr>
        <w:t>Act as a first point of contact for customers, ensuring that the standard of service delivered meets Departmental expectations for quality, performance and 1</w:t>
      </w:r>
      <w:r w:rsidRPr="000E5228">
        <w:rPr>
          <w:rFonts w:ascii="Arial" w:eastAsia="Calibri" w:hAnsi="Arial" w:cs="Arial"/>
          <w:vertAlign w:val="superscript"/>
        </w:rPr>
        <w:t>st</w:t>
      </w:r>
      <w:r w:rsidRPr="000E5228">
        <w:rPr>
          <w:rFonts w:ascii="Arial" w:eastAsia="Calibri" w:hAnsi="Arial" w:cs="Arial"/>
        </w:rPr>
        <w:t xml:space="preserve"> time resolution.</w:t>
      </w:r>
    </w:p>
    <w:p w14:paraId="6989517C" w14:textId="20723AFE" w:rsidR="006631A1" w:rsidRPr="00984F71" w:rsidRDefault="00E764F8" w:rsidP="00CF36C4">
      <w:pPr>
        <w:jc w:val="both"/>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272F7C8" w14:textId="33C9C414"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 xml:space="preserve">Inbound and outbound and face to face contact with customers in response to enquiries to provide information and assistance to customers relating to </w:t>
      </w:r>
      <w:r w:rsidR="00E56D23">
        <w:rPr>
          <w:rFonts w:ascii="Arial" w:eastAsia="Arial" w:hAnsi="Arial" w:cs="Arial"/>
          <w:color w:val="333333"/>
        </w:rPr>
        <w:t xml:space="preserve">revenues and benefit services </w:t>
      </w:r>
      <w:r w:rsidR="00031FE0">
        <w:rPr>
          <w:rFonts w:ascii="Arial" w:eastAsia="Arial" w:hAnsi="Arial" w:cs="Arial"/>
          <w:color w:val="333333"/>
        </w:rPr>
        <w:t>and</w:t>
      </w:r>
      <w:r w:rsidR="00CF36C4">
        <w:rPr>
          <w:rFonts w:ascii="Arial" w:eastAsia="Arial" w:hAnsi="Arial" w:cs="Arial"/>
          <w:color w:val="333333"/>
        </w:rPr>
        <w:t xml:space="preserve"> </w:t>
      </w:r>
      <w:r w:rsidRPr="00747D21">
        <w:rPr>
          <w:rFonts w:ascii="Arial" w:eastAsia="Arial" w:hAnsi="Arial" w:cs="Arial"/>
          <w:color w:val="333333"/>
        </w:rPr>
        <w:t xml:space="preserve">a wide range of </w:t>
      </w:r>
      <w:r w:rsidR="00C04AD7">
        <w:rPr>
          <w:rFonts w:ascii="Arial" w:eastAsia="Arial" w:hAnsi="Arial" w:cs="Arial"/>
          <w:color w:val="333333"/>
        </w:rPr>
        <w:t xml:space="preserve">other </w:t>
      </w:r>
      <w:r w:rsidRPr="00747D21">
        <w:rPr>
          <w:rFonts w:ascii="Arial" w:eastAsia="Arial" w:hAnsi="Arial" w:cs="Arial"/>
          <w:color w:val="333333"/>
        </w:rPr>
        <w:t>Council Services.</w:t>
      </w:r>
    </w:p>
    <w:p w14:paraId="07A6EEED" w14:textId="7D48F8A4"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Liaise with customers, colleagues and contractors to achieve a solution or update to the customer</w:t>
      </w:r>
      <w:r w:rsidR="00FC47C8">
        <w:rPr>
          <w:rFonts w:ascii="Arial" w:eastAsia="Arial" w:hAnsi="Arial" w:cs="Arial"/>
          <w:color w:val="333333"/>
        </w:rPr>
        <w:t>’</w:t>
      </w:r>
      <w:r w:rsidRPr="00747D21">
        <w:rPr>
          <w:rFonts w:ascii="Arial" w:eastAsia="Arial" w:hAnsi="Arial" w:cs="Arial"/>
          <w:color w:val="333333"/>
        </w:rPr>
        <w:t>s enquiry.</w:t>
      </w:r>
    </w:p>
    <w:p w14:paraId="5098F57F" w14:textId="77777777"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Respond to routine correspondence via email relating to all aspects of the service and assist in the collation of information for more complex issues.</w:t>
      </w:r>
    </w:p>
    <w:p w14:paraId="5407FF8D" w14:textId="4A94BD7F" w:rsidR="006631A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Promote self service to customers and support them to do this via mediated facilities.</w:t>
      </w:r>
    </w:p>
    <w:p w14:paraId="0F1CCF04" w14:textId="6B1A4760" w:rsidR="0021376C" w:rsidRPr="003E10CD" w:rsidRDefault="0021376C" w:rsidP="00CF36C4">
      <w:pPr>
        <w:pStyle w:val="ListParagraph"/>
        <w:ind w:left="360"/>
        <w:jc w:val="both"/>
        <w:rPr>
          <w:rFonts w:ascii="Arial" w:eastAsia="Arial" w:hAnsi="Arial" w:cs="Arial"/>
          <w:color w:val="333333"/>
        </w:rPr>
      </w:pPr>
    </w:p>
    <w:p w14:paraId="017CF427" w14:textId="77777777" w:rsidR="00747D21" w:rsidRDefault="006631A1" w:rsidP="00CF36C4">
      <w:pPr>
        <w:jc w:val="both"/>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31AF2142" w14:textId="77777777" w:rsidR="00747D21" w:rsidRPr="00747D21" w:rsidRDefault="00747D21" w:rsidP="00CF36C4">
      <w:pPr>
        <w:numPr>
          <w:ilvl w:val="0"/>
          <w:numId w:val="14"/>
        </w:numPr>
        <w:spacing w:before="120" w:after="100" w:afterAutospacing="1" w:line="276" w:lineRule="auto"/>
        <w:jc w:val="both"/>
        <w:rPr>
          <w:rFonts w:ascii="Arial" w:eastAsia="Calibri" w:hAnsi="Arial" w:cs="Arial"/>
        </w:rPr>
      </w:pPr>
      <w:r w:rsidRPr="00747D21">
        <w:rPr>
          <w:rFonts w:ascii="Arial" w:eastAsia="Calibri" w:hAnsi="Arial" w:cs="Arial"/>
        </w:rPr>
        <w:t xml:space="preserve">Analyse and assess data /information to determine outcomes for the customer Assess requests, raise orders/inspections/appointments via multiple IT systems. </w:t>
      </w:r>
    </w:p>
    <w:p w14:paraId="269BB772" w14:textId="77777777" w:rsidR="00747D21" w:rsidRDefault="00747D21" w:rsidP="00CF36C4">
      <w:pPr>
        <w:numPr>
          <w:ilvl w:val="0"/>
          <w:numId w:val="14"/>
        </w:numPr>
        <w:spacing w:before="120" w:after="100" w:afterAutospacing="1" w:line="276" w:lineRule="auto"/>
        <w:jc w:val="both"/>
        <w:rPr>
          <w:rFonts w:ascii="Arial" w:eastAsia="Calibri" w:hAnsi="Arial" w:cs="Arial"/>
        </w:rPr>
      </w:pPr>
      <w:r w:rsidRPr="00747D21">
        <w:rPr>
          <w:rFonts w:ascii="Arial" w:eastAsia="Calibri" w:hAnsi="Arial" w:cs="Arial"/>
        </w:rPr>
        <w:t xml:space="preserve">Perform data input to business support systems to record and comply with assessment outcomes. </w:t>
      </w:r>
    </w:p>
    <w:p w14:paraId="7AEBB1D0" w14:textId="77777777" w:rsidR="00747D21" w:rsidRPr="00747D21" w:rsidRDefault="00747D21" w:rsidP="00CF36C4">
      <w:pPr>
        <w:pStyle w:val="ListParagraph"/>
        <w:numPr>
          <w:ilvl w:val="0"/>
          <w:numId w:val="14"/>
        </w:numPr>
        <w:jc w:val="both"/>
        <w:rPr>
          <w:rFonts w:ascii="Arial" w:eastAsia="Calibri" w:hAnsi="Arial" w:cs="Arial"/>
        </w:rPr>
      </w:pPr>
      <w:r w:rsidRPr="00747D21">
        <w:rPr>
          <w:rFonts w:ascii="Arial" w:eastAsia="Calibri" w:hAnsi="Arial" w:cs="Arial"/>
        </w:rPr>
        <w:t>Work to well defined standard business processes to assist in the analysis of information and. provide advice to customers.</w:t>
      </w:r>
    </w:p>
    <w:p w14:paraId="12DFB7B5" w14:textId="6A8E5667" w:rsidR="00747D21" w:rsidRPr="00747D21" w:rsidRDefault="00747D21" w:rsidP="00CF36C4">
      <w:pPr>
        <w:pStyle w:val="ListParagraph"/>
        <w:numPr>
          <w:ilvl w:val="0"/>
          <w:numId w:val="14"/>
        </w:numPr>
        <w:jc w:val="both"/>
        <w:rPr>
          <w:rFonts w:ascii="Arial" w:eastAsia="Calibri" w:hAnsi="Arial" w:cs="Arial"/>
        </w:rPr>
      </w:pPr>
      <w:r w:rsidRPr="00747D21">
        <w:rPr>
          <w:rFonts w:ascii="Arial" w:eastAsia="Calibri" w:hAnsi="Arial" w:cs="Arial"/>
        </w:rPr>
        <w:lastRenderedPageBreak/>
        <w:t>Assess priority and diagnose works where appropriate in accordance with Service Level Agreements.</w:t>
      </w:r>
    </w:p>
    <w:p w14:paraId="00B6B1BD" w14:textId="6E04C73F" w:rsidR="006631A1" w:rsidRPr="00984F71" w:rsidRDefault="006631A1" w:rsidP="00CF36C4">
      <w:pPr>
        <w:jc w:val="both"/>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04406930" w14:textId="58D7E8A4"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Utilise the telephony functionality to accurately record all offline activity and minimum deviance to scheduled activities.</w:t>
      </w:r>
    </w:p>
    <w:p w14:paraId="36100D96" w14:textId="6BA12217"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Be proactive in maintaining the recommended average call handling time</w:t>
      </w:r>
      <w:r w:rsidR="00E721FF">
        <w:rPr>
          <w:rFonts w:ascii="Arial" w:eastAsia="Arial" w:hAnsi="Arial" w:cs="Arial"/>
          <w:color w:val="333333"/>
        </w:rPr>
        <w:t xml:space="preserve"> and first point of contact resolution</w:t>
      </w:r>
      <w:r w:rsidRPr="00747D21">
        <w:rPr>
          <w:rFonts w:ascii="Arial" w:eastAsia="Arial" w:hAnsi="Arial" w:cs="Arial"/>
          <w:color w:val="333333"/>
        </w:rPr>
        <w:t>, to ensure all customers receive the appropriate level of service.</w:t>
      </w:r>
    </w:p>
    <w:p w14:paraId="7BCD4D37" w14:textId="4EEE8DFC" w:rsidR="006631A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Be proactive in contributing to the achievement of statistical and qualitative performance targets.</w:t>
      </w:r>
    </w:p>
    <w:p w14:paraId="4ECE089B" w14:textId="0C1F5FAA" w:rsidR="006631A1" w:rsidRPr="0041295A" w:rsidRDefault="006631A1" w:rsidP="00CF36C4">
      <w:pPr>
        <w:jc w:val="both"/>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3E10CD" w:rsidRDefault="0062140E" w:rsidP="00CF36C4">
      <w:pPr>
        <w:pStyle w:val="ListParagraph"/>
        <w:numPr>
          <w:ilvl w:val="0"/>
          <w:numId w:val="7"/>
        </w:numPr>
        <w:jc w:val="both"/>
        <w:rPr>
          <w:rFonts w:ascii="Arial" w:eastAsia="Arial" w:hAnsi="Arial" w:cs="Arial"/>
          <w:color w:val="333333"/>
        </w:rPr>
      </w:pPr>
      <w:r w:rsidRPr="003E10CD">
        <w:rPr>
          <w:rFonts w:ascii="Arial" w:eastAsia="Arial" w:hAnsi="Arial" w:cs="Arial"/>
          <w:color w:val="333333"/>
        </w:rPr>
        <w:t>Adhere to and comply with all relevant corporate policies and p</w:t>
      </w:r>
      <w:r w:rsidR="000310F9" w:rsidRPr="003E10CD">
        <w:rPr>
          <w:rFonts w:ascii="Arial" w:eastAsia="Arial" w:hAnsi="Arial" w:cs="Arial"/>
          <w:color w:val="333333"/>
        </w:rPr>
        <w:t>rocedures including Health &amp; Safety, General Data Protection Regulations (GDPR), Corporate Governance and Code of Conduct.</w:t>
      </w:r>
    </w:p>
    <w:p w14:paraId="529AC082" w14:textId="50C1F1C8" w:rsidR="00747D21" w:rsidRPr="003E10CD" w:rsidRDefault="00747D21" w:rsidP="00CF36C4">
      <w:pPr>
        <w:pStyle w:val="ListParagraph"/>
        <w:numPr>
          <w:ilvl w:val="0"/>
          <w:numId w:val="7"/>
        </w:numPr>
        <w:spacing w:before="120" w:after="100" w:afterAutospacing="1" w:line="276" w:lineRule="auto"/>
        <w:jc w:val="both"/>
        <w:rPr>
          <w:rFonts w:ascii="Arial" w:eastAsia="Calibri" w:hAnsi="Arial" w:cs="Arial"/>
        </w:rPr>
      </w:pPr>
      <w:r w:rsidRPr="003E10CD">
        <w:rPr>
          <w:rFonts w:ascii="Arial" w:eastAsia="Calibri" w:hAnsi="Arial" w:cs="Arial"/>
        </w:rPr>
        <w:t xml:space="preserve">Utilise and accurately record/update multiple ICT systems available, to ensure a complete record of the customers contact is available, including the completion of requests for service and processing of payments when applicable. Ensuring compliance with ensuring compliance with relevant legislation and local conventions. </w:t>
      </w:r>
    </w:p>
    <w:p w14:paraId="0719FD4F" w14:textId="506C09CA" w:rsidR="003B058B" w:rsidRPr="00984F71" w:rsidRDefault="003B058B" w:rsidP="00CF36C4">
      <w:pPr>
        <w:jc w:val="both"/>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CF36C4">
      <w:pPr>
        <w:pStyle w:val="ListParagraph"/>
        <w:numPr>
          <w:ilvl w:val="0"/>
          <w:numId w:val="7"/>
        </w:numPr>
        <w:jc w:val="both"/>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0CF36C4">
      <w:pPr>
        <w:pStyle w:val="Title14ptBlueAligntoLeftTITLES"/>
        <w:jc w:val="both"/>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2A4099D6" w14:textId="705B9DC9" w:rsidR="00AE2E99" w:rsidRPr="003E10CD" w:rsidRDefault="00AE2E99" w:rsidP="00CF36C4">
      <w:pPr>
        <w:jc w:val="both"/>
        <w:rPr>
          <w:rFonts w:ascii="Arial" w:eastAsia="Arial" w:hAnsi="Arial" w:cs="Arial"/>
          <w:b/>
          <w:bCs/>
          <w:color w:val="333333"/>
        </w:rPr>
      </w:pPr>
    </w:p>
    <w:p w14:paraId="2544D09D" w14:textId="2AE83B88" w:rsidR="00D33AE8" w:rsidRPr="00984F71" w:rsidRDefault="05E66D72" w:rsidP="00CF36C4">
      <w:pPr>
        <w:spacing w:line="240" w:lineRule="auto"/>
        <w:jc w:val="both"/>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434DF63" w14:textId="5BAAAA43"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Excellent literacy and numeracy skills.</w:t>
      </w:r>
    </w:p>
    <w:p w14:paraId="4B6A8EFD" w14:textId="77777777"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Excellent interpersonal skills with the ability to handle calls and face to face enquiries from distressed/challenging customers whilst achieving a positive outcome.</w:t>
      </w:r>
    </w:p>
    <w:p w14:paraId="51FC5853" w14:textId="77777777" w:rsid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Excellent communication skills with the ability to listen attentively to customer requirements, ask pertinent questions to establish customer needs and deliver clear and concise responses.</w:t>
      </w:r>
    </w:p>
    <w:p w14:paraId="0F644EF3" w14:textId="77777777" w:rsidR="00747D21" w:rsidRPr="00747D21" w:rsidRDefault="00747D21" w:rsidP="00CF36C4">
      <w:pPr>
        <w:pStyle w:val="ListParagraph"/>
        <w:numPr>
          <w:ilvl w:val="0"/>
          <w:numId w:val="7"/>
        </w:numPr>
        <w:jc w:val="both"/>
        <w:rPr>
          <w:rFonts w:ascii="Arial" w:eastAsia="Arial" w:hAnsi="Arial" w:cs="Arial"/>
          <w:color w:val="333333"/>
        </w:rPr>
      </w:pPr>
      <w:r w:rsidRPr="00747D21">
        <w:rPr>
          <w:rFonts w:ascii="Arial" w:eastAsia="Arial" w:hAnsi="Arial" w:cs="Arial"/>
          <w:color w:val="333333"/>
        </w:rPr>
        <w:t xml:space="preserve">Demonstrate a comprehensive understanding of the services delivered and relay information to the customer in a format they understand. </w:t>
      </w:r>
    </w:p>
    <w:p w14:paraId="18BD20FB" w14:textId="77777777" w:rsidR="003E10CD" w:rsidRPr="003E10CD" w:rsidRDefault="003E10CD" w:rsidP="00CF36C4">
      <w:pPr>
        <w:pStyle w:val="ListParagraph"/>
        <w:numPr>
          <w:ilvl w:val="0"/>
          <w:numId w:val="7"/>
        </w:numPr>
        <w:jc w:val="both"/>
        <w:rPr>
          <w:rFonts w:ascii="Arial" w:eastAsia="Arial" w:hAnsi="Arial" w:cs="Arial"/>
          <w:color w:val="333333"/>
        </w:rPr>
      </w:pPr>
      <w:r w:rsidRPr="003E10CD">
        <w:rPr>
          <w:rFonts w:ascii="Arial" w:eastAsia="Arial" w:hAnsi="Arial" w:cs="Arial"/>
          <w:color w:val="333333"/>
        </w:rPr>
        <w:t>Knowledge of relevant legislative/ policy requirements relating to the services delivered.</w:t>
      </w:r>
    </w:p>
    <w:p w14:paraId="2AA70AF6" w14:textId="77777777" w:rsidR="003E10CD" w:rsidRPr="003E10CD" w:rsidRDefault="003E10CD" w:rsidP="00CF36C4">
      <w:pPr>
        <w:pStyle w:val="ListParagraph"/>
        <w:numPr>
          <w:ilvl w:val="0"/>
          <w:numId w:val="7"/>
        </w:numPr>
        <w:jc w:val="both"/>
        <w:rPr>
          <w:rFonts w:ascii="Arial" w:eastAsia="Arial" w:hAnsi="Arial" w:cs="Arial"/>
          <w:color w:val="333333"/>
        </w:rPr>
      </w:pPr>
      <w:r w:rsidRPr="003E10CD">
        <w:rPr>
          <w:rFonts w:ascii="Arial" w:eastAsia="Arial" w:hAnsi="Arial" w:cs="Arial"/>
          <w:color w:val="333333"/>
        </w:rPr>
        <w:t>Understanding of confidentiality requirements.</w:t>
      </w:r>
    </w:p>
    <w:p w14:paraId="50CF087F" w14:textId="34B58C2C" w:rsidR="00747D21" w:rsidRPr="003E10CD" w:rsidRDefault="003E10CD" w:rsidP="00CF36C4">
      <w:pPr>
        <w:pStyle w:val="ListParagraph"/>
        <w:numPr>
          <w:ilvl w:val="0"/>
          <w:numId w:val="7"/>
        </w:numPr>
        <w:jc w:val="both"/>
        <w:rPr>
          <w:rFonts w:ascii="Arial" w:eastAsia="Arial" w:hAnsi="Arial" w:cs="Arial"/>
          <w:color w:val="333333"/>
        </w:rPr>
      </w:pPr>
      <w:r w:rsidRPr="003E10CD">
        <w:rPr>
          <w:rFonts w:ascii="Arial" w:eastAsia="Arial" w:hAnsi="Arial" w:cs="Arial"/>
          <w:color w:val="333333"/>
        </w:rPr>
        <w:t xml:space="preserve">Treats everyone with dignity, respect and fairness and without prejudice </w:t>
      </w:r>
      <w:proofErr w:type="gramStart"/>
      <w:r w:rsidRPr="003E10CD">
        <w:rPr>
          <w:rFonts w:ascii="Arial" w:eastAsia="Arial" w:hAnsi="Arial" w:cs="Arial"/>
          <w:color w:val="333333"/>
        </w:rPr>
        <w:t>at all times</w:t>
      </w:r>
      <w:proofErr w:type="gramEnd"/>
      <w:r w:rsidRPr="003E10CD">
        <w:rPr>
          <w:rFonts w:ascii="Arial" w:eastAsia="Arial" w:hAnsi="Arial" w:cs="Arial"/>
          <w:color w:val="333333"/>
        </w:rPr>
        <w:t>.</w:t>
      </w:r>
    </w:p>
    <w:p w14:paraId="2CBAF299" w14:textId="272E1314" w:rsidR="00D33AE8" w:rsidRPr="001B2200" w:rsidRDefault="05E66D72" w:rsidP="00CF36C4">
      <w:pPr>
        <w:spacing w:line="240" w:lineRule="auto"/>
        <w:jc w:val="both"/>
        <w:rPr>
          <w:rFonts w:ascii="Arial" w:eastAsia="Arial" w:hAnsi="Arial" w:cs="Arial"/>
          <w:b/>
          <w:bCs/>
        </w:rPr>
      </w:pPr>
      <w:r w:rsidRPr="001B2200">
        <w:rPr>
          <w:rFonts w:ascii="Arial" w:eastAsia="Arial" w:hAnsi="Arial" w:cs="Arial"/>
          <w:b/>
          <w:bCs/>
        </w:rPr>
        <w:t>Experience</w:t>
      </w:r>
    </w:p>
    <w:p w14:paraId="2E43CD4D" w14:textId="2CFB1FCA" w:rsidR="003E10CD" w:rsidRPr="003E10CD" w:rsidRDefault="003E10CD" w:rsidP="00CF36C4">
      <w:pPr>
        <w:pStyle w:val="ListParagraph"/>
        <w:numPr>
          <w:ilvl w:val="0"/>
          <w:numId w:val="10"/>
        </w:numPr>
        <w:jc w:val="both"/>
        <w:rPr>
          <w:rFonts w:ascii="Arial" w:eastAsia="Arial" w:hAnsi="Arial" w:cs="Arial"/>
          <w:color w:val="333333"/>
        </w:rPr>
      </w:pPr>
      <w:r w:rsidRPr="003E10CD">
        <w:rPr>
          <w:rFonts w:ascii="Arial" w:eastAsia="Arial" w:hAnsi="Arial" w:cs="Arial"/>
          <w:color w:val="333333"/>
        </w:rPr>
        <w:t>Experience of data input entry to business support systems.</w:t>
      </w:r>
    </w:p>
    <w:p w14:paraId="68A6DEF4" w14:textId="77777777" w:rsidR="003E10CD" w:rsidRPr="003E10CD" w:rsidRDefault="003E10CD" w:rsidP="00CF36C4">
      <w:pPr>
        <w:pStyle w:val="ListParagraph"/>
        <w:numPr>
          <w:ilvl w:val="0"/>
          <w:numId w:val="10"/>
        </w:numPr>
        <w:jc w:val="both"/>
        <w:rPr>
          <w:rFonts w:ascii="Arial" w:eastAsia="Arial" w:hAnsi="Arial" w:cs="Arial"/>
          <w:color w:val="333333"/>
        </w:rPr>
      </w:pPr>
      <w:r w:rsidRPr="003E10CD">
        <w:rPr>
          <w:rFonts w:ascii="Arial" w:eastAsia="Arial" w:hAnsi="Arial" w:cs="Arial"/>
          <w:color w:val="333333"/>
        </w:rPr>
        <w:t>Experience of working in a customer service or office environment, providing information and advice to customers.in a professional manner.</w:t>
      </w:r>
    </w:p>
    <w:p w14:paraId="64C41CEA" w14:textId="77777777" w:rsidR="003E10CD" w:rsidRPr="003E10CD" w:rsidRDefault="003E10CD" w:rsidP="00CF36C4">
      <w:pPr>
        <w:pStyle w:val="ListParagraph"/>
        <w:numPr>
          <w:ilvl w:val="0"/>
          <w:numId w:val="10"/>
        </w:numPr>
        <w:jc w:val="both"/>
        <w:rPr>
          <w:rFonts w:ascii="Arial" w:eastAsia="Arial" w:hAnsi="Arial" w:cs="Arial"/>
          <w:color w:val="333333"/>
        </w:rPr>
      </w:pPr>
      <w:r w:rsidRPr="003E10CD">
        <w:rPr>
          <w:rFonts w:ascii="Arial" w:eastAsia="Arial" w:hAnsi="Arial" w:cs="Arial"/>
          <w:color w:val="333333"/>
        </w:rPr>
        <w:t>Demonstrate the ability to analyse information and make an appropriate decision on a course of action.</w:t>
      </w:r>
    </w:p>
    <w:p w14:paraId="52963AE3" w14:textId="6832E75E" w:rsidR="003E10CD" w:rsidRPr="003E10CD" w:rsidRDefault="003E10CD" w:rsidP="00CF36C4">
      <w:pPr>
        <w:pStyle w:val="ListParagraph"/>
        <w:numPr>
          <w:ilvl w:val="0"/>
          <w:numId w:val="10"/>
        </w:numPr>
        <w:jc w:val="both"/>
        <w:rPr>
          <w:rFonts w:ascii="Arial" w:eastAsia="Arial" w:hAnsi="Arial" w:cs="Arial"/>
          <w:color w:val="333333"/>
        </w:rPr>
      </w:pPr>
      <w:r w:rsidRPr="003E10CD">
        <w:rPr>
          <w:rFonts w:ascii="Arial" w:eastAsia="Arial" w:hAnsi="Arial" w:cs="Arial"/>
          <w:color w:val="333333"/>
        </w:rPr>
        <w:t>Demonstrate comprehensive IT skills e.g. Use of a variety of business-related software systems.</w:t>
      </w:r>
    </w:p>
    <w:p w14:paraId="56BF9536" w14:textId="3E803B69" w:rsidR="009C6FFE" w:rsidRPr="003E10CD" w:rsidRDefault="003E10CD" w:rsidP="00CF36C4">
      <w:pPr>
        <w:pStyle w:val="ListParagraph"/>
        <w:numPr>
          <w:ilvl w:val="0"/>
          <w:numId w:val="10"/>
        </w:numPr>
        <w:jc w:val="both"/>
        <w:rPr>
          <w:rFonts w:ascii="Arial" w:eastAsia="Arial" w:hAnsi="Arial" w:cs="Arial"/>
          <w:color w:val="333333"/>
        </w:rPr>
      </w:pPr>
      <w:r w:rsidRPr="003E10CD">
        <w:rPr>
          <w:rFonts w:ascii="Arial" w:eastAsia="Arial" w:hAnsi="Arial" w:cs="Arial"/>
          <w:color w:val="333333"/>
        </w:rPr>
        <w:lastRenderedPageBreak/>
        <w:t>Contribution to the achievement of required service standards by maintaining agreed personal targets, including quality evaluation and adherence to schedule of activities.</w:t>
      </w:r>
    </w:p>
    <w:p w14:paraId="7390F560" w14:textId="77777777" w:rsidR="00B83443" w:rsidRDefault="00763912" w:rsidP="00CF36C4">
      <w:pPr>
        <w:pStyle w:val="ListParagraph"/>
        <w:numPr>
          <w:ilvl w:val="0"/>
          <w:numId w:val="7"/>
        </w:numPr>
        <w:jc w:val="both"/>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p>
    <w:p w14:paraId="3DF4C418" w14:textId="75204F59" w:rsidR="000C3804" w:rsidRDefault="00763912" w:rsidP="00CF36C4">
      <w:pPr>
        <w:pStyle w:val="ListParagraph"/>
        <w:numPr>
          <w:ilvl w:val="1"/>
          <w:numId w:val="7"/>
        </w:numPr>
        <w:jc w:val="both"/>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 - </w:t>
      </w:r>
      <w:r w:rsidR="00747D21" w:rsidRPr="00747D21">
        <w:rPr>
          <w:rFonts w:ascii="Arial" w:eastAsia="Arial" w:hAnsi="Arial" w:cs="Arial"/>
          <w:i/>
          <w:iCs/>
          <w:color w:val="2F5496" w:themeColor="accent1" w:themeShade="BF"/>
        </w:rPr>
        <w:t>Knowledge and experience of working in local government.</w:t>
      </w:r>
    </w:p>
    <w:p w14:paraId="44576C6F" w14:textId="77777777" w:rsidR="00B83443" w:rsidRDefault="00B83443" w:rsidP="00CF36C4">
      <w:pPr>
        <w:pStyle w:val="ListParagraph"/>
        <w:numPr>
          <w:ilvl w:val="1"/>
          <w:numId w:val="7"/>
        </w:numPr>
        <w:jc w:val="both"/>
        <w:rPr>
          <w:rFonts w:ascii="Arial" w:eastAsia="Arial" w:hAnsi="Arial" w:cs="Arial"/>
          <w:color w:val="333333"/>
        </w:rPr>
      </w:pPr>
      <w:r>
        <w:rPr>
          <w:rFonts w:ascii="Arial" w:eastAsia="Arial" w:hAnsi="Arial" w:cs="Arial"/>
          <w:color w:val="333333"/>
        </w:rPr>
        <w:t>Knowledge of revenues and benefits services, including Housing Benefit, Council Tax and Council Tax Support, business rates, means tested assessment for care and hardship payments and means tests for emergency support payments and sundry debt.</w:t>
      </w:r>
    </w:p>
    <w:p w14:paraId="4B2CCE03" w14:textId="7213B158" w:rsidR="00757B16" w:rsidRPr="00CF36C4" w:rsidRDefault="00757B16" w:rsidP="00CF36C4">
      <w:pPr>
        <w:pStyle w:val="ListParagraph"/>
        <w:ind w:left="1080"/>
        <w:jc w:val="both"/>
        <w:rPr>
          <w:rFonts w:ascii="Arial" w:eastAsia="Arial" w:hAnsi="Arial" w:cs="Arial"/>
          <w:i/>
          <w:iCs/>
          <w:color w:val="2F5496" w:themeColor="accent1" w:themeShade="BF"/>
        </w:rPr>
      </w:pPr>
    </w:p>
    <w:p w14:paraId="75A339F1" w14:textId="51736C00" w:rsidR="00E42053" w:rsidRDefault="00FE428C" w:rsidP="00CF36C4">
      <w:pPr>
        <w:pStyle w:val="Title14ptBlueAligntoLeftTITLES"/>
        <w:jc w:val="both"/>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0CF36C4">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CF36C4">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CF36C4">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4AF7AC6B" w:rsidR="00B255FD" w:rsidRPr="00B255FD" w:rsidRDefault="00B255FD" w:rsidP="00CF36C4">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p>
    <w:p w14:paraId="217CEEB3" w14:textId="77777777" w:rsidR="00EF6B89" w:rsidRDefault="00EF6B89" w:rsidP="00CF36C4">
      <w:pPr>
        <w:numPr>
          <w:ilvl w:val="0"/>
          <w:numId w:val="11"/>
        </w:numPr>
        <w:ind w:left="426"/>
        <w:contextualSpacing/>
        <w:jc w:val="both"/>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4C01F660" w14:textId="77777777" w:rsidR="00B96518" w:rsidRPr="00EF6B89" w:rsidRDefault="00B96518" w:rsidP="00CF36C4">
      <w:pPr>
        <w:ind w:left="426"/>
        <w:contextualSpacing/>
        <w:jc w:val="both"/>
        <w:rPr>
          <w:rFonts w:ascii="Arial" w:hAnsi="Arial" w:cs="Arial"/>
          <w:kern w:val="2"/>
          <w14:ligatures w14:val="standardContextual"/>
        </w:rPr>
      </w:pPr>
    </w:p>
    <w:p w14:paraId="2BAEEFAE" w14:textId="769623FB" w:rsidR="00191CB9" w:rsidRPr="00600233" w:rsidRDefault="00191CB9" w:rsidP="00CF36C4">
      <w:pPr>
        <w:pStyle w:val="Title14ptBlueAligntoLeftTITLES"/>
        <w:ind w:left="360"/>
        <w:jc w:val="both"/>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Pr>
          <w:rFonts w:ascii="Arial" w:eastAsia="Arial" w:hAnsi="Arial" w:cs="Arial"/>
          <w:caps w:val="0"/>
          <w:color w:val="4472C4" w:themeColor="accent1"/>
          <w:spacing w:val="30"/>
        </w:rPr>
        <w:t xml:space="preserve"> </w:t>
      </w:r>
      <w:r w:rsidR="00CF36C4">
        <w:rPr>
          <w:rFonts w:ascii="Arial" w:eastAsia="Arial" w:hAnsi="Arial" w:cs="Arial"/>
          <w:caps w:val="0"/>
          <w:color w:val="4472C4" w:themeColor="accent1"/>
          <w:spacing w:val="30"/>
        </w:rPr>
        <w:t xml:space="preserve">Fergus Adams Head of Customer Experience and Delivery </w:t>
      </w:r>
      <w:r>
        <w:rPr>
          <w:rFonts w:ascii="Arial" w:eastAsia="Arial" w:hAnsi="Arial" w:cs="Arial"/>
          <w:caps w:val="0"/>
          <w:color w:val="4472C4" w:themeColor="accent1"/>
          <w:spacing w:val="30"/>
        </w:rPr>
        <w:t xml:space="preserve"> </w:t>
      </w:r>
    </w:p>
    <w:p w14:paraId="712DAE4A" w14:textId="78EF410D" w:rsidR="00191CB9" w:rsidRPr="00FE428C" w:rsidRDefault="00191CB9" w:rsidP="00CF36C4">
      <w:pPr>
        <w:pStyle w:val="Title14ptBlueAligntoLeftTITLES"/>
        <w:ind w:left="360"/>
        <w:jc w:val="both"/>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CF36C4">
        <w:rPr>
          <w:rFonts w:ascii="Arial" w:eastAsia="Arial" w:hAnsi="Arial" w:cs="Arial"/>
          <w:caps w:val="0"/>
          <w:color w:val="4472C4" w:themeColor="accent1"/>
          <w:spacing w:val="30"/>
        </w:rPr>
        <w:t>09/12/2025</w:t>
      </w:r>
    </w:p>
    <w:p w14:paraId="462A79A0" w14:textId="77777777" w:rsidR="00A6208B" w:rsidRDefault="00A6208B" w:rsidP="00CF36C4">
      <w:pPr>
        <w:pStyle w:val="Title14ptBlueAligntoLeftTITLES"/>
        <w:jc w:val="both"/>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9FF0" w14:textId="77777777" w:rsidR="00434CE1" w:rsidRDefault="00434CE1">
      <w:pPr>
        <w:spacing w:after="0" w:line="240" w:lineRule="auto"/>
      </w:pPr>
      <w:r>
        <w:separator/>
      </w:r>
    </w:p>
  </w:endnote>
  <w:endnote w:type="continuationSeparator" w:id="0">
    <w:p w14:paraId="476740CB" w14:textId="77777777" w:rsidR="00434CE1" w:rsidRDefault="00434CE1">
      <w:pPr>
        <w:spacing w:after="0" w:line="240" w:lineRule="auto"/>
      </w:pPr>
      <w:r>
        <w:continuationSeparator/>
      </w:r>
    </w:p>
  </w:endnote>
  <w:endnote w:type="continuationNotice" w:id="1">
    <w:p w14:paraId="6F50E9D6" w14:textId="77777777" w:rsidR="00434CE1" w:rsidRDefault="00434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8373" w14:textId="77777777" w:rsidR="00434CE1" w:rsidRDefault="00434CE1">
      <w:pPr>
        <w:spacing w:after="0" w:line="240" w:lineRule="auto"/>
      </w:pPr>
      <w:r>
        <w:separator/>
      </w:r>
    </w:p>
  </w:footnote>
  <w:footnote w:type="continuationSeparator" w:id="0">
    <w:p w14:paraId="6AF82DD2" w14:textId="77777777" w:rsidR="00434CE1" w:rsidRDefault="00434CE1">
      <w:pPr>
        <w:spacing w:after="0" w:line="240" w:lineRule="auto"/>
      </w:pPr>
      <w:r>
        <w:continuationSeparator/>
      </w:r>
    </w:p>
  </w:footnote>
  <w:footnote w:type="continuationNotice" w:id="1">
    <w:p w14:paraId="5AAD7D3B" w14:textId="77777777" w:rsidR="00434CE1" w:rsidRDefault="00434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1"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BD97E8A"/>
    <w:multiLevelType w:val="hybridMultilevel"/>
    <w:tmpl w:val="6FB02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3"/>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1"/>
  </w:num>
  <w:num w:numId="13" w16cid:durableId="1824080810">
    <w:abstractNumId w:val="7"/>
  </w:num>
  <w:num w:numId="14" w16cid:durableId="6095518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1FE0"/>
    <w:rsid w:val="00033CD1"/>
    <w:rsid w:val="00044084"/>
    <w:rsid w:val="00044EBC"/>
    <w:rsid w:val="00044FFD"/>
    <w:rsid w:val="00046455"/>
    <w:rsid w:val="00051323"/>
    <w:rsid w:val="00052E9F"/>
    <w:rsid w:val="000615BE"/>
    <w:rsid w:val="00065806"/>
    <w:rsid w:val="000659BF"/>
    <w:rsid w:val="0006613C"/>
    <w:rsid w:val="000826AF"/>
    <w:rsid w:val="00092E43"/>
    <w:rsid w:val="00092EA7"/>
    <w:rsid w:val="0009590E"/>
    <w:rsid w:val="000B4048"/>
    <w:rsid w:val="000B5E57"/>
    <w:rsid w:val="000C2600"/>
    <w:rsid w:val="000C3804"/>
    <w:rsid w:val="000E5228"/>
    <w:rsid w:val="000F167C"/>
    <w:rsid w:val="000F5FCB"/>
    <w:rsid w:val="000F7030"/>
    <w:rsid w:val="0010225B"/>
    <w:rsid w:val="001075D3"/>
    <w:rsid w:val="00125DC6"/>
    <w:rsid w:val="0012754B"/>
    <w:rsid w:val="00142156"/>
    <w:rsid w:val="001538FB"/>
    <w:rsid w:val="00157871"/>
    <w:rsid w:val="00162C39"/>
    <w:rsid w:val="001756C2"/>
    <w:rsid w:val="00191133"/>
    <w:rsid w:val="00191CB9"/>
    <w:rsid w:val="001927BA"/>
    <w:rsid w:val="00194C04"/>
    <w:rsid w:val="00195AF4"/>
    <w:rsid w:val="00196BF7"/>
    <w:rsid w:val="001A36A8"/>
    <w:rsid w:val="001A4B41"/>
    <w:rsid w:val="001B05B3"/>
    <w:rsid w:val="001B2200"/>
    <w:rsid w:val="001C5376"/>
    <w:rsid w:val="001D1A7E"/>
    <w:rsid w:val="001E06C4"/>
    <w:rsid w:val="001E6605"/>
    <w:rsid w:val="001F515A"/>
    <w:rsid w:val="00200A8E"/>
    <w:rsid w:val="002026B1"/>
    <w:rsid w:val="00202A6B"/>
    <w:rsid w:val="0020757D"/>
    <w:rsid w:val="002127E1"/>
    <w:rsid w:val="0021376C"/>
    <w:rsid w:val="00213930"/>
    <w:rsid w:val="00214DA8"/>
    <w:rsid w:val="002160D9"/>
    <w:rsid w:val="002251FC"/>
    <w:rsid w:val="0023348A"/>
    <w:rsid w:val="00245BFD"/>
    <w:rsid w:val="002563DA"/>
    <w:rsid w:val="00264252"/>
    <w:rsid w:val="00266B73"/>
    <w:rsid w:val="00276F3E"/>
    <w:rsid w:val="002805AF"/>
    <w:rsid w:val="00290F62"/>
    <w:rsid w:val="002A2F70"/>
    <w:rsid w:val="002B646A"/>
    <w:rsid w:val="002C33E6"/>
    <w:rsid w:val="002C400A"/>
    <w:rsid w:val="002D6145"/>
    <w:rsid w:val="002D62F0"/>
    <w:rsid w:val="002E236B"/>
    <w:rsid w:val="002E3F1B"/>
    <w:rsid w:val="002F39B5"/>
    <w:rsid w:val="002F45D1"/>
    <w:rsid w:val="00302892"/>
    <w:rsid w:val="003151EB"/>
    <w:rsid w:val="00320484"/>
    <w:rsid w:val="00325393"/>
    <w:rsid w:val="0033196E"/>
    <w:rsid w:val="0034227B"/>
    <w:rsid w:val="003457EB"/>
    <w:rsid w:val="00364374"/>
    <w:rsid w:val="00374145"/>
    <w:rsid w:val="00374CA7"/>
    <w:rsid w:val="00377283"/>
    <w:rsid w:val="00380164"/>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E10CD"/>
    <w:rsid w:val="003F1E14"/>
    <w:rsid w:val="0041295A"/>
    <w:rsid w:val="00412B9B"/>
    <w:rsid w:val="004152E4"/>
    <w:rsid w:val="00415515"/>
    <w:rsid w:val="00415E77"/>
    <w:rsid w:val="00432036"/>
    <w:rsid w:val="00434CE1"/>
    <w:rsid w:val="00445FF9"/>
    <w:rsid w:val="00446AEA"/>
    <w:rsid w:val="004577FE"/>
    <w:rsid w:val="00457D9B"/>
    <w:rsid w:val="00473826"/>
    <w:rsid w:val="00475C8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1A30"/>
    <w:rsid w:val="0058298D"/>
    <w:rsid w:val="00594118"/>
    <w:rsid w:val="00594B7D"/>
    <w:rsid w:val="005970A3"/>
    <w:rsid w:val="00597116"/>
    <w:rsid w:val="005A748F"/>
    <w:rsid w:val="005B3597"/>
    <w:rsid w:val="005B6AD1"/>
    <w:rsid w:val="005C0378"/>
    <w:rsid w:val="005C1215"/>
    <w:rsid w:val="005C2622"/>
    <w:rsid w:val="005D45B8"/>
    <w:rsid w:val="005D4E9B"/>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4728"/>
    <w:rsid w:val="00637DBA"/>
    <w:rsid w:val="00643B44"/>
    <w:rsid w:val="00644248"/>
    <w:rsid w:val="00646968"/>
    <w:rsid w:val="00647227"/>
    <w:rsid w:val="00650004"/>
    <w:rsid w:val="0065015D"/>
    <w:rsid w:val="00650E15"/>
    <w:rsid w:val="006631A1"/>
    <w:rsid w:val="006662E1"/>
    <w:rsid w:val="00666ED1"/>
    <w:rsid w:val="006738C8"/>
    <w:rsid w:val="006738D4"/>
    <w:rsid w:val="0067686A"/>
    <w:rsid w:val="00681636"/>
    <w:rsid w:val="006909ED"/>
    <w:rsid w:val="00692C58"/>
    <w:rsid w:val="006970B9"/>
    <w:rsid w:val="006A4739"/>
    <w:rsid w:val="006B1371"/>
    <w:rsid w:val="006B7042"/>
    <w:rsid w:val="006B758F"/>
    <w:rsid w:val="006C38DF"/>
    <w:rsid w:val="006C50D9"/>
    <w:rsid w:val="006D0BD6"/>
    <w:rsid w:val="006D53B5"/>
    <w:rsid w:val="006D61F8"/>
    <w:rsid w:val="006D7365"/>
    <w:rsid w:val="006E0B44"/>
    <w:rsid w:val="006E5E3B"/>
    <w:rsid w:val="006F47B5"/>
    <w:rsid w:val="007061AF"/>
    <w:rsid w:val="00710272"/>
    <w:rsid w:val="007102FC"/>
    <w:rsid w:val="00720EC4"/>
    <w:rsid w:val="00745617"/>
    <w:rsid w:val="0074713E"/>
    <w:rsid w:val="00747D21"/>
    <w:rsid w:val="00750016"/>
    <w:rsid w:val="00750284"/>
    <w:rsid w:val="00751E5E"/>
    <w:rsid w:val="00755FC6"/>
    <w:rsid w:val="00757B16"/>
    <w:rsid w:val="007610B2"/>
    <w:rsid w:val="00761F3E"/>
    <w:rsid w:val="00763912"/>
    <w:rsid w:val="00767D52"/>
    <w:rsid w:val="007765E5"/>
    <w:rsid w:val="0077674D"/>
    <w:rsid w:val="00781BDD"/>
    <w:rsid w:val="00783A30"/>
    <w:rsid w:val="00787E21"/>
    <w:rsid w:val="007917E4"/>
    <w:rsid w:val="00793DD0"/>
    <w:rsid w:val="007954E0"/>
    <w:rsid w:val="007A12F1"/>
    <w:rsid w:val="007A5BB5"/>
    <w:rsid w:val="007A7739"/>
    <w:rsid w:val="007B53E5"/>
    <w:rsid w:val="007D3066"/>
    <w:rsid w:val="007D4513"/>
    <w:rsid w:val="007D50D9"/>
    <w:rsid w:val="007D62C1"/>
    <w:rsid w:val="007E1B8A"/>
    <w:rsid w:val="007E4CD2"/>
    <w:rsid w:val="007E76AE"/>
    <w:rsid w:val="007F7227"/>
    <w:rsid w:val="007F7873"/>
    <w:rsid w:val="00801949"/>
    <w:rsid w:val="00812A43"/>
    <w:rsid w:val="00822613"/>
    <w:rsid w:val="008327FD"/>
    <w:rsid w:val="00836655"/>
    <w:rsid w:val="00837331"/>
    <w:rsid w:val="00840ED5"/>
    <w:rsid w:val="00843412"/>
    <w:rsid w:val="00843A56"/>
    <w:rsid w:val="00845AB9"/>
    <w:rsid w:val="00853152"/>
    <w:rsid w:val="008547CB"/>
    <w:rsid w:val="00861B8F"/>
    <w:rsid w:val="008674AC"/>
    <w:rsid w:val="0087024E"/>
    <w:rsid w:val="00890A2B"/>
    <w:rsid w:val="008952F6"/>
    <w:rsid w:val="008B6E5D"/>
    <w:rsid w:val="008C5326"/>
    <w:rsid w:val="008C650E"/>
    <w:rsid w:val="008D1A55"/>
    <w:rsid w:val="008F275B"/>
    <w:rsid w:val="008F4D81"/>
    <w:rsid w:val="009023DD"/>
    <w:rsid w:val="0090585B"/>
    <w:rsid w:val="00911B41"/>
    <w:rsid w:val="00914826"/>
    <w:rsid w:val="00915F42"/>
    <w:rsid w:val="009165F3"/>
    <w:rsid w:val="00916A10"/>
    <w:rsid w:val="009320BC"/>
    <w:rsid w:val="00932301"/>
    <w:rsid w:val="00935FEA"/>
    <w:rsid w:val="00941231"/>
    <w:rsid w:val="0094145F"/>
    <w:rsid w:val="009469AE"/>
    <w:rsid w:val="0096206B"/>
    <w:rsid w:val="009658D2"/>
    <w:rsid w:val="00982FC9"/>
    <w:rsid w:val="009842F3"/>
    <w:rsid w:val="00984F71"/>
    <w:rsid w:val="009856BA"/>
    <w:rsid w:val="00993717"/>
    <w:rsid w:val="00993ED7"/>
    <w:rsid w:val="009B335C"/>
    <w:rsid w:val="009B5841"/>
    <w:rsid w:val="009B63B0"/>
    <w:rsid w:val="009B76D0"/>
    <w:rsid w:val="009C1736"/>
    <w:rsid w:val="009C6FFE"/>
    <w:rsid w:val="009D0599"/>
    <w:rsid w:val="009D5AB2"/>
    <w:rsid w:val="009E2594"/>
    <w:rsid w:val="009E4D6D"/>
    <w:rsid w:val="009F12D8"/>
    <w:rsid w:val="009F5323"/>
    <w:rsid w:val="00A033DD"/>
    <w:rsid w:val="00A06BBF"/>
    <w:rsid w:val="00A14120"/>
    <w:rsid w:val="00A14CDD"/>
    <w:rsid w:val="00A162CE"/>
    <w:rsid w:val="00A16313"/>
    <w:rsid w:val="00A17F1E"/>
    <w:rsid w:val="00A20280"/>
    <w:rsid w:val="00A31CD7"/>
    <w:rsid w:val="00A56194"/>
    <w:rsid w:val="00A60654"/>
    <w:rsid w:val="00A60D9D"/>
    <w:rsid w:val="00A6208B"/>
    <w:rsid w:val="00A75538"/>
    <w:rsid w:val="00A82F95"/>
    <w:rsid w:val="00A91598"/>
    <w:rsid w:val="00AA463F"/>
    <w:rsid w:val="00AB4EF9"/>
    <w:rsid w:val="00AB51FC"/>
    <w:rsid w:val="00AC06AD"/>
    <w:rsid w:val="00AC14D5"/>
    <w:rsid w:val="00AD1993"/>
    <w:rsid w:val="00AD6EDB"/>
    <w:rsid w:val="00AE2E99"/>
    <w:rsid w:val="00AE68EB"/>
    <w:rsid w:val="00AF4B74"/>
    <w:rsid w:val="00B120E7"/>
    <w:rsid w:val="00B255FD"/>
    <w:rsid w:val="00B378C3"/>
    <w:rsid w:val="00B41AFC"/>
    <w:rsid w:val="00B45921"/>
    <w:rsid w:val="00B46AFA"/>
    <w:rsid w:val="00B527DF"/>
    <w:rsid w:val="00B52C4D"/>
    <w:rsid w:val="00B548CE"/>
    <w:rsid w:val="00B55D98"/>
    <w:rsid w:val="00B64806"/>
    <w:rsid w:val="00B726D8"/>
    <w:rsid w:val="00B73C3E"/>
    <w:rsid w:val="00B751F1"/>
    <w:rsid w:val="00B81AD4"/>
    <w:rsid w:val="00B83443"/>
    <w:rsid w:val="00B841A3"/>
    <w:rsid w:val="00B9576A"/>
    <w:rsid w:val="00B962DA"/>
    <w:rsid w:val="00B96518"/>
    <w:rsid w:val="00BB2330"/>
    <w:rsid w:val="00BB27CF"/>
    <w:rsid w:val="00BB781B"/>
    <w:rsid w:val="00BC1871"/>
    <w:rsid w:val="00BD2EFF"/>
    <w:rsid w:val="00BE3304"/>
    <w:rsid w:val="00BF1B4D"/>
    <w:rsid w:val="00C01C71"/>
    <w:rsid w:val="00C04AD7"/>
    <w:rsid w:val="00C06EE3"/>
    <w:rsid w:val="00C1588F"/>
    <w:rsid w:val="00C33B59"/>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CF36C4"/>
    <w:rsid w:val="00D0274D"/>
    <w:rsid w:val="00D1167D"/>
    <w:rsid w:val="00D12BE2"/>
    <w:rsid w:val="00D160FC"/>
    <w:rsid w:val="00D20AD3"/>
    <w:rsid w:val="00D21209"/>
    <w:rsid w:val="00D27EE1"/>
    <w:rsid w:val="00D31D5D"/>
    <w:rsid w:val="00D33AE8"/>
    <w:rsid w:val="00D33F2D"/>
    <w:rsid w:val="00D46C3A"/>
    <w:rsid w:val="00D70274"/>
    <w:rsid w:val="00D736CF"/>
    <w:rsid w:val="00D76CA1"/>
    <w:rsid w:val="00D86034"/>
    <w:rsid w:val="00D86CEA"/>
    <w:rsid w:val="00DC4753"/>
    <w:rsid w:val="00DC4BB1"/>
    <w:rsid w:val="00DC5E07"/>
    <w:rsid w:val="00DD3CDF"/>
    <w:rsid w:val="00DE0F76"/>
    <w:rsid w:val="00DF6367"/>
    <w:rsid w:val="00E00A5C"/>
    <w:rsid w:val="00E0245F"/>
    <w:rsid w:val="00E03342"/>
    <w:rsid w:val="00E16F09"/>
    <w:rsid w:val="00E40A43"/>
    <w:rsid w:val="00E41454"/>
    <w:rsid w:val="00E42053"/>
    <w:rsid w:val="00E4284E"/>
    <w:rsid w:val="00E44950"/>
    <w:rsid w:val="00E5122A"/>
    <w:rsid w:val="00E51C4A"/>
    <w:rsid w:val="00E52AD8"/>
    <w:rsid w:val="00E56D23"/>
    <w:rsid w:val="00E56F30"/>
    <w:rsid w:val="00E628CD"/>
    <w:rsid w:val="00E62EA3"/>
    <w:rsid w:val="00E6520F"/>
    <w:rsid w:val="00E67916"/>
    <w:rsid w:val="00E709D2"/>
    <w:rsid w:val="00E721FF"/>
    <w:rsid w:val="00E74244"/>
    <w:rsid w:val="00E764F8"/>
    <w:rsid w:val="00E839C6"/>
    <w:rsid w:val="00E92AFA"/>
    <w:rsid w:val="00E92B14"/>
    <w:rsid w:val="00EA0450"/>
    <w:rsid w:val="00EA0E1F"/>
    <w:rsid w:val="00EA2373"/>
    <w:rsid w:val="00EB5377"/>
    <w:rsid w:val="00EB54FB"/>
    <w:rsid w:val="00EC4167"/>
    <w:rsid w:val="00EC76E9"/>
    <w:rsid w:val="00ED1184"/>
    <w:rsid w:val="00EE2DE9"/>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636CD"/>
    <w:rsid w:val="00F7511B"/>
    <w:rsid w:val="00F97215"/>
    <w:rsid w:val="00FA4397"/>
    <w:rsid w:val="00FA732B"/>
    <w:rsid w:val="00FC35CB"/>
    <w:rsid w:val="00FC47C8"/>
    <w:rsid w:val="00FD0CED"/>
    <w:rsid w:val="00FD16E7"/>
    <w:rsid w:val="00FD210D"/>
    <w:rsid w:val="00FD6BCE"/>
    <w:rsid w:val="00FD7AB1"/>
    <w:rsid w:val="00FE3F0C"/>
    <w:rsid w:val="00FE428C"/>
    <w:rsid w:val="00FE63D0"/>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F1B3DCF4D3156C41B231CC396F67F0BD" ma:contentTypeVersion="13" ma:contentTypeDescription="Create a new document." ma:contentTypeScope="" ma:versionID="52c1e46ff9933effc46c4780ed348885">
  <xsd:schema xmlns:xsd="http://www.w3.org/2001/XMLSchema" xmlns:xs="http://www.w3.org/2001/XMLSchema" xmlns:p="http://schemas.microsoft.com/office/2006/metadata/properties" xmlns:ns2="49e0889f-a505-4a0c-b6b8-d01d094386a3" xmlns:ns3="01a35d2c-b3e4-41ff-87e0-1b06fbd986e9" targetNamespace="http://schemas.microsoft.com/office/2006/metadata/properties" ma:root="true" ma:fieldsID="ccaba2f52ecbe05fb4716c0854138077" ns2:_="" ns3:_="">
    <xsd:import namespace="49e0889f-a505-4a0c-b6b8-d01d094386a3"/>
    <xsd:import namespace="01a35d2c-b3e4-41ff-87e0-1b06fbd986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889f-a505-4a0c-b6b8-d01d09438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a35d2c-b3e4-41ff-87e0-1b06fbd986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1a35d2c-b3e4-41ff-87e0-1b06fbd986e9">
      <UserInfo>
        <DisplayName>Recruitment and Resources Members</DisplayName>
        <AccountId>7</AccountId>
        <AccountType/>
      </UserInfo>
    </SharedWithUsers>
    <lcf76f155ced4ddcb4097134ff3c332f xmlns="49e0889f-a505-4a0c-b6b8-d01d094386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676F361-267C-43F9-942A-76301AE2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889f-a505-4a0c-b6b8-d01d094386a3"/>
    <ds:schemaRef ds:uri="01a35d2c-b3e4-41ff-87e0-1b06fbd98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01a35d2c-b3e4-41ff-87e0-1b06fbd986e9"/>
    <ds:schemaRef ds:uri="49e0889f-a505-4a0c-b6b8-d01d094386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4424</Characters>
  <Application>Microsoft Office Word</Application>
  <DocSecurity>4</DocSecurity>
  <Lines>96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Adams, Fergus S.</cp:lastModifiedBy>
  <cp:revision>2</cp:revision>
  <dcterms:created xsi:type="dcterms:W3CDTF">2026-03-27T11:37:00Z</dcterms:created>
  <dcterms:modified xsi:type="dcterms:W3CDTF">2026-03-27T11:37:00Z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0x010100F1B3DCF4D3156C41B231CC396F67F0BD</vt:lpwstr>
  </property>
  <property fmtid="{D5CDD505-2E9C-101B-9397-08002B2CF9AE}" pid="3" name="MediaServiceImageTags">
    <vt:lpwstr/>
  </property>
</Properties>
</file>