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5BA" w:rsidRPr="007E15BA" w:rsidRDefault="007E15BA" w:rsidP="007E15BA">
      <w:pPr>
        <w:pStyle w:val="Header"/>
        <w:rPr>
          <w:sz w:val="36"/>
          <w:szCs w:val="36"/>
        </w:rPr>
      </w:pPr>
      <w:r w:rsidRPr="007E15BA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25BB0CAD" wp14:editId="13E20338">
            <wp:simplePos x="0" y="0"/>
            <wp:positionH relativeFrom="margin">
              <wp:posOffset>4656455</wp:posOffset>
            </wp:positionH>
            <wp:positionV relativeFrom="margin">
              <wp:posOffset>-189865</wp:posOffset>
            </wp:positionV>
            <wp:extent cx="808355" cy="9042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15BA">
        <w:rPr>
          <w:sz w:val="36"/>
          <w:szCs w:val="36"/>
        </w:rPr>
        <w:t>REDGATE PRIMARY SCHOOL</w:t>
      </w:r>
    </w:p>
    <w:p w:rsidR="007E15BA" w:rsidRDefault="007E15BA" w:rsidP="007E15BA">
      <w:pPr>
        <w:pStyle w:val="Header"/>
      </w:pPr>
      <w:r w:rsidRPr="007E15BA">
        <w:rPr>
          <w:color w:val="0070C0"/>
        </w:rPr>
        <w:t>We Learn</w:t>
      </w:r>
      <w:r>
        <w:t xml:space="preserve">, </w:t>
      </w:r>
      <w:r w:rsidRPr="007E15BA">
        <w:rPr>
          <w:color w:val="FF0000"/>
        </w:rPr>
        <w:t xml:space="preserve">We Collaborate, </w:t>
      </w:r>
      <w:r w:rsidRPr="007E15BA">
        <w:rPr>
          <w:color w:val="0070C0"/>
        </w:rPr>
        <w:t>We Nurture</w:t>
      </w:r>
      <w:r>
        <w:t xml:space="preserve">, </w:t>
      </w:r>
      <w:r w:rsidRPr="007E15BA">
        <w:rPr>
          <w:color w:val="FF0000"/>
        </w:rPr>
        <w:t xml:space="preserve">We Grow </w:t>
      </w:r>
      <w:r>
        <w:t xml:space="preserve">and </w:t>
      </w:r>
      <w:r w:rsidRPr="007E15BA">
        <w:rPr>
          <w:color w:val="0070C0"/>
        </w:rPr>
        <w:t>We Are Safe</w:t>
      </w:r>
      <w:r>
        <w:rPr>
          <w:color w:val="0070C0"/>
        </w:rPr>
        <w:t xml:space="preserve">    </w:t>
      </w:r>
    </w:p>
    <w:p w:rsidR="009F69F5" w:rsidRPr="009F69F5" w:rsidRDefault="009F69F5" w:rsidP="009F69F5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bookmarkStart w:id="0" w:name="_GoBack"/>
      <w:bookmarkEnd w:id="0"/>
      <w:r w:rsidRPr="009F69F5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en-GB"/>
        </w:rPr>
        <w:t>Deputy Headteacher – Achievement and Curriculum</w:t>
      </w:r>
    </w:p>
    <w:p w:rsidR="009F69F5" w:rsidRPr="009F69F5" w:rsidRDefault="009F69F5" w:rsidP="009F69F5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9F69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Key Responsibilities</w:t>
      </w:r>
    </w:p>
    <w:p w:rsidR="009F69F5" w:rsidRPr="009F69F5" w:rsidRDefault="009F69F5" w:rsidP="009F69F5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F69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Quality of Education</w:t>
      </w:r>
    </w:p>
    <w:p w:rsidR="009F69F5" w:rsidRPr="009F69F5" w:rsidRDefault="009F69F5" w:rsidP="009F69F5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Lead and inspire excellence in teaching and learning across the school</w:t>
      </w:r>
    </w:p>
    <w:p w:rsidR="009F69F5" w:rsidRPr="009F69F5" w:rsidRDefault="009F69F5" w:rsidP="009F69F5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Drive the design and implementation of a broad, balanced, and ambitious curriculum</w:t>
      </w:r>
    </w:p>
    <w:p w:rsidR="009F69F5" w:rsidRPr="009F69F5" w:rsidRDefault="009F69F5" w:rsidP="009F69F5">
      <w:pPr>
        <w:numPr>
          <w:ilvl w:val="0"/>
          <w:numId w:val="1"/>
        </w:numPr>
        <w:spacing w:after="24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Champion high-quality pedagogy that secures strong outcomes for all pupils</w:t>
      </w:r>
    </w:p>
    <w:p w:rsidR="009F69F5" w:rsidRPr="009F69F5" w:rsidRDefault="009F69F5" w:rsidP="009F69F5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F69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Standards and Achievement</w:t>
      </w:r>
    </w:p>
    <w:p w:rsidR="009F69F5" w:rsidRPr="009F69F5" w:rsidRDefault="009F69F5" w:rsidP="009F69F5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Lead the strategic oversight of pupil progress, attainment, and achievement</w:t>
      </w:r>
    </w:p>
    <w:p w:rsidR="009F69F5" w:rsidRPr="009F69F5" w:rsidRDefault="009F69F5" w:rsidP="009F69F5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 data intelligently to inform school improvement and close gaps</w:t>
      </w:r>
    </w:p>
    <w:p w:rsidR="009F69F5" w:rsidRPr="009F69F5" w:rsidRDefault="009F69F5" w:rsidP="009F69F5">
      <w:pPr>
        <w:numPr>
          <w:ilvl w:val="0"/>
          <w:numId w:val="2"/>
        </w:numPr>
        <w:spacing w:after="24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Embed high expectations and consistency across all phases and subjects</w:t>
      </w:r>
    </w:p>
    <w:p w:rsidR="009F69F5" w:rsidRPr="009F69F5" w:rsidRDefault="009F69F5" w:rsidP="009F69F5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F69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Staff Development (We Grow)</w:t>
      </w:r>
    </w:p>
    <w:p w:rsidR="009F69F5" w:rsidRPr="009F69F5" w:rsidRDefault="009F69F5" w:rsidP="009F69F5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Lead a culture of professional learning through high-quality CPD and coaching</w:t>
      </w:r>
    </w:p>
    <w:p w:rsidR="009F69F5" w:rsidRPr="009F69F5" w:rsidRDefault="009F69F5" w:rsidP="009F69F5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Empower staff to continually refine and improve their practice</w:t>
      </w:r>
    </w:p>
    <w:p w:rsidR="009F69F5" w:rsidRPr="009F69F5" w:rsidRDefault="009F69F5" w:rsidP="009F69F5">
      <w:pPr>
        <w:numPr>
          <w:ilvl w:val="0"/>
          <w:numId w:val="3"/>
        </w:numPr>
        <w:spacing w:after="24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Contribute to performance management and talent development</w:t>
      </w:r>
    </w:p>
    <w:p w:rsidR="009F69F5" w:rsidRPr="009F69F5" w:rsidRDefault="009F69F5" w:rsidP="009F69F5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F69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Quality Assurance (We Learn)</w:t>
      </w:r>
    </w:p>
    <w:p w:rsidR="009F69F5" w:rsidRPr="009F69F5" w:rsidRDefault="009F69F5" w:rsidP="009F69F5">
      <w:pPr>
        <w:numPr>
          <w:ilvl w:val="0"/>
          <w:numId w:val="4"/>
        </w:numPr>
        <w:spacing w:before="24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 and implement robust systems for monitoring and evaluation</w:t>
      </w:r>
    </w:p>
    <w:p w:rsidR="009F69F5" w:rsidRPr="009F69F5" w:rsidRDefault="009F69F5" w:rsidP="009F69F5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 teaching, learning, and assessment are consistently strong</w:t>
      </w:r>
    </w:p>
    <w:p w:rsidR="009F69F5" w:rsidRPr="009F69F5" w:rsidRDefault="009F69F5" w:rsidP="009F69F5">
      <w:pPr>
        <w:numPr>
          <w:ilvl w:val="0"/>
          <w:numId w:val="4"/>
        </w:numPr>
        <w:spacing w:after="24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 evidence-based approaches to drive improvement</w:t>
      </w:r>
    </w:p>
    <w:p w:rsidR="009F69F5" w:rsidRPr="009F69F5" w:rsidRDefault="009F69F5" w:rsidP="009F69F5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F69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Leadership and Management</w:t>
      </w:r>
    </w:p>
    <w:p w:rsidR="009F69F5" w:rsidRPr="009F69F5" w:rsidRDefault="009F69F5" w:rsidP="009F69F5">
      <w:pPr>
        <w:numPr>
          <w:ilvl w:val="0"/>
          <w:numId w:val="5"/>
        </w:numPr>
        <w:spacing w:before="24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Play a key role in shaping whole-school strategy and improvement priorities</w:t>
      </w:r>
    </w:p>
    <w:p w:rsidR="009F69F5" w:rsidRPr="009F69F5" w:rsidRDefault="009F69F5" w:rsidP="009F69F5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Deputise for the Headteacher when required</w:t>
      </w:r>
    </w:p>
    <w:p w:rsidR="009F69F5" w:rsidRPr="009F69F5" w:rsidRDefault="009F69F5" w:rsidP="009F69F5">
      <w:pPr>
        <w:numPr>
          <w:ilvl w:val="0"/>
          <w:numId w:val="5"/>
        </w:numPr>
        <w:spacing w:after="24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Contribute fully to senior leadership and decision-making</w:t>
      </w:r>
    </w:p>
    <w:p w:rsidR="009F69F5" w:rsidRPr="009F69F5" w:rsidRDefault="007E15BA" w:rsidP="009F6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9F69F5" w:rsidRPr="009F69F5" w:rsidRDefault="009F69F5" w:rsidP="009F69F5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9F69F5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en-GB"/>
        </w:rPr>
        <w:t>2. Deputy Headteacher – Inclusion, SEND and The Pines SEND Unit</w:t>
      </w:r>
    </w:p>
    <w:p w:rsidR="009F69F5" w:rsidRPr="009F69F5" w:rsidRDefault="009F69F5" w:rsidP="009F69F5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9F69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Key Responsibilities</w:t>
      </w:r>
    </w:p>
    <w:p w:rsidR="009F69F5" w:rsidRPr="009F69F5" w:rsidRDefault="009F69F5" w:rsidP="009F69F5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F69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SEND and Inclusion (We Nurture)</w:t>
      </w:r>
    </w:p>
    <w:p w:rsidR="009F69F5" w:rsidRPr="009F69F5" w:rsidRDefault="009F69F5" w:rsidP="009F69F5">
      <w:pPr>
        <w:numPr>
          <w:ilvl w:val="0"/>
          <w:numId w:val="6"/>
        </w:numPr>
        <w:spacing w:before="24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 strategic leadership for SEND across mainstream and The Pines</w:t>
      </w:r>
    </w:p>
    <w:p w:rsidR="009F69F5" w:rsidRPr="009F69F5" w:rsidRDefault="009F69F5" w:rsidP="009F69F5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 exemplary practice and full compliance with statutory SEND requirements</w:t>
      </w:r>
    </w:p>
    <w:p w:rsidR="009F69F5" w:rsidRPr="009F69F5" w:rsidRDefault="009F69F5" w:rsidP="009F69F5">
      <w:pPr>
        <w:numPr>
          <w:ilvl w:val="0"/>
          <w:numId w:val="6"/>
        </w:numPr>
        <w:spacing w:after="24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Champion an inclusive culture where every pupil is valued and supported to succeed</w:t>
      </w:r>
    </w:p>
    <w:p w:rsidR="009F69F5" w:rsidRPr="009F69F5" w:rsidRDefault="009F69F5" w:rsidP="009F69F5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F69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Leadership of The Pines SEND Unit</w:t>
      </w:r>
    </w:p>
    <w:p w:rsidR="009F69F5" w:rsidRPr="009F69F5" w:rsidRDefault="009F69F5" w:rsidP="009F69F5">
      <w:pPr>
        <w:numPr>
          <w:ilvl w:val="0"/>
          <w:numId w:val="7"/>
        </w:numPr>
        <w:spacing w:before="24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Lead and develop The Pines as a centre of excellence for specialist provision</w:t>
      </w:r>
    </w:p>
    <w:p w:rsidR="009F69F5" w:rsidRPr="009F69F5" w:rsidRDefault="009F69F5" w:rsidP="009F69F5">
      <w:pPr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 high-quality, aspirational learning experiences for pupils with complex needs</w:t>
      </w:r>
    </w:p>
    <w:p w:rsidR="009F69F5" w:rsidRPr="009F69F5" w:rsidRDefault="009F69F5" w:rsidP="009F69F5">
      <w:pPr>
        <w:numPr>
          <w:ilvl w:val="0"/>
          <w:numId w:val="7"/>
        </w:numPr>
        <w:spacing w:after="24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Maintain the highest standards of care, safeguarding, and wellbeing</w:t>
      </w:r>
    </w:p>
    <w:p w:rsidR="009F69F5" w:rsidRPr="009F69F5" w:rsidRDefault="009F69F5" w:rsidP="009F69F5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F69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Safeguarding and Pupil Wellbeing (We are Safe)</w:t>
      </w:r>
    </w:p>
    <w:p w:rsidR="009F69F5" w:rsidRPr="009F69F5" w:rsidRDefault="009F69F5" w:rsidP="009F69F5">
      <w:pPr>
        <w:numPr>
          <w:ilvl w:val="0"/>
          <w:numId w:val="8"/>
        </w:numPr>
        <w:spacing w:before="24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Strengthen and embed a proactive safeguarding culture across the school</w:t>
      </w:r>
    </w:p>
    <w:p w:rsidR="009F69F5" w:rsidRPr="009F69F5" w:rsidRDefault="009F69F5" w:rsidP="009F69F5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 systems effectively support behaviour, emotional wellbeing, and safety</w:t>
      </w:r>
    </w:p>
    <w:p w:rsidR="009F69F5" w:rsidRPr="009F69F5" w:rsidRDefault="009F69F5" w:rsidP="009F69F5">
      <w:pPr>
        <w:numPr>
          <w:ilvl w:val="0"/>
          <w:numId w:val="8"/>
        </w:numPr>
        <w:spacing w:after="24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 as a key advocate for vulnerable pupils</w:t>
      </w:r>
    </w:p>
    <w:p w:rsidR="009F69F5" w:rsidRPr="009F69F5" w:rsidRDefault="009F69F5" w:rsidP="009F69F5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F69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Collaboration (We Collaborate)</w:t>
      </w:r>
    </w:p>
    <w:p w:rsidR="009F69F5" w:rsidRPr="009F69F5" w:rsidRDefault="009F69F5" w:rsidP="009F69F5">
      <w:pPr>
        <w:numPr>
          <w:ilvl w:val="0"/>
          <w:numId w:val="9"/>
        </w:numPr>
        <w:spacing w:before="24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Build strong partnerships with families, external agencies, and professionals</w:t>
      </w:r>
    </w:p>
    <w:p w:rsidR="009F69F5" w:rsidRPr="009F69F5" w:rsidRDefault="009F69F5" w:rsidP="009F69F5">
      <w:pPr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Lead effective multi-agency working to support complex needs</w:t>
      </w:r>
    </w:p>
    <w:p w:rsidR="009F69F5" w:rsidRPr="009F69F5" w:rsidRDefault="009F69F5" w:rsidP="009F69F5">
      <w:pPr>
        <w:numPr>
          <w:ilvl w:val="0"/>
          <w:numId w:val="9"/>
        </w:numPr>
        <w:spacing w:after="24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 and develop staff to deliver consistently high-quality SEND provision</w:t>
      </w:r>
    </w:p>
    <w:p w:rsidR="009F69F5" w:rsidRPr="009F69F5" w:rsidRDefault="009F69F5" w:rsidP="009F69F5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F69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Staffing and Resource Management</w:t>
      </w:r>
    </w:p>
    <w:p w:rsidR="009F69F5" w:rsidRPr="009F69F5" w:rsidRDefault="009F69F5" w:rsidP="009F69F5">
      <w:pPr>
        <w:numPr>
          <w:ilvl w:val="0"/>
          <w:numId w:val="10"/>
        </w:numPr>
        <w:spacing w:before="24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Lead strategic deployment of SEND staff and resources</w:t>
      </w:r>
    </w:p>
    <w:p w:rsidR="009F69F5" w:rsidRPr="009F69F5" w:rsidRDefault="009F69F5" w:rsidP="009F69F5">
      <w:pPr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 provision is responsive to the changing and complex needs of pupils</w:t>
      </w:r>
    </w:p>
    <w:p w:rsidR="009F69F5" w:rsidRPr="009F69F5" w:rsidRDefault="009F69F5" w:rsidP="009F69F5">
      <w:pPr>
        <w:numPr>
          <w:ilvl w:val="0"/>
          <w:numId w:val="10"/>
        </w:numPr>
        <w:spacing w:after="24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Drive staff development within SEND practice</w:t>
      </w:r>
    </w:p>
    <w:p w:rsidR="009F69F5" w:rsidRPr="009F69F5" w:rsidRDefault="007E15BA" w:rsidP="009F6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9F69F5" w:rsidRPr="009F69F5" w:rsidRDefault="009F69F5" w:rsidP="009F69F5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9F69F5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en-GB"/>
        </w:rPr>
        <w:t>Shared Responsibilities (Both Roles)</w:t>
      </w:r>
    </w:p>
    <w:p w:rsidR="009F69F5" w:rsidRPr="009F69F5" w:rsidRDefault="009F69F5" w:rsidP="009F69F5">
      <w:pPr>
        <w:numPr>
          <w:ilvl w:val="0"/>
          <w:numId w:val="11"/>
        </w:numPr>
        <w:spacing w:before="24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Embody and model Redgate values in all aspects of leadership</w:t>
      </w:r>
    </w:p>
    <w:p w:rsidR="009F69F5" w:rsidRPr="009F69F5" w:rsidRDefault="009F69F5" w:rsidP="009F69F5">
      <w:pPr>
        <w:numPr>
          <w:ilvl w:val="0"/>
          <w:numId w:val="1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 effective and strategic staff deployment across the school</w:t>
      </w:r>
    </w:p>
    <w:p w:rsidR="009F69F5" w:rsidRPr="009F69F5" w:rsidRDefault="009F69F5" w:rsidP="009F69F5">
      <w:pPr>
        <w:numPr>
          <w:ilvl w:val="0"/>
          <w:numId w:val="1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Contribute to a strong safeguarding culture and practice</w:t>
      </w:r>
    </w:p>
    <w:p w:rsidR="009F69F5" w:rsidRPr="009F69F5" w:rsidRDefault="009F69F5" w:rsidP="009F69F5">
      <w:pPr>
        <w:numPr>
          <w:ilvl w:val="0"/>
          <w:numId w:val="1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Promote a positive, inclusive, and aspirational ethos</w:t>
      </w:r>
    </w:p>
    <w:p w:rsidR="009F69F5" w:rsidRPr="009F69F5" w:rsidRDefault="009F69F5" w:rsidP="009F69F5">
      <w:pPr>
        <w:numPr>
          <w:ilvl w:val="0"/>
          <w:numId w:val="1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Build strong relationships with parents, governors, and the wider community</w:t>
      </w:r>
    </w:p>
    <w:p w:rsidR="009F69F5" w:rsidRPr="009F69F5" w:rsidRDefault="009F69F5" w:rsidP="009F69F5">
      <w:pPr>
        <w:numPr>
          <w:ilvl w:val="0"/>
          <w:numId w:val="11"/>
        </w:numPr>
        <w:spacing w:after="24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 full compliance with statutory requirements</w:t>
      </w:r>
    </w:p>
    <w:p w:rsidR="009F69F5" w:rsidRPr="009F69F5" w:rsidRDefault="007E15BA" w:rsidP="009F6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9F69F5" w:rsidRPr="009F69F5" w:rsidRDefault="009F69F5" w:rsidP="009F69F5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9F69F5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en-GB"/>
        </w:rPr>
        <w:t>Person Specification (Summary)</w:t>
      </w:r>
    </w:p>
    <w:p w:rsidR="009F69F5" w:rsidRPr="009F69F5" w:rsidRDefault="009F69F5" w:rsidP="009F69F5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F69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Essential</w:t>
      </w:r>
    </w:p>
    <w:p w:rsidR="009F69F5" w:rsidRPr="009F69F5" w:rsidRDefault="009F69F5" w:rsidP="009F69F5">
      <w:pPr>
        <w:numPr>
          <w:ilvl w:val="0"/>
          <w:numId w:val="12"/>
        </w:numPr>
        <w:spacing w:before="24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Qualified Teacher Status (QTS)</w:t>
      </w:r>
    </w:p>
    <w:p w:rsidR="009F69F5" w:rsidRPr="009F69F5" w:rsidRDefault="009F69F5" w:rsidP="009F69F5">
      <w:pPr>
        <w:numPr>
          <w:ilvl w:val="0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NPQSL, NPQH or equivalent</w:t>
      </w:r>
    </w:p>
    <w:p w:rsidR="009F69F5" w:rsidRPr="009F69F5" w:rsidRDefault="009F69F5" w:rsidP="009F69F5">
      <w:pPr>
        <w:numPr>
          <w:ilvl w:val="0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Proven successful leadership experience</w:t>
      </w:r>
    </w:p>
    <w:p w:rsidR="009F69F5" w:rsidRPr="009F69F5" w:rsidRDefault="009F69F5" w:rsidP="009F69F5">
      <w:pPr>
        <w:numPr>
          <w:ilvl w:val="0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Strong understanding of primary education</w:t>
      </w:r>
    </w:p>
    <w:p w:rsidR="009F69F5" w:rsidRPr="009F69F5" w:rsidRDefault="009F69F5" w:rsidP="009F69F5">
      <w:pPr>
        <w:numPr>
          <w:ilvl w:val="0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Commitment to inclusion, safeguarding, and high expectations for all</w:t>
      </w:r>
    </w:p>
    <w:p w:rsidR="009F69F5" w:rsidRPr="009F69F5" w:rsidRDefault="009F69F5" w:rsidP="009F69F5">
      <w:pPr>
        <w:numPr>
          <w:ilvl w:val="0"/>
          <w:numId w:val="12"/>
        </w:numPr>
        <w:spacing w:after="24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Ability to lead, inspire, and motivate others</w:t>
      </w:r>
    </w:p>
    <w:p w:rsidR="009F69F5" w:rsidRPr="009F69F5" w:rsidRDefault="009F69F5" w:rsidP="009F69F5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F69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Role-Specific Experience</w:t>
      </w:r>
    </w:p>
    <w:p w:rsidR="009F69F5" w:rsidRPr="009F69F5" w:rsidRDefault="009F69F5" w:rsidP="009F69F5">
      <w:pPr>
        <w:numPr>
          <w:ilvl w:val="0"/>
          <w:numId w:val="13"/>
        </w:numPr>
        <w:spacing w:before="24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Achievement and Curriculum:</w:t>
      </w: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Experience in leading teaching, learning, and curriculum development</w:t>
      </w:r>
    </w:p>
    <w:p w:rsidR="009F69F5" w:rsidRPr="009F69F5" w:rsidRDefault="009F69F5" w:rsidP="009F69F5">
      <w:pPr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Inclusion Role:</w:t>
      </w: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SEND leadership experience and/or </w:t>
      </w:r>
      <w:proofErr w:type="spellStart"/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SENCo</w:t>
      </w:r>
      <w:proofErr w:type="spellEnd"/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qualification</w:t>
      </w:r>
    </w:p>
    <w:p w:rsidR="009F69F5" w:rsidRPr="009F69F5" w:rsidRDefault="009F69F5" w:rsidP="009F69F5">
      <w:pPr>
        <w:numPr>
          <w:ilvl w:val="0"/>
          <w:numId w:val="13"/>
        </w:numPr>
        <w:spacing w:after="24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F69F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Experience working with pupils with complex SEND needs (Inclusion role)</w:t>
      </w:r>
    </w:p>
    <w:p w:rsidR="0019642C" w:rsidRDefault="0019642C"/>
    <w:sectPr w:rsidR="0019642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5BA" w:rsidRDefault="007E15BA" w:rsidP="007E15BA">
      <w:pPr>
        <w:spacing w:after="0" w:line="240" w:lineRule="auto"/>
      </w:pPr>
      <w:r>
        <w:separator/>
      </w:r>
    </w:p>
  </w:endnote>
  <w:endnote w:type="continuationSeparator" w:id="0">
    <w:p w:rsidR="007E15BA" w:rsidRDefault="007E15BA" w:rsidP="007E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5BA" w:rsidRDefault="007E15BA" w:rsidP="007E15BA">
      <w:pPr>
        <w:spacing w:after="0" w:line="240" w:lineRule="auto"/>
      </w:pPr>
      <w:r>
        <w:separator/>
      </w:r>
    </w:p>
  </w:footnote>
  <w:footnote w:type="continuationSeparator" w:id="0">
    <w:p w:rsidR="007E15BA" w:rsidRDefault="007E15BA" w:rsidP="007E1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5BA" w:rsidRPr="007E15BA" w:rsidRDefault="007E15BA" w:rsidP="007E15BA">
    <w:pPr>
      <w:pStyle w:val="Header"/>
    </w:pPr>
    <w:r w:rsidRPr="007E15B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25FB"/>
    <w:multiLevelType w:val="multilevel"/>
    <w:tmpl w:val="9F0C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A11E8"/>
    <w:multiLevelType w:val="multilevel"/>
    <w:tmpl w:val="37C8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D0997"/>
    <w:multiLevelType w:val="multilevel"/>
    <w:tmpl w:val="3DBC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248D9"/>
    <w:multiLevelType w:val="multilevel"/>
    <w:tmpl w:val="F3A6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70F45"/>
    <w:multiLevelType w:val="multilevel"/>
    <w:tmpl w:val="E218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404D6"/>
    <w:multiLevelType w:val="multilevel"/>
    <w:tmpl w:val="475C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F488B"/>
    <w:multiLevelType w:val="multilevel"/>
    <w:tmpl w:val="90B6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E37110"/>
    <w:multiLevelType w:val="multilevel"/>
    <w:tmpl w:val="9E44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8540E"/>
    <w:multiLevelType w:val="multilevel"/>
    <w:tmpl w:val="C5A0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3834DF"/>
    <w:multiLevelType w:val="multilevel"/>
    <w:tmpl w:val="1ECE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70045"/>
    <w:multiLevelType w:val="multilevel"/>
    <w:tmpl w:val="EEDC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17CA9"/>
    <w:multiLevelType w:val="multilevel"/>
    <w:tmpl w:val="89D6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050E0B"/>
    <w:multiLevelType w:val="multilevel"/>
    <w:tmpl w:val="BFE8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2"/>
  </w:num>
  <w:num w:numId="6">
    <w:abstractNumId w:val="9"/>
  </w:num>
  <w:num w:numId="7">
    <w:abstractNumId w:val="1"/>
  </w:num>
  <w:num w:numId="8">
    <w:abstractNumId w:val="8"/>
  </w:num>
  <w:num w:numId="9">
    <w:abstractNumId w:val="6"/>
  </w:num>
  <w:num w:numId="10">
    <w:abstractNumId w:val="5"/>
  </w:num>
  <w:num w:numId="11">
    <w:abstractNumId w:val="1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F5"/>
    <w:rsid w:val="0019642C"/>
    <w:rsid w:val="007E15BA"/>
    <w:rsid w:val="009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A5AF6"/>
  <w15:chartTrackingRefBased/>
  <w15:docId w15:val="{AC8475F2-80BD-4230-808E-67821E6C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69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F69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F69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9F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F69F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F69F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F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E1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5BA"/>
  </w:style>
  <w:style w:type="paragraph" w:styleId="Footer">
    <w:name w:val="footer"/>
    <w:basedOn w:val="Normal"/>
    <w:link w:val="FooterChar"/>
    <w:uiPriority w:val="99"/>
    <w:unhideWhenUsed/>
    <w:rsid w:val="007E1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Redgate Primary School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Steele</dc:creator>
  <cp:keywords/>
  <dc:description/>
  <cp:lastModifiedBy>Melanie Steele</cp:lastModifiedBy>
  <cp:revision>2</cp:revision>
  <dcterms:created xsi:type="dcterms:W3CDTF">2026-04-28T08:27:00Z</dcterms:created>
  <dcterms:modified xsi:type="dcterms:W3CDTF">2026-04-28T11:24:00Z</dcterms:modified>
</cp:coreProperties>
</file>