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38856" w14:textId="22FDCBF4" w:rsidR="00801949" w:rsidRPr="00E74244" w:rsidRDefault="009B76D0" w:rsidP="05E66D72">
      <w:pPr>
        <w:rPr>
          <w:rFonts w:ascii="Lato" w:eastAsia="Arial" w:hAnsi="Lato" w:cs="Arial"/>
          <w:color w:val="FF0000"/>
          <w:spacing w:val="30"/>
          <w:sz w:val="48"/>
          <w:szCs w:val="48"/>
          <w:lang w:val="en-US"/>
        </w:rPr>
      </w:pPr>
      <w:r w:rsidRPr="00E74244">
        <w:rPr>
          <w:rFonts w:ascii="Lato" w:eastAsia="Arial" w:hAnsi="Lato" w:cs="Arial"/>
          <w:color w:val="296EB6"/>
          <w:spacing w:val="30"/>
          <w:sz w:val="50"/>
          <w:szCs w:val="50"/>
          <w:lang w:val="en-US"/>
        </w:rPr>
        <w:t xml:space="preserve">Job Description </w:t>
      </w:r>
    </w:p>
    <w:tbl>
      <w:tblPr>
        <w:tblStyle w:val="TableGrid"/>
        <w:tblW w:w="9782" w:type="dxa"/>
        <w:tblBorders>
          <w:top w:val="single" w:sz="4" w:space="0" w:color="296EB6"/>
          <w:left w:val="single" w:sz="4" w:space="0" w:color="296EB6"/>
          <w:bottom w:val="single" w:sz="4" w:space="0" w:color="296EB6"/>
          <w:right w:val="single" w:sz="4" w:space="0" w:color="296EB6"/>
          <w:insideH w:val="single" w:sz="4" w:space="0" w:color="296EB6"/>
          <w:insideV w:val="single" w:sz="4" w:space="0" w:color="296EB6"/>
        </w:tblBorders>
        <w:tblLook w:val="04A0" w:firstRow="1" w:lastRow="0" w:firstColumn="1" w:lastColumn="0" w:noHBand="0" w:noVBand="1"/>
      </w:tblPr>
      <w:tblGrid>
        <w:gridCol w:w="2154"/>
        <w:gridCol w:w="7628"/>
      </w:tblGrid>
      <w:tr w:rsidR="00801949" w:rsidRPr="00E74244" w14:paraId="5197A267" w14:textId="77777777" w:rsidTr="004E21C4">
        <w:trPr>
          <w:trHeight w:val="566"/>
        </w:trPr>
        <w:tc>
          <w:tcPr>
            <w:tcW w:w="2154" w:type="dxa"/>
            <w:tcBorders>
              <w:bottom w:val="single" w:sz="4" w:space="0" w:color="FFFFFF" w:themeColor="background1"/>
            </w:tcBorders>
            <w:shd w:val="clear" w:color="auto" w:fill="296EB6"/>
            <w:vAlign w:val="center"/>
          </w:tcPr>
          <w:p w14:paraId="324243CE" w14:textId="1BFB5E81" w:rsidR="00801949"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Job Title</w:t>
            </w:r>
          </w:p>
        </w:tc>
        <w:tc>
          <w:tcPr>
            <w:tcW w:w="7628" w:type="dxa"/>
            <w:tcBorders>
              <w:bottom w:val="single" w:sz="4" w:space="0" w:color="296EB6"/>
            </w:tcBorders>
            <w:vAlign w:val="center"/>
          </w:tcPr>
          <w:p w14:paraId="332FF35A" w14:textId="2C827198" w:rsidR="00801949" w:rsidRPr="003B058B" w:rsidRDefault="00254851" w:rsidP="05E66D72">
            <w:pPr>
              <w:rPr>
                <w:rFonts w:ascii="Arial" w:eastAsia="Arial" w:hAnsi="Arial" w:cs="Arial"/>
                <w:lang w:val="en-US"/>
              </w:rPr>
            </w:pPr>
            <w:r w:rsidRPr="00254851">
              <w:rPr>
                <w:rFonts w:ascii="Arial" w:eastAsia="Arial" w:hAnsi="Arial" w:cs="Arial"/>
                <w:lang w:val="en-US"/>
              </w:rPr>
              <w:t>Independent Reviewing Officer (IRO)</w:t>
            </w:r>
          </w:p>
        </w:tc>
      </w:tr>
      <w:tr w:rsidR="00801949" w:rsidRPr="00E74244" w14:paraId="7B81B474" w14:textId="77777777" w:rsidTr="004E21C4">
        <w:trPr>
          <w:trHeight w:val="566"/>
        </w:trPr>
        <w:tc>
          <w:tcPr>
            <w:tcW w:w="2154" w:type="dxa"/>
            <w:tcBorders>
              <w:top w:val="single" w:sz="4" w:space="0" w:color="FFFFFF" w:themeColor="background1"/>
              <w:bottom w:val="single" w:sz="4" w:space="0" w:color="FFFFFF" w:themeColor="background1"/>
            </w:tcBorders>
            <w:shd w:val="clear" w:color="auto" w:fill="296EB6"/>
            <w:vAlign w:val="center"/>
          </w:tcPr>
          <w:p w14:paraId="413E3A09" w14:textId="665649C6" w:rsidR="00801949"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Grade</w:t>
            </w:r>
          </w:p>
        </w:tc>
        <w:tc>
          <w:tcPr>
            <w:tcW w:w="7628" w:type="dxa"/>
            <w:tcBorders>
              <w:top w:val="single" w:sz="4" w:space="0" w:color="296EB6"/>
            </w:tcBorders>
            <w:vAlign w:val="center"/>
          </w:tcPr>
          <w:p w14:paraId="0B454556" w14:textId="4CE355D7" w:rsidR="00801949" w:rsidRPr="003B058B" w:rsidRDefault="002C4D35" w:rsidP="05E66D72">
            <w:pPr>
              <w:rPr>
                <w:rFonts w:ascii="Arial" w:eastAsia="Arial" w:hAnsi="Arial" w:cs="Arial"/>
                <w:lang w:val="en-US"/>
              </w:rPr>
            </w:pPr>
            <w:r>
              <w:rPr>
                <w:rFonts w:ascii="Arial" w:eastAsia="Arial" w:hAnsi="Arial" w:cs="Arial"/>
                <w:lang w:val="en-US"/>
              </w:rPr>
              <w:t>E</w:t>
            </w:r>
            <w:r w:rsidR="00254851" w:rsidRPr="00254851">
              <w:rPr>
                <w:rFonts w:ascii="Arial" w:eastAsia="Arial" w:hAnsi="Arial" w:cs="Arial"/>
                <w:lang w:val="en-US"/>
              </w:rPr>
              <w:t>PO</w:t>
            </w:r>
            <w:r>
              <w:rPr>
                <w:rFonts w:ascii="Arial" w:eastAsia="Arial" w:hAnsi="Arial" w:cs="Arial"/>
                <w:lang w:val="en-US"/>
              </w:rPr>
              <w:t>6</w:t>
            </w:r>
          </w:p>
        </w:tc>
      </w:tr>
      <w:tr w:rsidR="005D45B8" w:rsidRPr="00E74244" w14:paraId="181284AB" w14:textId="77777777" w:rsidTr="004E21C4">
        <w:trPr>
          <w:trHeight w:val="697"/>
        </w:trPr>
        <w:tc>
          <w:tcPr>
            <w:tcW w:w="2154" w:type="dxa"/>
            <w:tcBorders>
              <w:top w:val="single" w:sz="4" w:space="0" w:color="FFFFFF" w:themeColor="background1"/>
              <w:bottom w:val="single" w:sz="4" w:space="0" w:color="FFFFFF" w:themeColor="background1"/>
            </w:tcBorders>
            <w:shd w:val="clear" w:color="auto" w:fill="296EB6"/>
            <w:vAlign w:val="center"/>
          </w:tcPr>
          <w:p w14:paraId="39F4B988" w14:textId="525A470F" w:rsidR="005D45B8"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Reporting To</w:t>
            </w:r>
          </w:p>
        </w:tc>
        <w:tc>
          <w:tcPr>
            <w:tcW w:w="7628" w:type="dxa"/>
          </w:tcPr>
          <w:p w14:paraId="489EA15D" w14:textId="77777777" w:rsidR="00594118" w:rsidRPr="003B058B" w:rsidRDefault="00594118" w:rsidP="05E66D72">
            <w:pPr>
              <w:rPr>
                <w:rFonts w:ascii="Arial" w:eastAsia="Arial" w:hAnsi="Arial" w:cs="Arial"/>
              </w:rPr>
            </w:pPr>
          </w:p>
          <w:p w14:paraId="7C7E65C0" w14:textId="7CC4605F" w:rsidR="007102FC" w:rsidRPr="003B058B" w:rsidRDefault="00254851" w:rsidP="00001C6C">
            <w:pPr>
              <w:rPr>
                <w:rFonts w:ascii="Arial" w:eastAsia="Arial" w:hAnsi="Arial" w:cs="Arial"/>
                <w:lang w:val="en-US"/>
              </w:rPr>
            </w:pPr>
            <w:r w:rsidRPr="00254851">
              <w:rPr>
                <w:rFonts w:ascii="Arial" w:eastAsia="Arial" w:hAnsi="Arial" w:cs="Arial"/>
                <w:lang w:val="en-US"/>
              </w:rPr>
              <w:t>Service Manager, Safeguarding &amp;</w:t>
            </w:r>
            <w:r>
              <w:rPr>
                <w:rFonts w:ascii="Arial" w:eastAsia="Arial" w:hAnsi="Arial" w:cs="Arial"/>
                <w:lang w:val="en-US"/>
              </w:rPr>
              <w:t xml:space="preserve"> </w:t>
            </w:r>
            <w:r w:rsidRPr="00254851">
              <w:rPr>
                <w:rFonts w:ascii="Arial" w:eastAsia="Arial" w:hAnsi="Arial" w:cs="Arial"/>
                <w:lang w:val="en-US"/>
              </w:rPr>
              <w:t>Quality Assurance</w:t>
            </w:r>
          </w:p>
        </w:tc>
      </w:tr>
      <w:tr w:rsidR="005D45B8" w:rsidRPr="00E74244" w14:paraId="6EAE5740" w14:textId="77777777" w:rsidTr="05E66D72">
        <w:trPr>
          <w:trHeight w:val="566"/>
        </w:trPr>
        <w:tc>
          <w:tcPr>
            <w:tcW w:w="2154" w:type="dxa"/>
            <w:tcBorders>
              <w:top w:val="single" w:sz="4" w:space="0" w:color="FFFFFF" w:themeColor="background1"/>
            </w:tcBorders>
            <w:shd w:val="clear" w:color="auto" w:fill="296EB6"/>
            <w:vAlign w:val="center"/>
          </w:tcPr>
          <w:p w14:paraId="197848CC" w14:textId="62D2283B" w:rsidR="005D45B8"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J</w:t>
            </w:r>
            <w:r w:rsidR="00432036">
              <w:rPr>
                <w:rFonts w:ascii="Lato" w:eastAsia="Arial" w:hAnsi="Lato" w:cs="Arial"/>
                <w:b/>
                <w:bCs/>
                <w:color w:val="FFFFFF" w:themeColor="background1"/>
                <w:sz w:val="24"/>
                <w:szCs w:val="24"/>
                <w:lang w:val="en-US"/>
              </w:rPr>
              <w:t>D</w:t>
            </w:r>
            <w:r w:rsidRPr="00E74244">
              <w:rPr>
                <w:rFonts w:ascii="Lato" w:eastAsia="Arial" w:hAnsi="Lato" w:cs="Arial"/>
                <w:b/>
                <w:bCs/>
                <w:color w:val="FFFFFF" w:themeColor="background1"/>
                <w:sz w:val="24"/>
                <w:szCs w:val="24"/>
                <w:lang w:val="en-US"/>
              </w:rPr>
              <w:t xml:space="preserve"> Ref</w:t>
            </w:r>
          </w:p>
        </w:tc>
        <w:tc>
          <w:tcPr>
            <w:tcW w:w="7628" w:type="dxa"/>
            <w:vAlign w:val="center"/>
          </w:tcPr>
          <w:p w14:paraId="368D8830" w14:textId="09FE4B44" w:rsidR="005D45B8" w:rsidRPr="003B058B" w:rsidRDefault="00254851" w:rsidP="05E66D72">
            <w:pPr>
              <w:rPr>
                <w:rFonts w:ascii="Arial" w:eastAsia="Arial" w:hAnsi="Arial" w:cs="Arial"/>
                <w:color w:val="2F5496" w:themeColor="accent1" w:themeShade="BF"/>
                <w:lang w:val="en-US"/>
              </w:rPr>
            </w:pPr>
            <w:r w:rsidRPr="00254851">
              <w:rPr>
                <w:rFonts w:ascii="Arial" w:eastAsia="Arial" w:hAnsi="Arial" w:cs="Arial"/>
                <w:lang w:val="en-US"/>
              </w:rPr>
              <w:t>REG0021P</w:t>
            </w:r>
          </w:p>
        </w:tc>
      </w:tr>
    </w:tbl>
    <w:p w14:paraId="6F798499" w14:textId="38F9AFF6" w:rsidR="00A6208B" w:rsidRPr="00A6208B" w:rsidRDefault="00A6208B" w:rsidP="00254851">
      <w:pPr>
        <w:pStyle w:val="NoSpacing"/>
      </w:pPr>
      <w:r w:rsidRPr="00A6208B">
        <w:tab/>
        <w:t xml:space="preserve"> </w:t>
      </w:r>
    </w:p>
    <w:p w14:paraId="5202C783" w14:textId="70970128" w:rsidR="00801949" w:rsidRPr="00600233" w:rsidRDefault="009B76D0" w:rsidP="05E66D72">
      <w:pPr>
        <w:pStyle w:val="Title14ptBlueAligntoLeftTITLES"/>
        <w:spacing w:line="276" w:lineRule="auto"/>
        <w:rPr>
          <w:rFonts w:ascii="Lato" w:eastAsia="Arial" w:hAnsi="Lato" w:cs="Arial"/>
          <w:color w:val="296EB6"/>
          <w:spacing w:val="30"/>
        </w:rPr>
      </w:pPr>
      <w:r w:rsidRPr="00600233">
        <w:rPr>
          <w:rFonts w:ascii="Lato" w:eastAsia="Arial" w:hAnsi="Lato" w:cs="Arial"/>
          <w:caps w:val="0"/>
          <w:color w:val="296EB6"/>
          <w:spacing w:val="30"/>
        </w:rPr>
        <w:t>Purpose</w:t>
      </w:r>
    </w:p>
    <w:p w14:paraId="06CD8292" w14:textId="0F9EA704" w:rsidR="000B5E57" w:rsidRDefault="000B5E57" w:rsidP="00254851">
      <w:pPr>
        <w:pStyle w:val="NoSpacing"/>
        <w:rPr>
          <w:rFonts w:ascii="Lato" w:hAnsi="Lato"/>
        </w:rPr>
      </w:pPr>
    </w:p>
    <w:p w14:paraId="7E32F1DA" w14:textId="77777777" w:rsidR="00E80183" w:rsidRPr="00E80183" w:rsidRDefault="00E80183" w:rsidP="00E80183">
      <w:pPr>
        <w:numPr>
          <w:ilvl w:val="0"/>
          <w:numId w:val="15"/>
        </w:numPr>
        <w:spacing w:line="278" w:lineRule="auto"/>
        <w:rPr>
          <w:rFonts w:ascii="Aptos" w:eastAsia="Aptos" w:hAnsi="Aptos" w:cs="Times New Roman"/>
          <w:b/>
          <w:bCs/>
          <w:kern w:val="2"/>
          <w:sz w:val="24"/>
          <w:szCs w:val="24"/>
          <w14:ligatures w14:val="standardContextual"/>
        </w:rPr>
      </w:pPr>
      <w:r w:rsidRPr="00E80183">
        <w:rPr>
          <w:rFonts w:ascii="Aptos" w:eastAsia="Aptos" w:hAnsi="Aptos" w:cs="Times New Roman"/>
          <w:b/>
          <w:bCs/>
          <w:kern w:val="2"/>
          <w:sz w:val="24"/>
          <w:szCs w:val="24"/>
          <w14:ligatures w14:val="standardContextual"/>
        </w:rPr>
        <w:t>In the role of Independent Reviewing Officer (IRO) / Child Protection Chair you will confidently independently chair all Child Protection Conferences, Strategy meetings, Looked After Children and Secure Accommodation Reviews, to ensure we consistently meet our statutory requirements</w:t>
      </w:r>
    </w:p>
    <w:p w14:paraId="03753C13" w14:textId="77777777" w:rsidR="00E80183" w:rsidRPr="00E80183" w:rsidRDefault="00E80183" w:rsidP="00E80183">
      <w:pPr>
        <w:numPr>
          <w:ilvl w:val="0"/>
          <w:numId w:val="15"/>
        </w:numPr>
        <w:spacing w:line="278" w:lineRule="auto"/>
        <w:rPr>
          <w:rFonts w:ascii="Aptos" w:eastAsia="Aptos" w:hAnsi="Aptos" w:cs="Times New Roman"/>
          <w:b/>
          <w:bCs/>
          <w:kern w:val="2"/>
          <w:sz w:val="24"/>
          <w:szCs w:val="24"/>
          <w14:ligatures w14:val="standardContextual"/>
        </w:rPr>
      </w:pPr>
      <w:r w:rsidRPr="00E80183">
        <w:rPr>
          <w:rFonts w:ascii="Aptos" w:eastAsia="Aptos" w:hAnsi="Aptos" w:cs="Times New Roman"/>
          <w:b/>
          <w:bCs/>
          <w:kern w:val="2"/>
          <w:sz w:val="24"/>
          <w:szCs w:val="24"/>
          <w14:ligatures w14:val="standardContextual"/>
        </w:rPr>
        <w:t>This vital role includes the efficient production and updating of child protection plans, co-ordinating investigations, quality assuring and auditing of all plans, to ensure risks are minimised and best practice is achieved</w:t>
      </w:r>
    </w:p>
    <w:p w14:paraId="438E4C64" w14:textId="77777777" w:rsidR="00E80183" w:rsidRPr="00E80183" w:rsidRDefault="00E80183" w:rsidP="00E80183">
      <w:pPr>
        <w:numPr>
          <w:ilvl w:val="0"/>
          <w:numId w:val="15"/>
        </w:numPr>
        <w:spacing w:line="278" w:lineRule="auto"/>
        <w:rPr>
          <w:rFonts w:ascii="Aptos" w:eastAsia="Aptos" w:hAnsi="Aptos" w:cs="Times New Roman"/>
          <w:b/>
          <w:bCs/>
          <w:kern w:val="2"/>
          <w:sz w:val="24"/>
          <w:szCs w:val="24"/>
          <w14:ligatures w14:val="standardContextual"/>
        </w:rPr>
      </w:pPr>
      <w:r w:rsidRPr="00E80183">
        <w:rPr>
          <w:rFonts w:ascii="Aptos" w:eastAsia="Aptos" w:hAnsi="Aptos" w:cs="Times New Roman"/>
          <w:b/>
          <w:bCs/>
          <w:kern w:val="2"/>
          <w:sz w:val="24"/>
          <w:szCs w:val="24"/>
          <w14:ligatures w14:val="standardContextual"/>
        </w:rPr>
        <w:t>As an IRO, you will have a strong children’s social care background, with a proven track record in care planning and specialist knowledge in child protection procedures, practice and legislation, having previously worked at a Team Manager level.</w:t>
      </w:r>
    </w:p>
    <w:p w14:paraId="4515679A" w14:textId="77777777" w:rsidR="00E80183" w:rsidRPr="00E80183" w:rsidRDefault="00E80183" w:rsidP="00E80183">
      <w:pPr>
        <w:numPr>
          <w:ilvl w:val="0"/>
          <w:numId w:val="15"/>
        </w:numPr>
        <w:spacing w:line="278" w:lineRule="auto"/>
        <w:rPr>
          <w:rFonts w:ascii="Aptos" w:eastAsia="Aptos" w:hAnsi="Aptos" w:cs="Times New Roman"/>
          <w:b/>
          <w:bCs/>
          <w:kern w:val="2"/>
          <w:sz w:val="24"/>
          <w:szCs w:val="24"/>
          <w14:ligatures w14:val="standardContextual"/>
        </w:rPr>
      </w:pPr>
      <w:r w:rsidRPr="00E80183">
        <w:rPr>
          <w:rFonts w:ascii="Aptos" w:eastAsia="Aptos" w:hAnsi="Aptos" w:cs="Times New Roman"/>
          <w:b/>
          <w:bCs/>
          <w:kern w:val="2"/>
          <w:sz w:val="24"/>
          <w:szCs w:val="24"/>
          <w14:ligatures w14:val="standardContextual"/>
        </w:rPr>
        <w:t>You will naturally be able to build and maintain strong professional working relationships across all multi-agencies through effective communication and engagement, where you are confident to challenge respectfully and be able to implement plans progressively and creatively</w:t>
      </w:r>
    </w:p>
    <w:p w14:paraId="61345F87" w14:textId="77777777" w:rsidR="00E80183" w:rsidRPr="00E80183" w:rsidRDefault="00E80183" w:rsidP="00E80183">
      <w:pPr>
        <w:numPr>
          <w:ilvl w:val="0"/>
          <w:numId w:val="15"/>
        </w:numPr>
        <w:spacing w:line="278" w:lineRule="auto"/>
        <w:rPr>
          <w:rFonts w:ascii="Aptos" w:eastAsia="Aptos" w:hAnsi="Aptos" w:cs="Times New Roman"/>
          <w:b/>
          <w:bCs/>
          <w:kern w:val="2"/>
          <w:sz w:val="24"/>
          <w:szCs w:val="24"/>
          <w14:ligatures w14:val="standardContextual"/>
        </w:rPr>
      </w:pPr>
      <w:r w:rsidRPr="00E80183">
        <w:rPr>
          <w:rFonts w:ascii="Aptos" w:eastAsia="Aptos" w:hAnsi="Aptos" w:cs="Times New Roman"/>
          <w:b/>
          <w:bCs/>
          <w:kern w:val="2"/>
          <w:sz w:val="24"/>
          <w:szCs w:val="24"/>
          <w14:ligatures w14:val="standardContextual"/>
        </w:rPr>
        <w:t>As an IRO, you will be able provide clear decision making and ensure all children and young people are the focus, their voice is heard and considered and they always remain central to their plan and decision making</w:t>
      </w:r>
    </w:p>
    <w:p w14:paraId="31419D0E" w14:textId="77777777" w:rsidR="00E80183" w:rsidRPr="00E80183" w:rsidRDefault="00E80183" w:rsidP="00E80183">
      <w:pPr>
        <w:numPr>
          <w:ilvl w:val="0"/>
          <w:numId w:val="15"/>
        </w:numPr>
        <w:spacing w:line="278" w:lineRule="auto"/>
        <w:rPr>
          <w:rFonts w:ascii="Aptos" w:eastAsia="Aptos" w:hAnsi="Aptos" w:cs="Times New Roman"/>
          <w:b/>
          <w:bCs/>
          <w:kern w:val="2"/>
          <w:sz w:val="24"/>
          <w:szCs w:val="24"/>
          <w14:ligatures w14:val="standardContextual"/>
        </w:rPr>
      </w:pPr>
      <w:r w:rsidRPr="00E80183">
        <w:rPr>
          <w:rFonts w:ascii="Aptos" w:eastAsia="Aptos" w:hAnsi="Aptos" w:cs="Times New Roman"/>
          <w:b/>
          <w:bCs/>
          <w:kern w:val="2"/>
          <w:sz w:val="24"/>
          <w:szCs w:val="24"/>
          <w14:ligatures w14:val="standardContextual"/>
        </w:rPr>
        <w:t>You will have the drive and passion to continually improve outcomes to ensure a positive difference and brighter future for our children and young people and their families</w:t>
      </w:r>
    </w:p>
    <w:p w14:paraId="3D32E1DA" w14:textId="77777777" w:rsidR="00E80183" w:rsidRPr="00E80183" w:rsidRDefault="00E80183" w:rsidP="00E80183">
      <w:pPr>
        <w:numPr>
          <w:ilvl w:val="0"/>
          <w:numId w:val="15"/>
        </w:numPr>
        <w:spacing w:line="278" w:lineRule="auto"/>
        <w:rPr>
          <w:rFonts w:ascii="Aptos" w:eastAsia="Aptos" w:hAnsi="Aptos" w:cs="Times New Roman"/>
          <w:b/>
          <w:bCs/>
          <w:kern w:val="2"/>
          <w:sz w:val="24"/>
          <w:szCs w:val="24"/>
          <w14:ligatures w14:val="standardContextual"/>
        </w:rPr>
      </w:pPr>
      <w:r w:rsidRPr="00E80183">
        <w:rPr>
          <w:rFonts w:ascii="Aptos" w:eastAsia="Aptos" w:hAnsi="Aptos" w:cs="Times New Roman"/>
          <w:b/>
          <w:bCs/>
          <w:kern w:val="2"/>
          <w:sz w:val="24"/>
          <w:szCs w:val="24"/>
          <w14:ligatures w14:val="standardContextual"/>
        </w:rPr>
        <w:t>This post is subject to an Enhanced Disclosure Application to the Disclosure and Barring Service and up to date registration with Social Work England as a qualified Social Worker.</w:t>
      </w:r>
    </w:p>
    <w:p w14:paraId="6673F3C5" w14:textId="77777777" w:rsidR="00254851" w:rsidRPr="00254851" w:rsidRDefault="00254851" w:rsidP="00254851">
      <w:pPr>
        <w:pStyle w:val="NoSpacing"/>
        <w:rPr>
          <w:rFonts w:ascii="Lato" w:eastAsia="Arial" w:hAnsi="Lato"/>
          <w:caps/>
          <w:color w:val="296EB6"/>
          <w:spacing w:val="30"/>
        </w:rPr>
      </w:pPr>
    </w:p>
    <w:p w14:paraId="0D6112BB" w14:textId="0A269FCF" w:rsidR="00801949" w:rsidRDefault="009B76D0" w:rsidP="05E66D72">
      <w:pPr>
        <w:pStyle w:val="Title14ptBlueAligntoLeftTITLES"/>
        <w:rPr>
          <w:rFonts w:ascii="Lato" w:eastAsia="Arial" w:hAnsi="Lato" w:cs="Arial"/>
          <w:caps w:val="0"/>
          <w:color w:val="4472C4" w:themeColor="accent1"/>
          <w:spacing w:val="30"/>
        </w:rPr>
      </w:pPr>
      <w:r w:rsidRPr="00600233">
        <w:rPr>
          <w:rFonts w:ascii="Lato" w:eastAsia="Arial" w:hAnsi="Lato" w:cs="Arial"/>
          <w:caps w:val="0"/>
          <w:color w:val="296EB6"/>
          <w:spacing w:val="30"/>
        </w:rPr>
        <w:t xml:space="preserve">Main Duties And </w:t>
      </w:r>
      <w:r w:rsidRPr="00600233">
        <w:rPr>
          <w:rFonts w:ascii="Lato" w:eastAsia="Arial" w:hAnsi="Lato" w:cs="Arial"/>
          <w:caps w:val="0"/>
          <w:color w:val="4472C4" w:themeColor="accent1"/>
          <w:spacing w:val="30"/>
        </w:rPr>
        <w:t>Responsibilities</w:t>
      </w:r>
    </w:p>
    <w:p w14:paraId="0EF9F805" w14:textId="1774EF4A" w:rsidR="003E563B" w:rsidRPr="003E563B" w:rsidRDefault="003E563B" w:rsidP="003E563B">
      <w:pPr>
        <w:numPr>
          <w:ilvl w:val="0"/>
          <w:numId w:val="14"/>
        </w:numPr>
        <w:spacing w:before="120" w:after="100" w:afterAutospacing="1" w:line="240" w:lineRule="auto"/>
        <w:ind w:left="360"/>
        <w:rPr>
          <w:rFonts w:ascii="Arial" w:eastAsia="Calibri" w:hAnsi="Arial" w:cs="Arial"/>
          <w:sz w:val="24"/>
          <w:szCs w:val="24"/>
        </w:rPr>
      </w:pPr>
      <w:r w:rsidRPr="003E563B">
        <w:rPr>
          <w:rFonts w:ascii="Arial" w:eastAsia="Calibri" w:hAnsi="Arial" w:cs="Arial"/>
          <w:sz w:val="24"/>
          <w:szCs w:val="24"/>
        </w:rPr>
        <w:t>Ensure that the planning arrangements for Looked After Children are of the highest quality and in accordance with guidance and regulations as set out in the Children’s Act 1989, Independent Reviewing Officer’s Regulations and Guidance 2004; and Working Together.</w:t>
      </w:r>
    </w:p>
    <w:p w14:paraId="26AC8693" w14:textId="795EF953" w:rsidR="003E563B" w:rsidRPr="003E563B" w:rsidRDefault="003E563B" w:rsidP="003E563B">
      <w:pPr>
        <w:numPr>
          <w:ilvl w:val="0"/>
          <w:numId w:val="14"/>
        </w:numPr>
        <w:spacing w:before="120" w:after="100" w:afterAutospacing="1" w:line="240" w:lineRule="auto"/>
        <w:ind w:left="360"/>
        <w:rPr>
          <w:rFonts w:ascii="Arial" w:eastAsia="Calibri" w:hAnsi="Arial" w:cs="Arial"/>
          <w:sz w:val="24"/>
          <w:szCs w:val="24"/>
        </w:rPr>
      </w:pPr>
      <w:r w:rsidRPr="003E563B">
        <w:rPr>
          <w:rFonts w:ascii="Arial" w:eastAsia="Calibri" w:hAnsi="Arial" w:cs="Arial"/>
          <w:sz w:val="24"/>
          <w:szCs w:val="24"/>
        </w:rPr>
        <w:t>To independently chair Safeguarding Children (Children Protection) Conferences, Strategy meetings, Looked After Children Reviews</w:t>
      </w:r>
      <w:r>
        <w:rPr>
          <w:rFonts w:ascii="Arial" w:eastAsia="Calibri" w:hAnsi="Arial" w:cs="Arial"/>
          <w:sz w:val="24"/>
          <w:szCs w:val="24"/>
        </w:rPr>
        <w:t xml:space="preserve"> and </w:t>
      </w:r>
      <w:r w:rsidRPr="003E563B">
        <w:rPr>
          <w:rFonts w:ascii="Arial" w:eastAsia="Calibri" w:hAnsi="Arial" w:cs="Arial"/>
          <w:sz w:val="24"/>
          <w:szCs w:val="24"/>
        </w:rPr>
        <w:t>Secure Accommodation Reviews</w:t>
      </w:r>
      <w:r>
        <w:rPr>
          <w:rFonts w:ascii="Arial" w:eastAsia="Calibri" w:hAnsi="Arial" w:cs="Arial"/>
          <w:sz w:val="24"/>
          <w:szCs w:val="24"/>
        </w:rPr>
        <w:t xml:space="preserve"> </w:t>
      </w:r>
      <w:r w:rsidRPr="003E563B">
        <w:rPr>
          <w:rFonts w:ascii="Arial" w:eastAsia="Calibri" w:hAnsi="Arial" w:cs="Arial"/>
          <w:sz w:val="24"/>
          <w:szCs w:val="24"/>
        </w:rPr>
        <w:t xml:space="preserve">in line with statutory requirements and guidance  </w:t>
      </w:r>
    </w:p>
    <w:p w14:paraId="43B37611" w14:textId="24D156D0" w:rsidR="003E563B" w:rsidRPr="003E563B" w:rsidRDefault="003E563B" w:rsidP="003E563B">
      <w:pPr>
        <w:numPr>
          <w:ilvl w:val="0"/>
          <w:numId w:val="14"/>
        </w:numPr>
        <w:spacing w:before="120" w:after="100" w:afterAutospacing="1" w:line="240" w:lineRule="auto"/>
        <w:ind w:left="360"/>
        <w:rPr>
          <w:rFonts w:ascii="Arial" w:eastAsia="Calibri" w:hAnsi="Arial" w:cs="Arial"/>
          <w:sz w:val="24"/>
          <w:szCs w:val="24"/>
        </w:rPr>
      </w:pPr>
      <w:r w:rsidRPr="003E563B">
        <w:rPr>
          <w:rFonts w:ascii="Arial" w:eastAsia="Calibri" w:hAnsi="Arial" w:cs="Arial"/>
          <w:sz w:val="24"/>
          <w:szCs w:val="24"/>
        </w:rPr>
        <w:t>To produce robust outcome focused Child Protection plans and ensure they are monitored and</w:t>
      </w:r>
      <w:r>
        <w:rPr>
          <w:rFonts w:ascii="Arial" w:eastAsia="Calibri" w:hAnsi="Arial" w:cs="Arial"/>
          <w:sz w:val="24"/>
          <w:szCs w:val="24"/>
        </w:rPr>
        <w:t xml:space="preserve"> drive change for the family. Where plans fail to achieve this, challenge is appropriate.</w:t>
      </w:r>
      <w:r w:rsidRPr="003E563B">
        <w:rPr>
          <w:rFonts w:ascii="Arial" w:eastAsia="Calibri" w:hAnsi="Arial" w:cs="Arial"/>
          <w:sz w:val="24"/>
          <w:szCs w:val="24"/>
        </w:rPr>
        <w:t xml:space="preserve"> </w:t>
      </w:r>
    </w:p>
    <w:p w14:paraId="56C53AA6" w14:textId="0DFC2954" w:rsidR="003E563B" w:rsidRPr="003E563B" w:rsidRDefault="003E563B" w:rsidP="003E563B">
      <w:pPr>
        <w:numPr>
          <w:ilvl w:val="0"/>
          <w:numId w:val="14"/>
        </w:numPr>
        <w:spacing w:before="120" w:after="100" w:afterAutospacing="1" w:line="240" w:lineRule="auto"/>
        <w:ind w:left="360"/>
        <w:rPr>
          <w:rFonts w:ascii="Arial" w:eastAsia="Calibri" w:hAnsi="Arial" w:cs="Arial"/>
          <w:sz w:val="24"/>
          <w:szCs w:val="24"/>
        </w:rPr>
      </w:pPr>
      <w:r w:rsidRPr="003E563B">
        <w:rPr>
          <w:rFonts w:ascii="Arial" w:eastAsia="Calibri" w:hAnsi="Arial" w:cs="Arial"/>
          <w:sz w:val="24"/>
          <w:szCs w:val="24"/>
        </w:rPr>
        <w:t xml:space="preserve">To cover LADO duties when needed, including co-ordinating investigations into allegations of abuse against people working with children </w:t>
      </w:r>
    </w:p>
    <w:p w14:paraId="6767CF4A" w14:textId="77777777" w:rsidR="003E563B" w:rsidRPr="003E563B" w:rsidRDefault="003E563B" w:rsidP="003E563B">
      <w:pPr>
        <w:numPr>
          <w:ilvl w:val="0"/>
          <w:numId w:val="14"/>
        </w:numPr>
        <w:spacing w:before="120" w:after="100" w:afterAutospacing="1" w:line="240" w:lineRule="auto"/>
        <w:ind w:left="360"/>
        <w:rPr>
          <w:rFonts w:ascii="Arial" w:eastAsia="Calibri" w:hAnsi="Arial" w:cs="Arial"/>
          <w:sz w:val="24"/>
          <w:szCs w:val="24"/>
        </w:rPr>
      </w:pPr>
      <w:r w:rsidRPr="003E563B">
        <w:rPr>
          <w:rFonts w:ascii="Arial" w:eastAsia="Calibri" w:hAnsi="Arial" w:cs="Arial"/>
          <w:sz w:val="24"/>
          <w:szCs w:val="24"/>
        </w:rPr>
        <w:t xml:space="preserve"> To ensure the provision of efficient and effective services to children and young people in need of protection and children and young people looked after by Wirral Council </w:t>
      </w:r>
    </w:p>
    <w:p w14:paraId="148833AF" w14:textId="73C991CB" w:rsidR="003E563B" w:rsidRPr="003E563B" w:rsidRDefault="003E563B" w:rsidP="003E563B">
      <w:pPr>
        <w:numPr>
          <w:ilvl w:val="0"/>
          <w:numId w:val="14"/>
        </w:numPr>
        <w:spacing w:before="120" w:after="100" w:afterAutospacing="1" w:line="240" w:lineRule="auto"/>
        <w:ind w:left="360"/>
        <w:rPr>
          <w:rFonts w:ascii="Arial" w:eastAsia="Calibri" w:hAnsi="Arial" w:cs="Arial"/>
          <w:sz w:val="24"/>
          <w:szCs w:val="24"/>
        </w:rPr>
      </w:pPr>
      <w:r w:rsidRPr="003E563B">
        <w:rPr>
          <w:rFonts w:ascii="Arial" w:eastAsia="Calibri" w:hAnsi="Arial" w:cs="Arial"/>
          <w:sz w:val="24"/>
          <w:szCs w:val="24"/>
        </w:rPr>
        <w:t>To quality assure the outcomes for Looked after Children placed in foster care or residential care</w:t>
      </w:r>
    </w:p>
    <w:p w14:paraId="48338655" w14:textId="16EAFE0D" w:rsidR="003E563B" w:rsidRPr="003E563B" w:rsidRDefault="003E563B" w:rsidP="003E563B">
      <w:pPr>
        <w:numPr>
          <w:ilvl w:val="0"/>
          <w:numId w:val="14"/>
        </w:numPr>
        <w:spacing w:before="120" w:after="100" w:afterAutospacing="1" w:line="240" w:lineRule="auto"/>
        <w:ind w:left="360"/>
        <w:rPr>
          <w:rFonts w:ascii="Arial" w:eastAsia="Calibri" w:hAnsi="Arial" w:cs="Arial"/>
          <w:sz w:val="24"/>
          <w:szCs w:val="24"/>
        </w:rPr>
      </w:pPr>
      <w:r w:rsidRPr="003E563B">
        <w:rPr>
          <w:rFonts w:ascii="Arial" w:eastAsia="Calibri" w:hAnsi="Arial" w:cs="Arial"/>
          <w:sz w:val="24"/>
          <w:szCs w:val="24"/>
        </w:rPr>
        <w:t xml:space="preserve"> To quality assure the effectiveness of the care plan and to challenge the quality of provision specifically linked to the cost of the placement and the purchase of any additional packages of support  </w:t>
      </w:r>
    </w:p>
    <w:p w14:paraId="7BB548D6" w14:textId="1D650BEC" w:rsidR="003E563B" w:rsidRPr="003E563B" w:rsidRDefault="003E563B" w:rsidP="003E563B">
      <w:pPr>
        <w:numPr>
          <w:ilvl w:val="0"/>
          <w:numId w:val="14"/>
        </w:numPr>
        <w:spacing w:before="120" w:after="100" w:afterAutospacing="1" w:line="240" w:lineRule="auto"/>
        <w:ind w:left="360"/>
        <w:rPr>
          <w:rFonts w:ascii="Arial" w:eastAsia="Calibri" w:hAnsi="Arial" w:cs="Arial"/>
          <w:sz w:val="24"/>
          <w:szCs w:val="24"/>
        </w:rPr>
      </w:pPr>
      <w:r w:rsidRPr="003E563B">
        <w:rPr>
          <w:rFonts w:ascii="Arial" w:eastAsia="Calibri" w:hAnsi="Arial" w:cs="Arial"/>
          <w:sz w:val="24"/>
          <w:szCs w:val="24"/>
        </w:rPr>
        <w:t xml:space="preserve">To ensure the voice of the child is heard, recorded and fully considered in decision making </w:t>
      </w:r>
    </w:p>
    <w:p w14:paraId="74B83166" w14:textId="019F6C9F" w:rsidR="003E563B" w:rsidRPr="003E563B" w:rsidRDefault="003E563B" w:rsidP="003E563B">
      <w:pPr>
        <w:numPr>
          <w:ilvl w:val="0"/>
          <w:numId w:val="14"/>
        </w:numPr>
        <w:spacing w:before="120" w:after="100" w:afterAutospacing="1" w:line="240" w:lineRule="auto"/>
        <w:ind w:left="360"/>
        <w:rPr>
          <w:rFonts w:ascii="Arial" w:eastAsia="Calibri" w:hAnsi="Arial" w:cs="Arial"/>
          <w:sz w:val="24"/>
          <w:szCs w:val="24"/>
        </w:rPr>
      </w:pPr>
      <w:r w:rsidRPr="003E563B">
        <w:rPr>
          <w:rFonts w:ascii="Arial" w:eastAsia="Calibri" w:hAnsi="Arial" w:cs="Arial"/>
          <w:sz w:val="24"/>
          <w:szCs w:val="24"/>
        </w:rPr>
        <w:t>To ensure efficient and effective inter-agency working in respect of the safeguarding system and of services to Looked After Children</w:t>
      </w:r>
    </w:p>
    <w:p w14:paraId="594C1967" w14:textId="6D337086" w:rsidR="003E563B" w:rsidRPr="003E563B" w:rsidRDefault="003E563B" w:rsidP="003E563B">
      <w:pPr>
        <w:numPr>
          <w:ilvl w:val="0"/>
          <w:numId w:val="14"/>
        </w:numPr>
        <w:spacing w:before="120" w:after="100" w:afterAutospacing="1" w:line="240" w:lineRule="auto"/>
        <w:ind w:left="360"/>
        <w:rPr>
          <w:rFonts w:ascii="Arial" w:eastAsia="Calibri" w:hAnsi="Arial" w:cs="Arial"/>
          <w:sz w:val="24"/>
          <w:szCs w:val="24"/>
        </w:rPr>
      </w:pPr>
      <w:r w:rsidRPr="003E563B">
        <w:rPr>
          <w:rFonts w:ascii="Arial" w:eastAsia="Calibri" w:hAnsi="Arial" w:cs="Arial"/>
          <w:sz w:val="24"/>
          <w:szCs w:val="24"/>
        </w:rPr>
        <w:t xml:space="preserve"> To be responsible for the decision making at conferences and reviews and ensuring that there is a framework for reviewing compliance with plans </w:t>
      </w:r>
    </w:p>
    <w:p w14:paraId="57776E4A" w14:textId="784A15AA" w:rsidR="003E563B" w:rsidRPr="003E563B" w:rsidRDefault="003E563B" w:rsidP="003E563B">
      <w:pPr>
        <w:numPr>
          <w:ilvl w:val="0"/>
          <w:numId w:val="14"/>
        </w:numPr>
        <w:spacing w:before="120" w:after="100" w:afterAutospacing="1" w:line="240" w:lineRule="auto"/>
        <w:ind w:left="360"/>
        <w:rPr>
          <w:rFonts w:ascii="Arial" w:eastAsia="Calibri" w:hAnsi="Arial" w:cs="Arial"/>
          <w:sz w:val="24"/>
          <w:szCs w:val="24"/>
        </w:rPr>
      </w:pPr>
      <w:r w:rsidRPr="003E563B">
        <w:rPr>
          <w:rFonts w:ascii="Arial" w:eastAsia="Calibri" w:hAnsi="Arial" w:cs="Arial"/>
          <w:sz w:val="24"/>
          <w:szCs w:val="24"/>
        </w:rPr>
        <w:t>To constructively challenge service decisions where necessary to fulfil an agreed care plan and to use statutory powers to escalate to senior management and external bodies where appropriate</w:t>
      </w:r>
    </w:p>
    <w:p w14:paraId="1BCEFFFA" w14:textId="77777777" w:rsidR="003E563B" w:rsidRPr="003E563B" w:rsidRDefault="003E563B" w:rsidP="003E563B">
      <w:pPr>
        <w:numPr>
          <w:ilvl w:val="0"/>
          <w:numId w:val="14"/>
        </w:numPr>
        <w:spacing w:before="120" w:after="100" w:afterAutospacing="1" w:line="240" w:lineRule="auto"/>
        <w:ind w:left="360"/>
        <w:rPr>
          <w:rFonts w:ascii="Arial" w:eastAsia="Calibri" w:hAnsi="Arial" w:cs="Arial"/>
          <w:sz w:val="24"/>
          <w:szCs w:val="24"/>
        </w:rPr>
      </w:pPr>
      <w:r w:rsidRPr="003E563B">
        <w:rPr>
          <w:rFonts w:ascii="Arial" w:eastAsia="Calibri" w:hAnsi="Arial" w:cs="Arial"/>
          <w:sz w:val="24"/>
          <w:szCs w:val="24"/>
        </w:rPr>
        <w:t xml:space="preserve">To review, audit and quality assure social work files as required and to undertake case file audits. </w:t>
      </w:r>
    </w:p>
    <w:p w14:paraId="6F3ECD4B" w14:textId="7DB8D681" w:rsidR="003E563B" w:rsidRPr="003E563B" w:rsidRDefault="003E563B" w:rsidP="003E563B">
      <w:pPr>
        <w:numPr>
          <w:ilvl w:val="0"/>
          <w:numId w:val="14"/>
        </w:numPr>
        <w:spacing w:before="120" w:after="100" w:afterAutospacing="1" w:line="240" w:lineRule="auto"/>
        <w:ind w:left="360"/>
        <w:rPr>
          <w:rFonts w:ascii="Arial" w:eastAsia="Calibri" w:hAnsi="Arial" w:cs="Arial"/>
          <w:sz w:val="24"/>
          <w:szCs w:val="24"/>
        </w:rPr>
      </w:pPr>
      <w:r w:rsidRPr="003E563B">
        <w:rPr>
          <w:rFonts w:ascii="Arial" w:eastAsia="Calibri" w:hAnsi="Arial" w:cs="Arial"/>
          <w:sz w:val="24"/>
          <w:szCs w:val="24"/>
        </w:rPr>
        <w:t xml:space="preserve">To ensure that effective records are created of meetings or reviews and that those records are circulated within established timescales </w:t>
      </w:r>
    </w:p>
    <w:p w14:paraId="5756AE48" w14:textId="370A20EE" w:rsidR="003E563B" w:rsidRPr="003E563B" w:rsidRDefault="003E563B" w:rsidP="003E563B">
      <w:pPr>
        <w:numPr>
          <w:ilvl w:val="0"/>
          <w:numId w:val="14"/>
        </w:numPr>
        <w:spacing w:before="120" w:after="100" w:afterAutospacing="1" w:line="240" w:lineRule="auto"/>
        <w:ind w:left="360"/>
        <w:rPr>
          <w:rFonts w:ascii="Arial" w:eastAsia="Calibri" w:hAnsi="Arial" w:cs="Arial"/>
          <w:sz w:val="24"/>
          <w:szCs w:val="24"/>
        </w:rPr>
      </w:pPr>
      <w:r w:rsidRPr="003E563B">
        <w:rPr>
          <w:rFonts w:ascii="Arial" w:eastAsia="Calibri" w:hAnsi="Arial" w:cs="Arial"/>
          <w:sz w:val="24"/>
          <w:szCs w:val="24"/>
        </w:rPr>
        <w:t>To provide operational cover for colleagues in the unit</w:t>
      </w:r>
      <w:r>
        <w:rPr>
          <w:rFonts w:ascii="Arial" w:eastAsia="Calibri" w:hAnsi="Arial" w:cs="Arial"/>
          <w:sz w:val="24"/>
          <w:szCs w:val="24"/>
        </w:rPr>
        <w:t>,</w:t>
      </w:r>
      <w:r w:rsidRPr="003E563B">
        <w:rPr>
          <w:rFonts w:ascii="Arial" w:eastAsia="Calibri" w:hAnsi="Arial" w:cs="Arial"/>
          <w:sz w:val="24"/>
          <w:szCs w:val="24"/>
        </w:rPr>
        <w:t xml:space="preserve"> when needed</w:t>
      </w:r>
    </w:p>
    <w:p w14:paraId="3368D9B2" w14:textId="77777777" w:rsidR="003E563B" w:rsidRPr="003E563B" w:rsidRDefault="003E563B" w:rsidP="003E563B">
      <w:pPr>
        <w:numPr>
          <w:ilvl w:val="0"/>
          <w:numId w:val="14"/>
        </w:numPr>
        <w:spacing w:before="120" w:after="100" w:afterAutospacing="1" w:line="240" w:lineRule="auto"/>
        <w:ind w:left="360"/>
        <w:rPr>
          <w:rFonts w:ascii="Arial" w:eastAsia="Calibri" w:hAnsi="Arial" w:cs="Arial"/>
          <w:sz w:val="24"/>
          <w:szCs w:val="24"/>
        </w:rPr>
      </w:pPr>
      <w:r w:rsidRPr="003E563B">
        <w:rPr>
          <w:rFonts w:ascii="Arial" w:eastAsia="Calibri" w:hAnsi="Arial" w:cs="Arial"/>
          <w:sz w:val="24"/>
          <w:szCs w:val="24"/>
        </w:rPr>
        <w:t xml:space="preserve">To actively assist with staff development and training related to social work practice within Social Care and other agencies </w:t>
      </w:r>
    </w:p>
    <w:p w14:paraId="58745DD3" w14:textId="77777777" w:rsidR="003E563B" w:rsidRPr="003E563B" w:rsidRDefault="003E563B" w:rsidP="003E563B">
      <w:pPr>
        <w:numPr>
          <w:ilvl w:val="0"/>
          <w:numId w:val="14"/>
        </w:numPr>
        <w:spacing w:before="120" w:after="100" w:afterAutospacing="1" w:line="240" w:lineRule="auto"/>
        <w:ind w:left="360"/>
        <w:rPr>
          <w:rFonts w:ascii="Arial" w:eastAsia="Calibri" w:hAnsi="Arial" w:cs="Arial"/>
          <w:sz w:val="24"/>
          <w:szCs w:val="24"/>
        </w:rPr>
      </w:pPr>
      <w:r w:rsidRPr="003E563B">
        <w:rPr>
          <w:rFonts w:ascii="Arial" w:eastAsia="Calibri" w:hAnsi="Arial" w:cs="Arial"/>
          <w:sz w:val="24"/>
          <w:szCs w:val="24"/>
        </w:rPr>
        <w:t xml:space="preserve">To participate in the collection and analysis of relevant management information and to provide reports as required </w:t>
      </w:r>
    </w:p>
    <w:p w14:paraId="53795D00" w14:textId="07F947F2" w:rsidR="00254851" w:rsidRPr="003E563B" w:rsidRDefault="003E563B" w:rsidP="001935F8">
      <w:pPr>
        <w:numPr>
          <w:ilvl w:val="0"/>
          <w:numId w:val="14"/>
        </w:numPr>
        <w:spacing w:before="120" w:after="100" w:afterAutospacing="1" w:line="240" w:lineRule="auto"/>
        <w:ind w:left="360"/>
        <w:rPr>
          <w:rFonts w:ascii="Lato" w:eastAsia="Arial" w:hAnsi="Lato" w:cs="Arial"/>
          <w:color w:val="333333"/>
        </w:rPr>
      </w:pPr>
      <w:r w:rsidRPr="003E563B">
        <w:rPr>
          <w:rFonts w:ascii="Arial" w:eastAsia="Calibri" w:hAnsi="Arial" w:cs="Arial"/>
          <w:sz w:val="24"/>
          <w:szCs w:val="24"/>
        </w:rPr>
        <w:lastRenderedPageBreak/>
        <w:t>Develop the Council’s commitment to equal opportunities and to promote non-discriminatory practices in all aspects of work undertaken</w:t>
      </w:r>
    </w:p>
    <w:p w14:paraId="6522EBE6" w14:textId="1516E1A0" w:rsidR="00801949" w:rsidRPr="00B255FD" w:rsidRDefault="00812A43" w:rsidP="05E66D72">
      <w:pPr>
        <w:pStyle w:val="Title14ptBlueAligntoLeftTITLES"/>
        <w:rPr>
          <w:rFonts w:ascii="Lato" w:eastAsia="Arial" w:hAnsi="Lato" w:cs="Arial"/>
          <w:color w:val="4472C4" w:themeColor="accent1"/>
          <w:spacing w:val="30"/>
        </w:rPr>
      </w:pPr>
      <w:bookmarkStart w:id="0" w:name="_Hlk80364490"/>
      <w:r w:rsidRPr="00B255FD">
        <w:rPr>
          <w:rFonts w:ascii="Lato" w:eastAsia="Arial" w:hAnsi="Lato" w:cs="Arial"/>
          <w:caps w:val="0"/>
          <w:color w:val="4472C4" w:themeColor="accent1"/>
          <w:spacing w:val="30"/>
        </w:rPr>
        <w:t>Role Specific Knowledge, Experience And Skills</w:t>
      </w:r>
    </w:p>
    <w:bookmarkEnd w:id="0"/>
    <w:p w14:paraId="6D573472" w14:textId="77777777" w:rsidR="00254851" w:rsidRDefault="00254851" w:rsidP="00254851">
      <w:pPr>
        <w:pStyle w:val="NoSpacing"/>
      </w:pPr>
    </w:p>
    <w:p w14:paraId="7D0C182F" w14:textId="26F3AD97" w:rsidR="00984F71" w:rsidRPr="00984F71" w:rsidRDefault="00984F71" w:rsidP="00984F71">
      <w:pPr>
        <w:rPr>
          <w:rFonts w:ascii="Arial" w:eastAsia="Arial" w:hAnsi="Arial" w:cs="Arial"/>
          <w:b/>
          <w:bCs/>
          <w:color w:val="333333"/>
        </w:rPr>
      </w:pPr>
      <w:r>
        <w:rPr>
          <w:rFonts w:ascii="Arial" w:eastAsia="Arial" w:hAnsi="Arial" w:cs="Arial"/>
          <w:b/>
          <w:bCs/>
          <w:color w:val="333333"/>
        </w:rPr>
        <w:t>Qualifications</w:t>
      </w:r>
    </w:p>
    <w:p w14:paraId="1B43A1AB" w14:textId="77777777" w:rsidR="00254851" w:rsidRPr="002F31C9" w:rsidRDefault="00254851" w:rsidP="00254851">
      <w:pPr>
        <w:pStyle w:val="ListParagraph"/>
        <w:numPr>
          <w:ilvl w:val="0"/>
          <w:numId w:val="7"/>
        </w:numPr>
        <w:spacing w:after="0" w:line="266" w:lineRule="auto"/>
        <w:jc w:val="both"/>
        <w:rPr>
          <w:rFonts w:ascii="Lato" w:eastAsia="Arial" w:hAnsi="Lato" w:cs="Arial"/>
        </w:rPr>
      </w:pPr>
      <w:r w:rsidRPr="002F31C9">
        <w:rPr>
          <w:rFonts w:ascii="Lato" w:eastAsia="Arial" w:hAnsi="Lato" w:cs="Arial"/>
        </w:rPr>
        <w:t xml:space="preserve">Social Work qualification e.g. Degree in Social Work; </w:t>
      </w:r>
      <w:proofErr w:type="spellStart"/>
      <w:r w:rsidRPr="002F31C9">
        <w:rPr>
          <w:rFonts w:ascii="Lato" w:eastAsia="Arial" w:hAnsi="Lato" w:cs="Arial"/>
        </w:rPr>
        <w:t>DipSW</w:t>
      </w:r>
      <w:proofErr w:type="spellEnd"/>
      <w:r w:rsidRPr="002F31C9">
        <w:rPr>
          <w:rFonts w:ascii="Lato" w:eastAsia="Arial" w:hAnsi="Lato" w:cs="Arial"/>
        </w:rPr>
        <w:t xml:space="preserve"> or equivalent. </w:t>
      </w:r>
    </w:p>
    <w:p w14:paraId="2A4099D6" w14:textId="0D007AD4" w:rsidR="00AE2E99" w:rsidRPr="002F31C9" w:rsidRDefault="00254851" w:rsidP="00254851">
      <w:pPr>
        <w:pStyle w:val="ListParagraph"/>
        <w:numPr>
          <w:ilvl w:val="0"/>
          <w:numId w:val="7"/>
        </w:numPr>
        <w:spacing w:after="0" w:line="266" w:lineRule="auto"/>
        <w:jc w:val="both"/>
        <w:rPr>
          <w:rFonts w:ascii="Lato" w:eastAsia="Arial" w:hAnsi="Lato" w:cs="Arial"/>
        </w:rPr>
      </w:pPr>
      <w:r w:rsidRPr="002F31C9">
        <w:rPr>
          <w:rFonts w:ascii="Lato" w:eastAsia="Arial" w:hAnsi="Lato" w:cs="Arial"/>
        </w:rPr>
        <w:t xml:space="preserve">Be registered with SWE and able to evidence this. </w:t>
      </w:r>
    </w:p>
    <w:p w14:paraId="2D128CB6" w14:textId="77777777" w:rsidR="00254851" w:rsidRPr="00254851" w:rsidRDefault="00254851" w:rsidP="00254851">
      <w:pPr>
        <w:pStyle w:val="ListParagraph"/>
        <w:spacing w:after="0" w:line="266" w:lineRule="auto"/>
        <w:ind w:left="360"/>
        <w:jc w:val="both"/>
        <w:rPr>
          <w:rFonts w:ascii="Arial" w:eastAsia="Arial" w:hAnsi="Arial" w:cs="Arial"/>
        </w:rPr>
      </w:pPr>
    </w:p>
    <w:p w14:paraId="2544D09D" w14:textId="2AE83B88" w:rsidR="00D33AE8" w:rsidRPr="00984F71" w:rsidRDefault="05E66D72" w:rsidP="00C70DE4">
      <w:pPr>
        <w:spacing w:line="240" w:lineRule="auto"/>
        <w:rPr>
          <w:rFonts w:ascii="Arial" w:eastAsia="Arial" w:hAnsi="Arial" w:cs="Arial"/>
        </w:rPr>
      </w:pPr>
      <w:r w:rsidRPr="00984F71">
        <w:rPr>
          <w:rFonts w:ascii="Arial" w:eastAsia="Arial" w:hAnsi="Arial" w:cs="Arial"/>
          <w:b/>
          <w:bCs/>
        </w:rPr>
        <w:t xml:space="preserve">Knowledge &amp; </w:t>
      </w:r>
      <w:r w:rsidR="00984F71">
        <w:rPr>
          <w:rFonts w:ascii="Arial" w:eastAsia="Arial" w:hAnsi="Arial" w:cs="Arial"/>
          <w:b/>
          <w:bCs/>
        </w:rPr>
        <w:t>S</w:t>
      </w:r>
      <w:r w:rsidRPr="00984F71">
        <w:rPr>
          <w:rFonts w:ascii="Arial" w:eastAsia="Arial" w:hAnsi="Arial" w:cs="Arial"/>
          <w:b/>
          <w:bCs/>
        </w:rPr>
        <w:t>kills</w:t>
      </w:r>
    </w:p>
    <w:p w14:paraId="21FA6711" w14:textId="77777777" w:rsidR="002F31C9" w:rsidRPr="002F31C9" w:rsidRDefault="002F31C9" w:rsidP="002F31C9">
      <w:pPr>
        <w:pStyle w:val="ListParagraph"/>
        <w:numPr>
          <w:ilvl w:val="0"/>
          <w:numId w:val="7"/>
        </w:numPr>
        <w:spacing w:after="0" w:line="266" w:lineRule="auto"/>
        <w:jc w:val="both"/>
        <w:rPr>
          <w:rFonts w:ascii="Lato" w:eastAsia="Arial" w:hAnsi="Lato" w:cs="Arial"/>
        </w:rPr>
      </w:pPr>
      <w:r w:rsidRPr="002F31C9">
        <w:rPr>
          <w:rFonts w:ascii="Lato" w:eastAsia="Arial" w:hAnsi="Lato" w:cs="Arial"/>
        </w:rPr>
        <w:t>Knowledge of legislation relevant to the Service Area e.g.</w:t>
      </w:r>
    </w:p>
    <w:p w14:paraId="1E50B897" w14:textId="77777777" w:rsidR="002F31C9" w:rsidRPr="002F31C9" w:rsidRDefault="002F31C9" w:rsidP="002F31C9">
      <w:pPr>
        <w:pStyle w:val="ListParagraph"/>
        <w:numPr>
          <w:ilvl w:val="1"/>
          <w:numId w:val="7"/>
        </w:numPr>
        <w:spacing w:after="0" w:line="266" w:lineRule="auto"/>
        <w:jc w:val="both"/>
        <w:rPr>
          <w:rFonts w:ascii="Lato" w:eastAsia="Arial" w:hAnsi="Lato" w:cs="Arial"/>
        </w:rPr>
      </w:pPr>
      <w:r w:rsidRPr="002F31C9">
        <w:rPr>
          <w:rFonts w:ascii="Lato" w:eastAsia="Arial" w:hAnsi="Lato" w:cs="Arial"/>
        </w:rPr>
        <w:t>Children and Families:</w:t>
      </w:r>
    </w:p>
    <w:p w14:paraId="19C6424A" w14:textId="77777777" w:rsidR="002F31C9" w:rsidRPr="002F31C9" w:rsidRDefault="002F31C9" w:rsidP="002F31C9">
      <w:pPr>
        <w:pStyle w:val="ListParagraph"/>
        <w:numPr>
          <w:ilvl w:val="1"/>
          <w:numId w:val="7"/>
        </w:numPr>
        <w:spacing w:after="0" w:line="266" w:lineRule="auto"/>
        <w:jc w:val="both"/>
        <w:rPr>
          <w:rFonts w:ascii="Lato" w:eastAsia="Arial" w:hAnsi="Lato" w:cs="Arial"/>
        </w:rPr>
      </w:pPr>
      <w:r w:rsidRPr="002F31C9">
        <w:rPr>
          <w:rFonts w:ascii="Lato" w:eastAsia="Arial" w:hAnsi="Lato" w:cs="Arial"/>
        </w:rPr>
        <w:t>Children Act 1989, 2004</w:t>
      </w:r>
    </w:p>
    <w:p w14:paraId="65E9C4A8" w14:textId="77777777" w:rsidR="002F31C9" w:rsidRPr="002F31C9" w:rsidRDefault="002F31C9" w:rsidP="002F31C9">
      <w:pPr>
        <w:pStyle w:val="ListParagraph"/>
        <w:numPr>
          <w:ilvl w:val="1"/>
          <w:numId w:val="7"/>
        </w:numPr>
        <w:spacing w:after="0" w:line="266" w:lineRule="auto"/>
        <w:jc w:val="both"/>
        <w:rPr>
          <w:rFonts w:ascii="Lato" w:eastAsia="Arial" w:hAnsi="Lato" w:cs="Arial"/>
        </w:rPr>
      </w:pPr>
      <w:r w:rsidRPr="002F31C9">
        <w:rPr>
          <w:rFonts w:ascii="Lato" w:eastAsia="Arial" w:hAnsi="Lato" w:cs="Arial"/>
        </w:rPr>
        <w:t>Children and Families Act 2014</w:t>
      </w:r>
    </w:p>
    <w:p w14:paraId="542A4E93" w14:textId="77777777" w:rsidR="002F31C9" w:rsidRPr="002F31C9" w:rsidRDefault="002F31C9" w:rsidP="002F31C9">
      <w:pPr>
        <w:pStyle w:val="ListParagraph"/>
        <w:numPr>
          <w:ilvl w:val="1"/>
          <w:numId w:val="7"/>
        </w:numPr>
        <w:spacing w:after="0" w:line="266" w:lineRule="auto"/>
        <w:jc w:val="both"/>
        <w:rPr>
          <w:rFonts w:ascii="Lato" w:eastAsia="Arial" w:hAnsi="Lato" w:cs="Arial"/>
        </w:rPr>
      </w:pPr>
      <w:r w:rsidRPr="002F31C9">
        <w:rPr>
          <w:rFonts w:ascii="Lato" w:eastAsia="Arial" w:hAnsi="Lato" w:cs="Arial"/>
        </w:rPr>
        <w:t xml:space="preserve">Independent Reviewing Officers Regulations and Guidance 2004; </w:t>
      </w:r>
    </w:p>
    <w:p w14:paraId="76154CAB" w14:textId="77777777" w:rsidR="002F31C9" w:rsidRPr="002F31C9" w:rsidRDefault="002F31C9" w:rsidP="002F31C9">
      <w:pPr>
        <w:pStyle w:val="ListParagraph"/>
        <w:numPr>
          <w:ilvl w:val="1"/>
          <w:numId w:val="7"/>
        </w:numPr>
        <w:spacing w:after="0" w:line="266" w:lineRule="auto"/>
        <w:jc w:val="both"/>
        <w:rPr>
          <w:rFonts w:ascii="Lato" w:eastAsia="Arial" w:hAnsi="Lato" w:cs="Arial"/>
        </w:rPr>
      </w:pPr>
      <w:r w:rsidRPr="002F31C9">
        <w:rPr>
          <w:rFonts w:ascii="Lato" w:eastAsia="Arial" w:hAnsi="Lato" w:cs="Arial"/>
        </w:rPr>
        <w:t>Working Together 2013.</w:t>
      </w:r>
    </w:p>
    <w:p w14:paraId="2A2B3236" w14:textId="77777777" w:rsidR="002F31C9" w:rsidRPr="002F31C9" w:rsidRDefault="002F31C9" w:rsidP="002F31C9">
      <w:pPr>
        <w:pStyle w:val="ListParagraph"/>
        <w:numPr>
          <w:ilvl w:val="0"/>
          <w:numId w:val="7"/>
        </w:numPr>
        <w:spacing w:after="0" w:line="266" w:lineRule="auto"/>
        <w:jc w:val="both"/>
        <w:rPr>
          <w:rFonts w:ascii="Lato" w:eastAsia="Arial" w:hAnsi="Lato" w:cs="Arial"/>
        </w:rPr>
      </w:pPr>
      <w:r w:rsidRPr="002F31C9">
        <w:rPr>
          <w:rFonts w:ascii="Lato" w:eastAsia="Arial" w:hAnsi="Lato" w:cs="Arial"/>
        </w:rPr>
        <w:t>Sound knowledge and understanding of relevant legislation relating to vulnerable adults, children and young people, care leavers and families.</w:t>
      </w:r>
    </w:p>
    <w:p w14:paraId="5631FF48" w14:textId="2FCAA221" w:rsidR="002F31C9" w:rsidRPr="002F31C9" w:rsidRDefault="002F31C9" w:rsidP="002F31C9">
      <w:pPr>
        <w:pStyle w:val="ListParagraph"/>
        <w:numPr>
          <w:ilvl w:val="0"/>
          <w:numId w:val="7"/>
        </w:numPr>
        <w:spacing w:after="0" w:line="266" w:lineRule="auto"/>
        <w:jc w:val="both"/>
        <w:rPr>
          <w:rFonts w:ascii="Lato" w:eastAsia="Arial" w:hAnsi="Lato" w:cs="Arial"/>
        </w:rPr>
      </w:pPr>
      <w:r w:rsidRPr="002F31C9">
        <w:rPr>
          <w:rFonts w:ascii="Lato" w:eastAsia="Arial" w:hAnsi="Lato" w:cs="Arial"/>
        </w:rPr>
        <w:t>Ability to chair and manage meetings that deal with complex childcare issues.</w:t>
      </w:r>
    </w:p>
    <w:p w14:paraId="571B59CD" w14:textId="40E30D08" w:rsidR="002F31C9" w:rsidRPr="002F31C9" w:rsidRDefault="002F31C9" w:rsidP="002F31C9">
      <w:pPr>
        <w:pStyle w:val="ListParagraph"/>
        <w:numPr>
          <w:ilvl w:val="0"/>
          <w:numId w:val="7"/>
        </w:numPr>
        <w:spacing w:after="0" w:line="266" w:lineRule="auto"/>
        <w:jc w:val="both"/>
        <w:rPr>
          <w:rFonts w:ascii="Lato" w:eastAsia="Arial" w:hAnsi="Lato" w:cs="Arial"/>
        </w:rPr>
      </w:pPr>
      <w:r w:rsidRPr="002F31C9">
        <w:rPr>
          <w:rFonts w:ascii="Lato" w:eastAsia="Arial" w:hAnsi="Lato" w:cs="Arial"/>
        </w:rPr>
        <w:t>An ability to maintain a child</w:t>
      </w:r>
      <w:r w:rsidR="003E563B">
        <w:rPr>
          <w:rFonts w:ascii="Lato" w:eastAsia="Arial" w:hAnsi="Lato" w:cs="Arial"/>
        </w:rPr>
        <w:t xml:space="preserve"> and family</w:t>
      </w:r>
      <w:r w:rsidRPr="002F31C9">
        <w:rPr>
          <w:rFonts w:ascii="Lato" w:eastAsia="Arial" w:hAnsi="Lato" w:cs="Arial"/>
        </w:rPr>
        <w:t xml:space="preserve"> focussed approach at all times.</w:t>
      </w:r>
    </w:p>
    <w:p w14:paraId="4F50F5D9" w14:textId="77777777" w:rsidR="002F31C9" w:rsidRPr="002F31C9" w:rsidRDefault="002F31C9" w:rsidP="002F31C9">
      <w:pPr>
        <w:pStyle w:val="ListParagraph"/>
        <w:numPr>
          <w:ilvl w:val="0"/>
          <w:numId w:val="7"/>
        </w:numPr>
        <w:spacing w:after="0" w:line="266" w:lineRule="auto"/>
        <w:jc w:val="both"/>
        <w:rPr>
          <w:rFonts w:ascii="Lato" w:eastAsia="Arial" w:hAnsi="Lato" w:cs="Arial"/>
        </w:rPr>
      </w:pPr>
      <w:r w:rsidRPr="002F31C9">
        <w:rPr>
          <w:rFonts w:ascii="Lato" w:eastAsia="Arial" w:hAnsi="Lato" w:cs="Arial"/>
        </w:rPr>
        <w:t>Ability to analyse information and form a judgement regarding appropriate interventions with children, vulnerable adults and their families.</w:t>
      </w:r>
    </w:p>
    <w:p w14:paraId="6FF460A4" w14:textId="77777777" w:rsidR="002F31C9" w:rsidRPr="002F31C9" w:rsidRDefault="002F31C9" w:rsidP="002F31C9">
      <w:pPr>
        <w:pStyle w:val="ListParagraph"/>
        <w:numPr>
          <w:ilvl w:val="0"/>
          <w:numId w:val="7"/>
        </w:numPr>
        <w:spacing w:after="0" w:line="266" w:lineRule="auto"/>
        <w:jc w:val="both"/>
        <w:rPr>
          <w:rFonts w:ascii="Lato" w:eastAsia="Arial" w:hAnsi="Lato" w:cs="Arial"/>
        </w:rPr>
      </w:pPr>
      <w:r w:rsidRPr="002F31C9">
        <w:rPr>
          <w:rFonts w:ascii="Lato" w:eastAsia="Arial" w:hAnsi="Lato" w:cs="Arial"/>
        </w:rPr>
        <w:t>An understanding of the framework for information sharing between professionals and agencies in response to contacts, notifications and requests for social care service.</w:t>
      </w:r>
    </w:p>
    <w:p w14:paraId="0D2C797A" w14:textId="77777777" w:rsidR="002F31C9" w:rsidRPr="002F31C9" w:rsidRDefault="002F31C9" w:rsidP="002F31C9">
      <w:pPr>
        <w:pStyle w:val="ListParagraph"/>
        <w:numPr>
          <w:ilvl w:val="0"/>
          <w:numId w:val="7"/>
        </w:numPr>
        <w:spacing w:after="0" w:line="266" w:lineRule="auto"/>
        <w:jc w:val="both"/>
        <w:rPr>
          <w:rFonts w:ascii="Lato" w:eastAsia="Arial" w:hAnsi="Lato" w:cs="Arial"/>
        </w:rPr>
      </w:pPr>
      <w:r w:rsidRPr="002F31C9">
        <w:rPr>
          <w:rFonts w:ascii="Lato" w:eastAsia="Arial" w:hAnsi="Lato" w:cs="Arial"/>
        </w:rPr>
        <w:t>Ability to quality assure Social Work, including assessments, care plans and Court directed work.</w:t>
      </w:r>
    </w:p>
    <w:p w14:paraId="7E3D0792" w14:textId="77777777" w:rsidR="002F31C9" w:rsidRPr="002F31C9" w:rsidRDefault="002F31C9" w:rsidP="002F31C9">
      <w:pPr>
        <w:pStyle w:val="ListParagraph"/>
        <w:numPr>
          <w:ilvl w:val="0"/>
          <w:numId w:val="7"/>
        </w:numPr>
        <w:spacing w:after="0" w:line="266" w:lineRule="auto"/>
        <w:jc w:val="both"/>
        <w:rPr>
          <w:rFonts w:ascii="Lato" w:eastAsia="Arial" w:hAnsi="Lato" w:cs="Arial"/>
        </w:rPr>
      </w:pPr>
      <w:r w:rsidRPr="002F31C9">
        <w:rPr>
          <w:rFonts w:ascii="Lato" w:eastAsia="Arial" w:hAnsi="Lato" w:cs="Arial"/>
        </w:rPr>
        <w:t>Ability to organise and plan tasks, meeting agreed timescales.</w:t>
      </w:r>
    </w:p>
    <w:p w14:paraId="06586C78" w14:textId="4BE86849" w:rsidR="002F31C9" w:rsidRPr="002F31C9" w:rsidRDefault="002F31C9" w:rsidP="002F31C9">
      <w:pPr>
        <w:pStyle w:val="ListParagraph"/>
        <w:numPr>
          <w:ilvl w:val="0"/>
          <w:numId w:val="7"/>
        </w:numPr>
        <w:spacing w:after="0" w:line="266" w:lineRule="auto"/>
        <w:jc w:val="both"/>
        <w:rPr>
          <w:rFonts w:ascii="Lato" w:eastAsia="Arial" w:hAnsi="Lato" w:cs="Arial"/>
        </w:rPr>
      </w:pPr>
      <w:r w:rsidRPr="002F31C9">
        <w:rPr>
          <w:rFonts w:ascii="Lato" w:eastAsia="Arial" w:hAnsi="Lato" w:cs="Arial"/>
        </w:rPr>
        <w:t xml:space="preserve">Ability to </w:t>
      </w:r>
      <w:r w:rsidR="007477DE">
        <w:rPr>
          <w:rFonts w:ascii="Lato" w:eastAsia="Arial" w:hAnsi="Lato" w:cs="Arial"/>
        </w:rPr>
        <w:t>comply with</w:t>
      </w:r>
      <w:r w:rsidRPr="002F31C9">
        <w:rPr>
          <w:rFonts w:ascii="Lato" w:eastAsia="Arial" w:hAnsi="Lato" w:cs="Arial"/>
        </w:rPr>
        <w:t xml:space="preserve"> performance monitoring systems that ensure consistently high quality Social Work practise.</w:t>
      </w:r>
    </w:p>
    <w:p w14:paraId="0945F7F6" w14:textId="77777777" w:rsidR="002F31C9" w:rsidRPr="002F31C9" w:rsidRDefault="002F31C9" w:rsidP="002F31C9">
      <w:pPr>
        <w:pStyle w:val="ListParagraph"/>
        <w:numPr>
          <w:ilvl w:val="0"/>
          <w:numId w:val="7"/>
        </w:numPr>
        <w:spacing w:after="0" w:line="266" w:lineRule="auto"/>
        <w:jc w:val="both"/>
        <w:rPr>
          <w:rFonts w:ascii="Lato" w:eastAsia="Arial" w:hAnsi="Lato" w:cs="Arial"/>
        </w:rPr>
      </w:pPr>
      <w:r w:rsidRPr="002F31C9">
        <w:rPr>
          <w:rFonts w:ascii="Lato" w:eastAsia="Arial" w:hAnsi="Lato" w:cs="Arial"/>
        </w:rPr>
        <w:t>Ability to prioritise work and work to strict deadlines.</w:t>
      </w:r>
    </w:p>
    <w:p w14:paraId="5C464CF7" w14:textId="77777777" w:rsidR="002F31C9" w:rsidRPr="002F31C9" w:rsidRDefault="002F31C9" w:rsidP="002F31C9">
      <w:pPr>
        <w:pStyle w:val="ListParagraph"/>
        <w:numPr>
          <w:ilvl w:val="0"/>
          <w:numId w:val="7"/>
        </w:numPr>
        <w:spacing w:after="0" w:line="266" w:lineRule="auto"/>
        <w:jc w:val="both"/>
        <w:rPr>
          <w:rFonts w:ascii="Lato" w:eastAsia="Arial" w:hAnsi="Lato" w:cs="Arial"/>
        </w:rPr>
      </w:pPr>
      <w:r w:rsidRPr="002F31C9">
        <w:rPr>
          <w:rFonts w:ascii="Lato" w:eastAsia="Arial" w:hAnsi="Lato" w:cs="Arial"/>
        </w:rPr>
        <w:t>Ability to write reports and present this to courts and professional groups.</w:t>
      </w:r>
    </w:p>
    <w:p w14:paraId="10038D34" w14:textId="77777777" w:rsidR="002F31C9" w:rsidRPr="002F31C9" w:rsidRDefault="002F31C9" w:rsidP="002F31C9">
      <w:pPr>
        <w:pStyle w:val="ListParagraph"/>
        <w:numPr>
          <w:ilvl w:val="0"/>
          <w:numId w:val="7"/>
        </w:numPr>
        <w:spacing w:after="0" w:line="266" w:lineRule="auto"/>
        <w:jc w:val="both"/>
        <w:rPr>
          <w:rFonts w:ascii="Lato" w:eastAsia="Arial" w:hAnsi="Lato" w:cs="Arial"/>
        </w:rPr>
      </w:pPr>
      <w:r w:rsidRPr="002F31C9">
        <w:rPr>
          <w:rFonts w:ascii="Lato" w:eastAsia="Arial" w:hAnsi="Lato" w:cs="Arial"/>
        </w:rPr>
        <w:t>Ability to analyse performance information.</w:t>
      </w:r>
    </w:p>
    <w:p w14:paraId="5FD51C08" w14:textId="65410688" w:rsidR="00F10084" w:rsidRDefault="00F10084" w:rsidP="002F31C9">
      <w:pPr>
        <w:pStyle w:val="ListParagraph"/>
        <w:ind w:left="360"/>
        <w:rPr>
          <w:rFonts w:ascii="Arial" w:eastAsia="Arial" w:hAnsi="Arial" w:cs="Arial"/>
          <w:color w:val="333333"/>
        </w:rPr>
      </w:pPr>
    </w:p>
    <w:p w14:paraId="42577687" w14:textId="77777777" w:rsidR="002F31C9" w:rsidRDefault="002F31C9" w:rsidP="002F31C9">
      <w:pPr>
        <w:pStyle w:val="ListParagraph"/>
        <w:ind w:left="360"/>
        <w:rPr>
          <w:rFonts w:ascii="Arial" w:eastAsia="Arial" w:hAnsi="Arial" w:cs="Arial"/>
          <w:color w:val="333333"/>
        </w:rPr>
      </w:pPr>
    </w:p>
    <w:p w14:paraId="6653A62A" w14:textId="551F74F5" w:rsidR="002A2F70" w:rsidRDefault="00941231" w:rsidP="002F31C9">
      <w:pPr>
        <w:pStyle w:val="ListParagraph"/>
        <w:ind w:left="360"/>
        <w:rPr>
          <w:rFonts w:ascii="Arial" w:eastAsia="Arial" w:hAnsi="Arial" w:cs="Arial"/>
          <w:i/>
          <w:iCs/>
          <w:color w:val="2F5496" w:themeColor="accent1" w:themeShade="BF"/>
        </w:rPr>
      </w:pPr>
      <w:r w:rsidRPr="002F31C9">
        <w:rPr>
          <w:rFonts w:ascii="Arial" w:eastAsia="Arial" w:hAnsi="Arial" w:cs="Arial"/>
          <w:i/>
          <w:iCs/>
        </w:rPr>
        <w:t>Desirable</w:t>
      </w:r>
    </w:p>
    <w:p w14:paraId="636410C5" w14:textId="12110C59" w:rsidR="002F31C9" w:rsidRPr="002F31C9" w:rsidRDefault="002F31C9" w:rsidP="002F31C9">
      <w:pPr>
        <w:pStyle w:val="ListParagraph"/>
        <w:numPr>
          <w:ilvl w:val="0"/>
          <w:numId w:val="7"/>
        </w:numPr>
        <w:spacing w:after="0" w:line="266" w:lineRule="auto"/>
        <w:jc w:val="both"/>
        <w:rPr>
          <w:rFonts w:ascii="Lato" w:eastAsia="Arial" w:hAnsi="Lato" w:cs="Arial"/>
        </w:rPr>
      </w:pPr>
      <w:r w:rsidRPr="002F31C9">
        <w:rPr>
          <w:rFonts w:ascii="Lato" w:eastAsia="Arial" w:hAnsi="Lato" w:cs="Arial"/>
        </w:rPr>
        <w:t>Ability to work with children, families and across agencies to ensure that Child Protection procedures ensure improved outcomes for children.</w:t>
      </w:r>
    </w:p>
    <w:p w14:paraId="10E441D7" w14:textId="0960D172" w:rsidR="002F31C9" w:rsidRPr="002F31C9" w:rsidRDefault="002F31C9" w:rsidP="002F31C9">
      <w:pPr>
        <w:pStyle w:val="ListParagraph"/>
        <w:numPr>
          <w:ilvl w:val="0"/>
          <w:numId w:val="7"/>
        </w:numPr>
        <w:spacing w:after="0" w:line="266" w:lineRule="auto"/>
        <w:jc w:val="both"/>
        <w:rPr>
          <w:rFonts w:ascii="Lato" w:eastAsia="Arial" w:hAnsi="Lato" w:cs="Arial"/>
        </w:rPr>
      </w:pPr>
      <w:r w:rsidRPr="002F31C9">
        <w:rPr>
          <w:rFonts w:ascii="Lato" w:eastAsia="Arial" w:hAnsi="Lato" w:cs="Arial"/>
        </w:rPr>
        <w:t>Ensure that statutory reviews operate effectively to ensure that the outcomes make a positive difference to the lives of Looked After Children.</w:t>
      </w:r>
    </w:p>
    <w:p w14:paraId="1FBE9AA4" w14:textId="26A5C1A4" w:rsidR="002F31C9" w:rsidRPr="002F31C9" w:rsidRDefault="002F31C9" w:rsidP="002F31C9">
      <w:pPr>
        <w:pStyle w:val="ListParagraph"/>
        <w:numPr>
          <w:ilvl w:val="0"/>
          <w:numId w:val="7"/>
        </w:numPr>
        <w:spacing w:after="0" w:line="266" w:lineRule="auto"/>
        <w:jc w:val="both"/>
        <w:rPr>
          <w:rFonts w:ascii="Lato" w:eastAsia="Arial" w:hAnsi="Lato" w:cs="Arial"/>
        </w:rPr>
      </w:pPr>
      <w:r w:rsidRPr="002F31C9">
        <w:rPr>
          <w:rFonts w:ascii="Lato" w:eastAsia="Arial" w:hAnsi="Lato" w:cs="Arial"/>
        </w:rPr>
        <w:t>Ability to ensure that childcare legislation and guidance are applied to the review and safeguarding process.</w:t>
      </w:r>
    </w:p>
    <w:p w14:paraId="6E3F4EA1" w14:textId="3937E291" w:rsidR="002F31C9" w:rsidRPr="002F31C9" w:rsidRDefault="002F31C9" w:rsidP="002F31C9">
      <w:pPr>
        <w:pStyle w:val="ListParagraph"/>
        <w:numPr>
          <w:ilvl w:val="0"/>
          <w:numId w:val="7"/>
        </w:numPr>
        <w:spacing w:after="0" w:line="266" w:lineRule="auto"/>
        <w:jc w:val="both"/>
        <w:rPr>
          <w:rFonts w:ascii="Lato" w:eastAsia="Arial" w:hAnsi="Lato" w:cs="Arial"/>
        </w:rPr>
      </w:pPr>
      <w:r w:rsidRPr="002F31C9">
        <w:rPr>
          <w:rFonts w:ascii="Lato" w:eastAsia="Arial" w:hAnsi="Lato" w:cs="Arial"/>
        </w:rPr>
        <w:t>An understanding of the role of Care Planning in the review process.</w:t>
      </w:r>
    </w:p>
    <w:p w14:paraId="0DB87A84" w14:textId="62EA6C13" w:rsidR="002F31C9" w:rsidRPr="002F31C9" w:rsidRDefault="002F31C9" w:rsidP="002F31C9">
      <w:pPr>
        <w:pStyle w:val="ListParagraph"/>
        <w:numPr>
          <w:ilvl w:val="0"/>
          <w:numId w:val="7"/>
        </w:numPr>
        <w:spacing w:after="0" w:line="266" w:lineRule="auto"/>
        <w:jc w:val="both"/>
        <w:rPr>
          <w:rFonts w:ascii="Lato" w:eastAsia="Arial" w:hAnsi="Lato" w:cs="Arial"/>
        </w:rPr>
      </w:pPr>
      <w:r w:rsidRPr="002F31C9">
        <w:rPr>
          <w:rFonts w:ascii="Lato" w:eastAsia="Arial" w:hAnsi="Lato" w:cs="Arial"/>
        </w:rPr>
        <w:t>Ability to monitor practise and measure outcomes though the review process.</w:t>
      </w:r>
    </w:p>
    <w:p w14:paraId="7940CF86" w14:textId="17A5D793" w:rsidR="002F31C9" w:rsidRPr="002F31C9" w:rsidRDefault="002F31C9" w:rsidP="002F31C9">
      <w:pPr>
        <w:pStyle w:val="ListParagraph"/>
        <w:numPr>
          <w:ilvl w:val="0"/>
          <w:numId w:val="7"/>
        </w:numPr>
        <w:spacing w:after="0" w:line="266" w:lineRule="auto"/>
        <w:jc w:val="both"/>
        <w:rPr>
          <w:rFonts w:ascii="Lato" w:eastAsia="Arial" w:hAnsi="Lato" w:cs="Arial"/>
        </w:rPr>
      </w:pPr>
      <w:r w:rsidRPr="002F31C9">
        <w:rPr>
          <w:rFonts w:ascii="Lato" w:eastAsia="Arial" w:hAnsi="Lato" w:cs="Arial"/>
        </w:rPr>
        <w:lastRenderedPageBreak/>
        <w:t>Ability to ensure that any issues that may be discriminatory to children and their families are addressed in the review process.</w:t>
      </w:r>
    </w:p>
    <w:p w14:paraId="46664303" w14:textId="075BF5CB" w:rsidR="002F31C9" w:rsidRPr="002F31C9" w:rsidRDefault="002F31C9" w:rsidP="002F31C9">
      <w:pPr>
        <w:pStyle w:val="ListParagraph"/>
        <w:numPr>
          <w:ilvl w:val="0"/>
          <w:numId w:val="7"/>
        </w:numPr>
        <w:spacing w:after="0" w:line="266" w:lineRule="auto"/>
        <w:jc w:val="both"/>
        <w:rPr>
          <w:rFonts w:ascii="Lato" w:eastAsia="Arial" w:hAnsi="Lato" w:cs="Arial"/>
        </w:rPr>
      </w:pPr>
      <w:r w:rsidRPr="002F31C9">
        <w:rPr>
          <w:rFonts w:ascii="Lato" w:eastAsia="Arial" w:hAnsi="Lato" w:cs="Arial"/>
        </w:rPr>
        <w:t>Administration skills which enable the planning co-ordination and recording reviews to take place within statutory timescales.</w:t>
      </w:r>
    </w:p>
    <w:p w14:paraId="5C25A354" w14:textId="58F79F26" w:rsidR="002F31C9" w:rsidRPr="002F31C9" w:rsidRDefault="002F31C9" w:rsidP="002F31C9">
      <w:pPr>
        <w:pStyle w:val="ListParagraph"/>
        <w:numPr>
          <w:ilvl w:val="0"/>
          <w:numId w:val="7"/>
        </w:numPr>
        <w:spacing w:after="0" w:line="266" w:lineRule="auto"/>
        <w:jc w:val="both"/>
        <w:rPr>
          <w:rFonts w:ascii="Lato" w:eastAsia="Arial" w:hAnsi="Lato" w:cs="Arial"/>
        </w:rPr>
      </w:pPr>
      <w:r w:rsidRPr="002F31C9">
        <w:rPr>
          <w:rFonts w:ascii="Lato" w:eastAsia="Arial" w:hAnsi="Lato" w:cs="Arial"/>
        </w:rPr>
        <w:t>Ability to maintain independent stance throughout the review process.</w:t>
      </w:r>
    </w:p>
    <w:p w14:paraId="736B828D" w14:textId="0169328B" w:rsidR="002F31C9" w:rsidRDefault="002F31C9" w:rsidP="002F31C9">
      <w:pPr>
        <w:pStyle w:val="ListParagraph"/>
        <w:numPr>
          <w:ilvl w:val="0"/>
          <w:numId w:val="7"/>
        </w:numPr>
        <w:spacing w:after="0" w:line="266" w:lineRule="auto"/>
        <w:jc w:val="both"/>
        <w:rPr>
          <w:rFonts w:ascii="Lato" w:eastAsia="Arial" w:hAnsi="Lato" w:cs="Arial"/>
        </w:rPr>
      </w:pPr>
      <w:r w:rsidRPr="002F31C9">
        <w:rPr>
          <w:rFonts w:ascii="Lato" w:eastAsia="Arial" w:hAnsi="Lato" w:cs="Arial"/>
        </w:rPr>
        <w:t>Take responsibility for specific areas of work in the Safeguarding and Quality Assurance Unit to promote better standards of care for Looked After Children and children at risk of harm.</w:t>
      </w:r>
    </w:p>
    <w:p w14:paraId="0345B6A3" w14:textId="77777777" w:rsidR="002F31C9" w:rsidRPr="002F31C9" w:rsidRDefault="002F31C9" w:rsidP="002F31C9">
      <w:pPr>
        <w:pStyle w:val="ListParagraph"/>
        <w:spacing w:after="0" w:line="266" w:lineRule="auto"/>
        <w:ind w:left="360"/>
        <w:jc w:val="both"/>
        <w:rPr>
          <w:rFonts w:ascii="Lato" w:eastAsia="Arial" w:hAnsi="Lato" w:cs="Arial"/>
        </w:rPr>
      </w:pPr>
    </w:p>
    <w:p w14:paraId="2CBAF299" w14:textId="272E1314" w:rsidR="00D33AE8" w:rsidRPr="001B2200" w:rsidRDefault="05E66D72" w:rsidP="001B2200">
      <w:pPr>
        <w:spacing w:line="240" w:lineRule="auto"/>
        <w:rPr>
          <w:rFonts w:ascii="Arial" w:eastAsia="Arial" w:hAnsi="Arial" w:cs="Arial"/>
          <w:b/>
          <w:bCs/>
        </w:rPr>
      </w:pPr>
      <w:r w:rsidRPr="001B2200">
        <w:rPr>
          <w:rFonts w:ascii="Arial" w:eastAsia="Arial" w:hAnsi="Arial" w:cs="Arial"/>
          <w:b/>
          <w:bCs/>
        </w:rPr>
        <w:t>Experience</w:t>
      </w:r>
    </w:p>
    <w:p w14:paraId="13D9E5A2" w14:textId="1B9B9BA4" w:rsidR="002F31C9" w:rsidRPr="002F31C9" w:rsidRDefault="002F31C9" w:rsidP="002F31C9">
      <w:pPr>
        <w:pStyle w:val="ListParagraph"/>
        <w:numPr>
          <w:ilvl w:val="0"/>
          <w:numId w:val="7"/>
        </w:numPr>
        <w:spacing w:after="0" w:line="266" w:lineRule="auto"/>
        <w:jc w:val="both"/>
        <w:rPr>
          <w:rFonts w:ascii="Lato" w:eastAsia="Arial" w:hAnsi="Lato" w:cs="Arial"/>
        </w:rPr>
      </w:pPr>
      <w:r w:rsidRPr="002F31C9">
        <w:rPr>
          <w:rFonts w:ascii="Lato" w:eastAsia="Arial" w:hAnsi="Lato" w:cs="Arial"/>
        </w:rPr>
        <w:t>Extensive experience of Child and Family work particular in relation to Looked After Children</w:t>
      </w:r>
      <w:r w:rsidR="007477DE">
        <w:rPr>
          <w:rFonts w:ascii="Lato" w:eastAsia="Arial" w:hAnsi="Lato" w:cs="Arial"/>
        </w:rPr>
        <w:t xml:space="preserve"> and child protection planning</w:t>
      </w:r>
      <w:r w:rsidRPr="002F31C9">
        <w:rPr>
          <w:rFonts w:ascii="Lato" w:eastAsia="Arial" w:hAnsi="Lato" w:cs="Arial"/>
        </w:rPr>
        <w:t>.</w:t>
      </w:r>
    </w:p>
    <w:p w14:paraId="294B2B08" w14:textId="046CC5E8" w:rsidR="002F31C9" w:rsidRPr="002F31C9" w:rsidRDefault="002F31C9" w:rsidP="002F31C9">
      <w:pPr>
        <w:pStyle w:val="ListParagraph"/>
        <w:numPr>
          <w:ilvl w:val="0"/>
          <w:numId w:val="7"/>
        </w:numPr>
        <w:spacing w:after="0" w:line="266" w:lineRule="auto"/>
        <w:jc w:val="both"/>
        <w:rPr>
          <w:rFonts w:ascii="Lato" w:eastAsia="Arial" w:hAnsi="Lato" w:cs="Arial"/>
        </w:rPr>
      </w:pPr>
      <w:r w:rsidRPr="002F31C9">
        <w:rPr>
          <w:rFonts w:ascii="Lato" w:eastAsia="Arial" w:hAnsi="Lato" w:cs="Arial"/>
        </w:rPr>
        <w:t>Management experience at least at Team Manager level</w:t>
      </w:r>
      <w:r w:rsidR="007477DE">
        <w:rPr>
          <w:rFonts w:ascii="Lato" w:eastAsia="Arial" w:hAnsi="Lato" w:cs="Arial"/>
        </w:rPr>
        <w:t xml:space="preserve"> or equivalent</w:t>
      </w:r>
      <w:r w:rsidRPr="002F31C9">
        <w:rPr>
          <w:rFonts w:ascii="Lato" w:eastAsia="Arial" w:hAnsi="Lato" w:cs="Arial"/>
        </w:rPr>
        <w:t>.</w:t>
      </w:r>
    </w:p>
    <w:p w14:paraId="56BF9536" w14:textId="1D178956" w:rsidR="009C6FFE" w:rsidRPr="002F31C9" w:rsidRDefault="002F31C9" w:rsidP="002F31C9">
      <w:pPr>
        <w:pStyle w:val="ListParagraph"/>
        <w:numPr>
          <w:ilvl w:val="0"/>
          <w:numId w:val="7"/>
        </w:numPr>
        <w:spacing w:after="0" w:line="266" w:lineRule="auto"/>
        <w:jc w:val="both"/>
        <w:rPr>
          <w:rFonts w:ascii="Lato" w:eastAsia="Arial" w:hAnsi="Lato" w:cs="Arial"/>
        </w:rPr>
      </w:pPr>
      <w:r w:rsidRPr="002F31C9">
        <w:rPr>
          <w:rFonts w:ascii="Lato" w:eastAsia="Arial" w:hAnsi="Lato" w:cs="Arial"/>
        </w:rPr>
        <w:t>Experience of chairing child and family meetings.</w:t>
      </w:r>
    </w:p>
    <w:p w14:paraId="66656DD1" w14:textId="77777777" w:rsidR="002F31C9" w:rsidRPr="002F31C9" w:rsidRDefault="002F31C9" w:rsidP="002F31C9">
      <w:pPr>
        <w:pStyle w:val="ListParagraph"/>
        <w:ind w:left="360"/>
        <w:rPr>
          <w:rFonts w:ascii="Arial" w:eastAsia="Arial" w:hAnsi="Arial" w:cs="Arial"/>
          <w:color w:val="333333"/>
        </w:rPr>
      </w:pPr>
    </w:p>
    <w:p w14:paraId="3DF4C418" w14:textId="5C32CD4E" w:rsidR="000C3804" w:rsidRPr="00A6208B" w:rsidRDefault="00763912" w:rsidP="002F31C9">
      <w:pPr>
        <w:pStyle w:val="ListParagraph"/>
        <w:ind w:left="360"/>
        <w:rPr>
          <w:rFonts w:ascii="Arial" w:eastAsia="Arial" w:hAnsi="Arial" w:cs="Arial"/>
          <w:i/>
          <w:iCs/>
          <w:color w:val="2F5496" w:themeColor="accent1" w:themeShade="BF"/>
        </w:rPr>
      </w:pPr>
      <w:r w:rsidRPr="002F31C9">
        <w:rPr>
          <w:rFonts w:ascii="Arial" w:eastAsia="Arial" w:hAnsi="Arial" w:cs="Arial"/>
          <w:i/>
          <w:iCs/>
        </w:rPr>
        <w:t>Desirable</w:t>
      </w:r>
      <w:r w:rsidRPr="00EF6B89">
        <w:rPr>
          <w:rFonts w:ascii="Arial" w:eastAsia="Arial" w:hAnsi="Arial" w:cs="Arial"/>
          <w:i/>
          <w:iCs/>
          <w:color w:val="2F5496" w:themeColor="accent1" w:themeShade="BF"/>
        </w:rPr>
        <w:t xml:space="preserve"> </w:t>
      </w:r>
    </w:p>
    <w:p w14:paraId="4B2CCE03" w14:textId="39C871BF" w:rsidR="00757B16" w:rsidRDefault="002F31C9" w:rsidP="002F31C9">
      <w:pPr>
        <w:pStyle w:val="ListParagraph"/>
        <w:ind w:left="0"/>
        <w:rPr>
          <w:rFonts w:ascii="Lato" w:eastAsia="Arial" w:hAnsi="Lato" w:cs="Arial"/>
        </w:rPr>
      </w:pPr>
      <w:r w:rsidRPr="002F31C9">
        <w:rPr>
          <w:rFonts w:ascii="Arial" w:hAnsi="Arial" w:cs="Arial"/>
        </w:rPr>
        <w:t>•</w:t>
      </w:r>
      <w:r>
        <w:rPr>
          <w:rFonts w:ascii="Arial" w:hAnsi="Arial" w:cs="Arial"/>
        </w:rPr>
        <w:t xml:space="preserve">     </w:t>
      </w:r>
      <w:r w:rsidRPr="002F31C9">
        <w:rPr>
          <w:rFonts w:ascii="Lato" w:eastAsia="Arial" w:hAnsi="Lato" w:cs="Arial"/>
        </w:rPr>
        <w:t>Previous experience of chairing statutory review meetings.</w:t>
      </w:r>
    </w:p>
    <w:p w14:paraId="49A253FA" w14:textId="77777777" w:rsidR="002F31C9" w:rsidRDefault="002F31C9" w:rsidP="002F31C9">
      <w:pPr>
        <w:pStyle w:val="ListParagraph"/>
        <w:ind w:left="0"/>
        <w:rPr>
          <w:rFonts w:ascii="Arial" w:hAnsi="Arial" w:cs="Arial"/>
        </w:rPr>
      </w:pPr>
    </w:p>
    <w:p w14:paraId="0C0978E1" w14:textId="77777777" w:rsidR="00326977" w:rsidRPr="00EF6B89" w:rsidRDefault="00326977" w:rsidP="002F31C9">
      <w:pPr>
        <w:pStyle w:val="ListParagraph"/>
        <w:ind w:left="0"/>
        <w:rPr>
          <w:rFonts w:ascii="Arial" w:hAnsi="Arial" w:cs="Arial"/>
        </w:rPr>
      </w:pPr>
    </w:p>
    <w:p w14:paraId="75A339F1" w14:textId="0B0E31E7" w:rsidR="002F31C9" w:rsidRDefault="00FE428C" w:rsidP="002F31C9">
      <w:pPr>
        <w:pStyle w:val="Title14ptBlueAligntoLeftTITLES"/>
        <w:rPr>
          <w:rFonts w:ascii="Arial" w:eastAsia="Arial" w:hAnsi="Arial" w:cs="Arial"/>
          <w:i/>
          <w:iCs/>
          <w:caps w:val="0"/>
          <w:color w:val="00B050"/>
          <w:spacing w:val="30"/>
          <w:sz w:val="22"/>
          <w:szCs w:val="22"/>
        </w:rPr>
      </w:pPr>
      <w:r w:rsidRPr="00B255FD">
        <w:rPr>
          <w:rFonts w:ascii="Lato" w:eastAsia="Arial" w:hAnsi="Lato" w:cs="Arial"/>
          <w:caps w:val="0"/>
          <w:color w:val="4472C4" w:themeColor="accent1"/>
          <w:spacing w:val="30"/>
        </w:rPr>
        <w:t>Additional Information</w:t>
      </w:r>
    </w:p>
    <w:p w14:paraId="3A10E9F1" w14:textId="77777777" w:rsidR="002F31C9" w:rsidRPr="002F31C9" w:rsidRDefault="002F31C9" w:rsidP="002F31C9">
      <w:pPr>
        <w:pStyle w:val="NoSpacing"/>
        <w:rPr>
          <w:rFonts w:ascii="Lato" w:hAnsi="Lato"/>
        </w:rPr>
      </w:pPr>
    </w:p>
    <w:p w14:paraId="200E3BCF" w14:textId="77777777" w:rsidR="002F31C9" w:rsidRPr="002F31C9" w:rsidRDefault="002F31C9" w:rsidP="002F31C9">
      <w:pPr>
        <w:pStyle w:val="NoSpacing"/>
        <w:rPr>
          <w:rFonts w:ascii="Lato" w:hAnsi="Lato"/>
          <w:color w:val="000000" w:themeColor="text1"/>
        </w:rPr>
      </w:pPr>
      <w:r w:rsidRPr="002F31C9">
        <w:rPr>
          <w:rFonts w:ascii="Lato" w:hAnsi="Lato"/>
          <w:color w:val="000000" w:themeColor="text1"/>
        </w:rPr>
        <w:t>Able to travel within the borough and throughout the UK when required.</w:t>
      </w:r>
    </w:p>
    <w:p w14:paraId="5D192D11" w14:textId="77777777" w:rsidR="002F31C9" w:rsidRPr="002F31C9" w:rsidRDefault="002F31C9" w:rsidP="002F31C9">
      <w:pPr>
        <w:pStyle w:val="NoSpacing"/>
        <w:rPr>
          <w:rFonts w:ascii="Lato" w:hAnsi="Lato"/>
          <w:color w:val="000000" w:themeColor="text1"/>
        </w:rPr>
      </w:pPr>
    </w:p>
    <w:p w14:paraId="29E2E036" w14:textId="77777777" w:rsidR="002F31C9" w:rsidRPr="002F31C9" w:rsidRDefault="002F31C9" w:rsidP="002F31C9">
      <w:pPr>
        <w:pStyle w:val="NoSpacing"/>
        <w:rPr>
          <w:rFonts w:ascii="Lato" w:hAnsi="Lato"/>
          <w:b/>
          <w:bCs/>
          <w:color w:val="000000" w:themeColor="text1"/>
        </w:rPr>
      </w:pPr>
      <w:r w:rsidRPr="002F31C9">
        <w:rPr>
          <w:rFonts w:ascii="Lato" w:hAnsi="Lato"/>
          <w:b/>
          <w:bCs/>
          <w:color w:val="000000" w:themeColor="text1"/>
        </w:rPr>
        <w:t>NOTE:</w:t>
      </w:r>
    </w:p>
    <w:p w14:paraId="4A3B8343" w14:textId="77777777" w:rsidR="002F31C9" w:rsidRPr="002F31C9" w:rsidRDefault="002F31C9" w:rsidP="002F31C9">
      <w:pPr>
        <w:pStyle w:val="NoSpacing"/>
        <w:rPr>
          <w:rFonts w:ascii="Lato" w:hAnsi="Lato"/>
          <w:b/>
          <w:bCs/>
          <w:color w:val="000000" w:themeColor="text1"/>
        </w:rPr>
      </w:pPr>
    </w:p>
    <w:p w14:paraId="7FC034D4" w14:textId="77777777" w:rsidR="002F31C9" w:rsidRPr="002F31C9" w:rsidRDefault="002F31C9" w:rsidP="002F31C9">
      <w:pPr>
        <w:pStyle w:val="NoSpacing"/>
        <w:rPr>
          <w:rFonts w:ascii="Lato" w:hAnsi="Lato"/>
          <w:b/>
          <w:bCs/>
          <w:color w:val="000000" w:themeColor="text1"/>
        </w:rPr>
      </w:pPr>
      <w:r w:rsidRPr="002F31C9">
        <w:rPr>
          <w:rFonts w:ascii="Lato" w:hAnsi="Lato"/>
          <w:b/>
          <w:bCs/>
          <w:color w:val="000000" w:themeColor="text1"/>
        </w:rPr>
        <w:t>The job role holder may be required to undertake other reasonable duties commensurate with the job role descriptor grade as directed by the Head of Service.</w:t>
      </w:r>
    </w:p>
    <w:p w14:paraId="4C9C51AB" w14:textId="77777777" w:rsidR="002F31C9" w:rsidRPr="002F31C9" w:rsidRDefault="002F31C9" w:rsidP="002F31C9">
      <w:pPr>
        <w:pStyle w:val="NoSpacing"/>
        <w:rPr>
          <w:rFonts w:ascii="Lato" w:hAnsi="Lato"/>
          <w:color w:val="000000" w:themeColor="text1"/>
        </w:rPr>
      </w:pPr>
    </w:p>
    <w:p w14:paraId="0BB7B895" w14:textId="77777777" w:rsidR="002F31C9" w:rsidRDefault="002F31C9" w:rsidP="002F31C9">
      <w:pPr>
        <w:pStyle w:val="NoSpacing"/>
        <w:rPr>
          <w:rFonts w:ascii="Lato" w:hAnsi="Lato"/>
          <w:color w:val="000000" w:themeColor="text1"/>
        </w:rPr>
      </w:pPr>
      <w:r w:rsidRPr="002F31C9">
        <w:rPr>
          <w:rFonts w:ascii="Lato" w:hAnsi="Lato"/>
          <w:color w:val="000000" w:themeColor="text1"/>
        </w:rPr>
        <w:t>This job role descriptor will be reviewed regularly and may be subject to amendment or modification at any time after consultation with the post holder.  It is not a definitive statement of procedures and tasks, but sets out the main expectations of the Service in relation to the post holder’s responsibilities and duties.</w:t>
      </w:r>
    </w:p>
    <w:p w14:paraId="2CC6D03D" w14:textId="77777777" w:rsidR="002F31C9" w:rsidRPr="002F31C9" w:rsidRDefault="002F31C9" w:rsidP="002F31C9">
      <w:pPr>
        <w:pStyle w:val="NoSpacing"/>
        <w:rPr>
          <w:rFonts w:ascii="Lato" w:hAnsi="Lato"/>
          <w:color w:val="000000" w:themeColor="text1"/>
        </w:rPr>
      </w:pPr>
    </w:p>
    <w:p w14:paraId="27188553" w14:textId="2230E082" w:rsidR="002F31C9" w:rsidRPr="002F31C9" w:rsidRDefault="002F31C9" w:rsidP="002F31C9">
      <w:pPr>
        <w:pStyle w:val="NoSpacing"/>
        <w:rPr>
          <w:rFonts w:ascii="Lato" w:hAnsi="Lato"/>
          <w:color w:val="000000" w:themeColor="text1"/>
        </w:rPr>
      </w:pPr>
      <w:r w:rsidRPr="002F31C9">
        <w:rPr>
          <w:rFonts w:ascii="Lato" w:hAnsi="Lato"/>
          <w:color w:val="000000" w:themeColor="text1"/>
        </w:rPr>
        <w:t>Elements of this job role descriptor and changes to it may be amended in light of organisational and service requirements.</w:t>
      </w:r>
    </w:p>
    <w:p w14:paraId="57335DD8" w14:textId="72BF9A04" w:rsidR="00377283" w:rsidRDefault="00377283" w:rsidP="002F31C9">
      <w:pPr>
        <w:pStyle w:val="NoSpacing"/>
        <w:rPr>
          <w:rFonts w:ascii="Lato" w:hAnsi="Lato"/>
          <w:color w:val="000000" w:themeColor="text1"/>
        </w:rPr>
      </w:pPr>
    </w:p>
    <w:p w14:paraId="7354C4DC" w14:textId="77777777" w:rsidR="00326977" w:rsidRDefault="00326977" w:rsidP="002F31C9">
      <w:pPr>
        <w:pStyle w:val="NoSpacing"/>
        <w:rPr>
          <w:rFonts w:ascii="Lato" w:hAnsi="Lato"/>
          <w:color w:val="000000" w:themeColor="text1"/>
        </w:rPr>
      </w:pPr>
    </w:p>
    <w:p w14:paraId="07BE8BC7" w14:textId="77777777" w:rsidR="00326977" w:rsidRPr="002F31C9" w:rsidRDefault="00326977" w:rsidP="002F31C9">
      <w:pPr>
        <w:pStyle w:val="NoSpacing"/>
        <w:rPr>
          <w:rFonts w:ascii="Lato" w:hAnsi="Lato"/>
          <w:color w:val="000000" w:themeColor="text1"/>
        </w:rPr>
      </w:pPr>
    </w:p>
    <w:p w14:paraId="4055B1D7" w14:textId="622F7532" w:rsidR="00B255FD" w:rsidRPr="00B255FD" w:rsidRDefault="00B255FD" w:rsidP="00B255FD">
      <w:pPr>
        <w:spacing w:line="250" w:lineRule="auto"/>
        <w:ind w:left="10" w:hanging="10"/>
        <w:jc w:val="both"/>
        <w:rPr>
          <w:rFonts w:ascii="Arial" w:eastAsia="Arial" w:hAnsi="Arial" w:cs="Arial"/>
          <w:color w:val="000000" w:themeColor="text1"/>
        </w:rPr>
      </w:pPr>
      <w:r w:rsidRPr="00B255FD">
        <w:rPr>
          <w:rFonts w:ascii="Lato" w:eastAsia="Arial" w:hAnsi="Lato" w:cs="Arial"/>
          <w:color w:val="4472C4" w:themeColor="accent1"/>
          <w:sz w:val="24"/>
          <w:szCs w:val="24"/>
        </w:rPr>
        <w:t>Health &amp; Safety Considerations:</w:t>
      </w:r>
      <w:r w:rsidRPr="00B255FD">
        <w:rPr>
          <w:rFonts w:ascii="Arial" w:eastAsia="Arial" w:hAnsi="Arial" w:cs="Arial"/>
          <w:color w:val="4472C4" w:themeColor="accent1"/>
        </w:rPr>
        <w:t xml:space="preserve"> </w:t>
      </w:r>
    </w:p>
    <w:p w14:paraId="217CEEB3" w14:textId="77777777" w:rsid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Work with VDUs (Video Display Unit) (&gt;5hrs per week)</w:t>
      </w:r>
    </w:p>
    <w:p w14:paraId="40FEFAF2" w14:textId="77777777" w:rsidR="00326977" w:rsidRDefault="00326977" w:rsidP="00326977">
      <w:pPr>
        <w:contextualSpacing/>
        <w:rPr>
          <w:rFonts w:ascii="Arial" w:hAnsi="Arial" w:cs="Arial"/>
          <w:kern w:val="2"/>
          <w14:ligatures w14:val="standardContextual"/>
        </w:rPr>
      </w:pPr>
    </w:p>
    <w:p w14:paraId="0FEEB500" w14:textId="77777777" w:rsidR="00326977" w:rsidRDefault="00326977" w:rsidP="00326977">
      <w:pPr>
        <w:contextualSpacing/>
        <w:rPr>
          <w:rFonts w:ascii="Arial" w:hAnsi="Arial" w:cs="Arial"/>
          <w:kern w:val="2"/>
          <w14:ligatures w14:val="standardContextual"/>
        </w:rPr>
      </w:pPr>
    </w:p>
    <w:p w14:paraId="1ABCF999" w14:textId="77777777" w:rsidR="00326977" w:rsidRPr="00EF6B89" w:rsidRDefault="00326977" w:rsidP="00326977">
      <w:pPr>
        <w:contextualSpacing/>
        <w:rPr>
          <w:rFonts w:ascii="Arial" w:hAnsi="Arial" w:cs="Arial"/>
          <w:kern w:val="2"/>
          <w14:ligatures w14:val="standardContextual"/>
        </w:rPr>
      </w:pPr>
    </w:p>
    <w:sectPr w:rsidR="00326977" w:rsidRPr="00EF6B89" w:rsidSect="00E628CD">
      <w:headerReference w:type="even" r:id="rId11"/>
      <w:headerReference w:type="default" r:id="rId12"/>
      <w:footerReference w:type="even" r:id="rId13"/>
      <w:footerReference w:type="default" r:id="rId14"/>
      <w:headerReference w:type="first" r:id="rId15"/>
      <w:footerReference w:type="first" r:id="rId16"/>
      <w:pgSz w:w="11906" w:h="16838"/>
      <w:pgMar w:top="2127" w:right="1134" w:bottom="1418" w:left="1134" w:header="68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6422E" w14:textId="77777777" w:rsidR="00EA2373" w:rsidRDefault="00EA2373">
      <w:pPr>
        <w:spacing w:after="0" w:line="240" w:lineRule="auto"/>
      </w:pPr>
      <w:r>
        <w:separator/>
      </w:r>
    </w:p>
  </w:endnote>
  <w:endnote w:type="continuationSeparator" w:id="0">
    <w:p w14:paraId="3FD22A14" w14:textId="77777777" w:rsidR="00EA2373" w:rsidRDefault="00EA2373">
      <w:pPr>
        <w:spacing w:after="0" w:line="240" w:lineRule="auto"/>
      </w:pPr>
      <w:r>
        <w:continuationSeparator/>
      </w:r>
    </w:p>
  </w:endnote>
  <w:endnote w:type="continuationNotice" w:id="1">
    <w:p w14:paraId="6558691E" w14:textId="77777777" w:rsidR="00EA2373" w:rsidRDefault="00EA23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cumin Pro Bold">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A992F" w14:textId="77777777" w:rsidR="00890A2B" w:rsidRDefault="006D0BD6">
    <w:pPr>
      <w:pStyle w:val="Footer"/>
      <w:jc w:val="right"/>
    </w:pPr>
    <w:r>
      <w:fldChar w:fldCharType="begin"/>
    </w:r>
    <w:r>
      <w:instrText xml:space="preserve"> PAGE   \* MERGEFORMAT </w:instrText>
    </w:r>
    <w:r>
      <w:fldChar w:fldCharType="separate"/>
    </w:r>
    <w:r>
      <w:rPr>
        <w:noProof/>
      </w:rPr>
      <w:t>2</w:t>
    </w:r>
    <w:r>
      <w:rPr>
        <w:noProof/>
      </w:rPr>
      <w:fldChar w:fldCharType="end"/>
    </w:r>
  </w:p>
  <w:p w14:paraId="377368FB" w14:textId="77777777" w:rsidR="00890A2B" w:rsidRDefault="00890A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D8C4F" w14:textId="4963FBF4" w:rsidR="00890A2B" w:rsidRDefault="00BB27CF" w:rsidP="00BB27CF">
    <w:pPr>
      <w:pStyle w:val="Footer"/>
      <w:jc w:val="center"/>
    </w:pPr>
    <w:r>
      <w:rPr>
        <w:noProof/>
      </w:rPr>
      <w:drawing>
        <wp:inline distT="0" distB="0" distL="0" distR="0" wp14:anchorId="1BC59776" wp14:editId="75F53489">
          <wp:extent cx="3552864" cy="685800"/>
          <wp:effectExtent l="0" t="0" r="9525" b="0"/>
          <wp:docPr id="1926990165" name="Picture 1926990165" descr="A blue circle with white outline and a rocket and a person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990165" name="Picture 1926990165" descr="A blue circle with white outline and a rocket and a person in a circle&#10;&#10;Description automatically generated"/>
                  <pic:cNvPicPr>
                    <a:picLocks noChangeAspect="1"/>
                  </pic:cNvPicPr>
                </pic:nvPicPr>
                <pic:blipFill>
                  <a:blip r:embed="rId1"/>
                  <a:stretch>
                    <a:fillRect/>
                  </a:stretch>
                </pic:blipFill>
                <pic:spPr>
                  <a:xfrm>
                    <a:off x="0" y="0"/>
                    <a:ext cx="3557581" cy="686711"/>
                  </a:xfrm>
                  <a:prstGeom prst="rect">
                    <a:avLst/>
                  </a:prstGeom>
                </pic:spPr>
              </pic:pic>
            </a:graphicData>
          </a:graphic>
        </wp:inline>
      </w:drawing>
    </w:r>
  </w:p>
  <w:p w14:paraId="2D2C9F59" w14:textId="77777777" w:rsidR="00890A2B" w:rsidRDefault="00890A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1BAFB" w14:textId="77777777" w:rsidR="00890A2B" w:rsidRDefault="00890A2B">
    <w:pPr>
      <w:pStyle w:val="Footer"/>
    </w:pPr>
  </w:p>
  <w:p w14:paraId="72DF0247" w14:textId="322ABFEC" w:rsidR="00890A2B" w:rsidRDefault="00890A2B">
    <w:pPr>
      <w:pStyle w:val="Footer"/>
    </w:pPr>
  </w:p>
  <w:p w14:paraId="7067487D" w14:textId="77777777" w:rsidR="00890A2B" w:rsidRDefault="00890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8E33C" w14:textId="77777777" w:rsidR="00EA2373" w:rsidRDefault="00EA2373">
      <w:pPr>
        <w:spacing w:after="0" w:line="240" w:lineRule="auto"/>
      </w:pPr>
      <w:r>
        <w:separator/>
      </w:r>
    </w:p>
  </w:footnote>
  <w:footnote w:type="continuationSeparator" w:id="0">
    <w:p w14:paraId="486373AB" w14:textId="77777777" w:rsidR="00EA2373" w:rsidRDefault="00EA2373">
      <w:pPr>
        <w:spacing w:after="0" w:line="240" w:lineRule="auto"/>
      </w:pPr>
      <w:r>
        <w:continuationSeparator/>
      </w:r>
    </w:p>
  </w:footnote>
  <w:footnote w:type="continuationNotice" w:id="1">
    <w:p w14:paraId="3A8E8C87" w14:textId="77777777" w:rsidR="00EA2373" w:rsidRDefault="00EA23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00465" w14:textId="77777777" w:rsidR="00BB27CF" w:rsidRDefault="00BB27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39E857C" w14:paraId="2E67E406" w14:textId="77777777" w:rsidTr="139E857C">
      <w:tc>
        <w:tcPr>
          <w:tcW w:w="3210" w:type="dxa"/>
        </w:tcPr>
        <w:p w14:paraId="3DBD936D" w14:textId="72B81DC2" w:rsidR="139E857C" w:rsidRDefault="139E857C" w:rsidP="139E857C">
          <w:pPr>
            <w:pStyle w:val="Header"/>
            <w:ind w:left="-115"/>
          </w:pPr>
        </w:p>
      </w:tc>
      <w:tc>
        <w:tcPr>
          <w:tcW w:w="3210" w:type="dxa"/>
        </w:tcPr>
        <w:p w14:paraId="23699465" w14:textId="7004A460" w:rsidR="139E857C" w:rsidRDefault="139E857C" w:rsidP="139E857C">
          <w:pPr>
            <w:pStyle w:val="Header"/>
            <w:jc w:val="center"/>
          </w:pPr>
        </w:p>
      </w:tc>
      <w:tc>
        <w:tcPr>
          <w:tcW w:w="3210" w:type="dxa"/>
        </w:tcPr>
        <w:p w14:paraId="12151CE7" w14:textId="2DE8065E" w:rsidR="139E857C" w:rsidRDefault="139E857C" w:rsidP="139E857C">
          <w:pPr>
            <w:pStyle w:val="Header"/>
            <w:ind w:right="-115"/>
            <w:jc w:val="right"/>
          </w:pPr>
        </w:p>
      </w:tc>
    </w:tr>
  </w:tbl>
  <w:p w14:paraId="33094D7A" w14:textId="3D832D5B" w:rsidR="139E857C" w:rsidRDefault="139E857C" w:rsidP="139E85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099C8" w14:textId="77777777" w:rsidR="00890A2B" w:rsidRPr="009B5E22" w:rsidRDefault="006D0BD6">
    <w:pPr>
      <w:pStyle w:val="Header"/>
      <w:rPr>
        <w:rFonts w:ascii="Lato" w:hAnsi="Lato"/>
        <w:b/>
        <w:bCs/>
        <w:spacing w:val="25"/>
        <w:sz w:val="16"/>
        <w:szCs w:val="16"/>
        <w:lang w:val="en-US"/>
      </w:rPr>
    </w:pPr>
    <w:r w:rsidRPr="00090A45">
      <w:rPr>
        <w:rFonts w:ascii="Arial" w:hAnsi="Arial" w:cs="Arial"/>
        <w:noProof/>
        <w:color w:val="0070C0"/>
        <w:lang w:eastAsia="en-GB"/>
      </w:rPr>
      <w:drawing>
        <wp:anchor distT="0" distB="0" distL="114300" distR="114300" simplePos="0" relativeHeight="251658245" behindDoc="0" locked="0" layoutInCell="1" allowOverlap="1" wp14:anchorId="5F8FB284" wp14:editId="48A93F04">
          <wp:simplePos x="0" y="0"/>
          <wp:positionH relativeFrom="margin">
            <wp:align>left</wp:align>
          </wp:positionH>
          <wp:positionV relativeFrom="paragraph">
            <wp:posOffset>-19685</wp:posOffset>
          </wp:positionV>
          <wp:extent cx="2105660" cy="334645"/>
          <wp:effectExtent l="0" t="0" r="8890" b="8255"/>
          <wp:wrapNone/>
          <wp:docPr id="17" name="Picture 17" descr="WIRRALLogoL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RRALLogoLoRes"/>
                  <pic:cNvPicPr>
                    <a:picLocks noChangeAspect="1" noChangeArrowheads="1"/>
                  </pic:cNvPicPr>
                </pic:nvPicPr>
                <pic:blipFill>
                  <a:blip r:embed="rId1"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105660" cy="3346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3B0012B8" wp14:editId="0CDAF410">
          <wp:simplePos x="0" y="0"/>
          <wp:positionH relativeFrom="margin">
            <wp:posOffset>4956810</wp:posOffset>
          </wp:positionH>
          <wp:positionV relativeFrom="margin">
            <wp:posOffset>-1193610</wp:posOffset>
          </wp:positionV>
          <wp:extent cx="1163320" cy="440690"/>
          <wp:effectExtent l="0" t="0" r="0" b="0"/>
          <wp:wrapSquare wrapText="bothSides"/>
          <wp:docPr id="18" name="Graphic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163320" cy="440690"/>
                  </a:xfrm>
                  <a:prstGeom prst="rect">
                    <a:avLst/>
                  </a:prstGeom>
                </pic:spPr>
              </pic:pic>
            </a:graphicData>
          </a:graphic>
          <wp14:sizeRelH relativeFrom="margin">
            <wp14:pctWidth>0</wp14:pctWidth>
          </wp14:sizeRelH>
          <wp14:sizeRelV relativeFrom="margin">
            <wp14:pctHeight>0</wp14:pctHeight>
          </wp14:sizeRelV>
        </wp:anchor>
      </w:drawing>
    </w:r>
    <w:r>
      <w:rPr>
        <w:rFonts w:ascii="Lato" w:hAnsi="Lato"/>
        <w:b/>
        <w:bCs/>
        <w:spacing w:val="25"/>
        <w:sz w:val="16"/>
        <w:szCs w:val="16"/>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38E4"/>
    <w:multiLevelType w:val="hybridMultilevel"/>
    <w:tmpl w:val="6ECC261C"/>
    <w:lvl w:ilvl="0" w:tplc="44B4F8B2">
      <w:start w:val="1"/>
      <w:numFmt w:val="bullet"/>
      <w:lvlText w:val=""/>
      <w:lvlJc w:val="left"/>
      <w:pPr>
        <w:ind w:left="720" w:hanging="360"/>
      </w:pPr>
      <w:rPr>
        <w:rFonts w:ascii="Symbol" w:hAnsi="Symbol" w:hint="default"/>
      </w:rPr>
    </w:lvl>
    <w:lvl w:ilvl="1" w:tplc="887EBF08">
      <w:start w:val="1"/>
      <w:numFmt w:val="bullet"/>
      <w:lvlText w:val="o"/>
      <w:lvlJc w:val="left"/>
      <w:pPr>
        <w:ind w:left="1440" w:hanging="360"/>
      </w:pPr>
      <w:rPr>
        <w:rFonts w:ascii="Courier New" w:hAnsi="Courier New" w:hint="default"/>
      </w:rPr>
    </w:lvl>
    <w:lvl w:ilvl="2" w:tplc="2EAAAE88">
      <w:start w:val="1"/>
      <w:numFmt w:val="bullet"/>
      <w:lvlText w:val=""/>
      <w:lvlJc w:val="left"/>
      <w:pPr>
        <w:ind w:left="2160" w:hanging="360"/>
      </w:pPr>
      <w:rPr>
        <w:rFonts w:ascii="Wingdings" w:hAnsi="Wingdings" w:hint="default"/>
      </w:rPr>
    </w:lvl>
    <w:lvl w:ilvl="3" w:tplc="2C308BC6">
      <w:start w:val="1"/>
      <w:numFmt w:val="bullet"/>
      <w:lvlText w:val=""/>
      <w:lvlJc w:val="left"/>
      <w:pPr>
        <w:ind w:left="2880" w:hanging="360"/>
      </w:pPr>
      <w:rPr>
        <w:rFonts w:ascii="Symbol" w:hAnsi="Symbol" w:hint="default"/>
      </w:rPr>
    </w:lvl>
    <w:lvl w:ilvl="4" w:tplc="C09250F0">
      <w:start w:val="1"/>
      <w:numFmt w:val="bullet"/>
      <w:lvlText w:val="o"/>
      <w:lvlJc w:val="left"/>
      <w:pPr>
        <w:ind w:left="3600" w:hanging="360"/>
      </w:pPr>
      <w:rPr>
        <w:rFonts w:ascii="Courier New" w:hAnsi="Courier New" w:hint="default"/>
      </w:rPr>
    </w:lvl>
    <w:lvl w:ilvl="5" w:tplc="A11C2682">
      <w:start w:val="1"/>
      <w:numFmt w:val="bullet"/>
      <w:lvlText w:val=""/>
      <w:lvlJc w:val="left"/>
      <w:pPr>
        <w:ind w:left="4320" w:hanging="360"/>
      </w:pPr>
      <w:rPr>
        <w:rFonts w:ascii="Wingdings" w:hAnsi="Wingdings" w:hint="default"/>
      </w:rPr>
    </w:lvl>
    <w:lvl w:ilvl="6" w:tplc="A40274F0">
      <w:start w:val="1"/>
      <w:numFmt w:val="bullet"/>
      <w:lvlText w:val=""/>
      <w:lvlJc w:val="left"/>
      <w:pPr>
        <w:ind w:left="5040" w:hanging="360"/>
      </w:pPr>
      <w:rPr>
        <w:rFonts w:ascii="Symbol" w:hAnsi="Symbol" w:hint="default"/>
      </w:rPr>
    </w:lvl>
    <w:lvl w:ilvl="7" w:tplc="A3961B24">
      <w:start w:val="1"/>
      <w:numFmt w:val="bullet"/>
      <w:lvlText w:val="o"/>
      <w:lvlJc w:val="left"/>
      <w:pPr>
        <w:ind w:left="5760" w:hanging="360"/>
      </w:pPr>
      <w:rPr>
        <w:rFonts w:ascii="Courier New" w:hAnsi="Courier New" w:hint="default"/>
      </w:rPr>
    </w:lvl>
    <w:lvl w:ilvl="8" w:tplc="9F620C58">
      <w:start w:val="1"/>
      <w:numFmt w:val="bullet"/>
      <w:lvlText w:val=""/>
      <w:lvlJc w:val="left"/>
      <w:pPr>
        <w:ind w:left="6480" w:hanging="360"/>
      </w:pPr>
      <w:rPr>
        <w:rFonts w:ascii="Wingdings" w:hAnsi="Wingdings" w:hint="default"/>
      </w:rPr>
    </w:lvl>
  </w:abstractNum>
  <w:abstractNum w:abstractNumId="1" w15:restartNumberingAfterBreak="0">
    <w:nsid w:val="22042B92"/>
    <w:multiLevelType w:val="hybridMultilevel"/>
    <w:tmpl w:val="1AF46234"/>
    <w:lvl w:ilvl="0" w:tplc="D6E6E26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0323CE"/>
    <w:multiLevelType w:val="hybridMultilevel"/>
    <w:tmpl w:val="82069758"/>
    <w:lvl w:ilvl="0" w:tplc="704A46C0">
      <w:start w:val="1"/>
      <w:numFmt w:val="bullet"/>
      <w:lvlText w:val=""/>
      <w:lvlJc w:val="left"/>
      <w:pPr>
        <w:ind w:left="360" w:hanging="360"/>
      </w:pPr>
      <w:rPr>
        <w:rFonts w:ascii="Symbol" w:hAnsi="Symbol" w:hint="default"/>
      </w:rPr>
    </w:lvl>
    <w:lvl w:ilvl="1" w:tplc="C30C26D4">
      <w:start w:val="1"/>
      <w:numFmt w:val="bullet"/>
      <w:lvlText w:val="o"/>
      <w:lvlJc w:val="left"/>
      <w:pPr>
        <w:ind w:left="1080" w:hanging="360"/>
      </w:pPr>
      <w:rPr>
        <w:rFonts w:ascii="Courier New" w:hAnsi="Courier New" w:hint="default"/>
      </w:rPr>
    </w:lvl>
    <w:lvl w:ilvl="2" w:tplc="1A5A3844">
      <w:start w:val="1"/>
      <w:numFmt w:val="bullet"/>
      <w:lvlText w:val=""/>
      <w:lvlJc w:val="left"/>
      <w:pPr>
        <w:ind w:left="1800" w:hanging="360"/>
      </w:pPr>
      <w:rPr>
        <w:rFonts w:ascii="Wingdings" w:hAnsi="Wingdings" w:hint="default"/>
      </w:rPr>
    </w:lvl>
    <w:lvl w:ilvl="3" w:tplc="03E4A822">
      <w:start w:val="1"/>
      <w:numFmt w:val="bullet"/>
      <w:lvlText w:val=""/>
      <w:lvlJc w:val="left"/>
      <w:pPr>
        <w:ind w:left="2520" w:hanging="360"/>
      </w:pPr>
      <w:rPr>
        <w:rFonts w:ascii="Symbol" w:hAnsi="Symbol" w:hint="default"/>
      </w:rPr>
    </w:lvl>
    <w:lvl w:ilvl="4" w:tplc="9D8EDCC6">
      <w:start w:val="1"/>
      <w:numFmt w:val="bullet"/>
      <w:lvlText w:val="o"/>
      <w:lvlJc w:val="left"/>
      <w:pPr>
        <w:ind w:left="3240" w:hanging="360"/>
      </w:pPr>
      <w:rPr>
        <w:rFonts w:ascii="Courier New" w:hAnsi="Courier New" w:hint="default"/>
      </w:rPr>
    </w:lvl>
    <w:lvl w:ilvl="5" w:tplc="495E1BBC">
      <w:start w:val="1"/>
      <w:numFmt w:val="bullet"/>
      <w:lvlText w:val=""/>
      <w:lvlJc w:val="left"/>
      <w:pPr>
        <w:ind w:left="3960" w:hanging="360"/>
      </w:pPr>
      <w:rPr>
        <w:rFonts w:ascii="Wingdings" w:hAnsi="Wingdings" w:hint="default"/>
      </w:rPr>
    </w:lvl>
    <w:lvl w:ilvl="6" w:tplc="6338F936">
      <w:start w:val="1"/>
      <w:numFmt w:val="bullet"/>
      <w:lvlText w:val=""/>
      <w:lvlJc w:val="left"/>
      <w:pPr>
        <w:ind w:left="4680" w:hanging="360"/>
      </w:pPr>
      <w:rPr>
        <w:rFonts w:ascii="Symbol" w:hAnsi="Symbol" w:hint="default"/>
      </w:rPr>
    </w:lvl>
    <w:lvl w:ilvl="7" w:tplc="478A0BB0">
      <w:start w:val="1"/>
      <w:numFmt w:val="bullet"/>
      <w:lvlText w:val="o"/>
      <w:lvlJc w:val="left"/>
      <w:pPr>
        <w:ind w:left="5400" w:hanging="360"/>
      </w:pPr>
      <w:rPr>
        <w:rFonts w:ascii="Courier New" w:hAnsi="Courier New" w:hint="default"/>
      </w:rPr>
    </w:lvl>
    <w:lvl w:ilvl="8" w:tplc="CF78A76C">
      <w:start w:val="1"/>
      <w:numFmt w:val="bullet"/>
      <w:lvlText w:val=""/>
      <w:lvlJc w:val="left"/>
      <w:pPr>
        <w:ind w:left="6120" w:hanging="360"/>
      </w:pPr>
      <w:rPr>
        <w:rFonts w:ascii="Wingdings" w:hAnsi="Wingdings" w:hint="default"/>
      </w:rPr>
    </w:lvl>
  </w:abstractNum>
  <w:abstractNum w:abstractNumId="3" w15:restartNumberingAfterBreak="0">
    <w:nsid w:val="3AFC1814"/>
    <w:multiLevelType w:val="hybridMultilevel"/>
    <w:tmpl w:val="D264CE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EAA4461"/>
    <w:multiLevelType w:val="hybridMultilevel"/>
    <w:tmpl w:val="BB2E5F5C"/>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56540EA4"/>
    <w:multiLevelType w:val="hybridMultilevel"/>
    <w:tmpl w:val="95AA33E6"/>
    <w:lvl w:ilvl="0" w:tplc="51C2DD20">
      <w:start w:val="1"/>
      <w:numFmt w:val="bullet"/>
      <w:lvlText w:val=""/>
      <w:lvlJc w:val="left"/>
      <w:pPr>
        <w:ind w:left="720" w:hanging="360"/>
      </w:pPr>
      <w:rPr>
        <w:rFonts w:ascii="Symbol" w:hAnsi="Symbol" w:hint="default"/>
      </w:rPr>
    </w:lvl>
    <w:lvl w:ilvl="1" w:tplc="98A43162">
      <w:start w:val="1"/>
      <w:numFmt w:val="bullet"/>
      <w:lvlText w:val="o"/>
      <w:lvlJc w:val="left"/>
      <w:pPr>
        <w:ind w:left="1440" w:hanging="360"/>
      </w:pPr>
      <w:rPr>
        <w:rFonts w:ascii="Courier New" w:hAnsi="Courier New" w:hint="default"/>
      </w:rPr>
    </w:lvl>
    <w:lvl w:ilvl="2" w:tplc="DDEC39E8">
      <w:start w:val="1"/>
      <w:numFmt w:val="bullet"/>
      <w:lvlText w:val=""/>
      <w:lvlJc w:val="left"/>
      <w:pPr>
        <w:ind w:left="2160" w:hanging="360"/>
      </w:pPr>
      <w:rPr>
        <w:rFonts w:ascii="Wingdings" w:hAnsi="Wingdings" w:hint="default"/>
      </w:rPr>
    </w:lvl>
    <w:lvl w:ilvl="3" w:tplc="D0FCEF4A">
      <w:start w:val="1"/>
      <w:numFmt w:val="bullet"/>
      <w:lvlText w:val=""/>
      <w:lvlJc w:val="left"/>
      <w:pPr>
        <w:ind w:left="2880" w:hanging="360"/>
      </w:pPr>
      <w:rPr>
        <w:rFonts w:ascii="Symbol" w:hAnsi="Symbol" w:hint="default"/>
      </w:rPr>
    </w:lvl>
    <w:lvl w:ilvl="4" w:tplc="98766FB6">
      <w:start w:val="1"/>
      <w:numFmt w:val="bullet"/>
      <w:lvlText w:val="o"/>
      <w:lvlJc w:val="left"/>
      <w:pPr>
        <w:ind w:left="3600" w:hanging="360"/>
      </w:pPr>
      <w:rPr>
        <w:rFonts w:ascii="Courier New" w:hAnsi="Courier New" w:hint="default"/>
      </w:rPr>
    </w:lvl>
    <w:lvl w:ilvl="5" w:tplc="033C6B9A">
      <w:start w:val="1"/>
      <w:numFmt w:val="bullet"/>
      <w:lvlText w:val=""/>
      <w:lvlJc w:val="left"/>
      <w:pPr>
        <w:ind w:left="4320" w:hanging="360"/>
      </w:pPr>
      <w:rPr>
        <w:rFonts w:ascii="Wingdings" w:hAnsi="Wingdings" w:hint="default"/>
      </w:rPr>
    </w:lvl>
    <w:lvl w:ilvl="6" w:tplc="685C0E44">
      <w:start w:val="1"/>
      <w:numFmt w:val="bullet"/>
      <w:lvlText w:val=""/>
      <w:lvlJc w:val="left"/>
      <w:pPr>
        <w:ind w:left="5040" w:hanging="360"/>
      </w:pPr>
      <w:rPr>
        <w:rFonts w:ascii="Symbol" w:hAnsi="Symbol" w:hint="default"/>
      </w:rPr>
    </w:lvl>
    <w:lvl w:ilvl="7" w:tplc="C79C4E82">
      <w:start w:val="1"/>
      <w:numFmt w:val="bullet"/>
      <w:lvlText w:val="o"/>
      <w:lvlJc w:val="left"/>
      <w:pPr>
        <w:ind w:left="5760" w:hanging="360"/>
      </w:pPr>
      <w:rPr>
        <w:rFonts w:ascii="Courier New" w:hAnsi="Courier New" w:hint="default"/>
      </w:rPr>
    </w:lvl>
    <w:lvl w:ilvl="8" w:tplc="681C8918">
      <w:start w:val="1"/>
      <w:numFmt w:val="bullet"/>
      <w:lvlText w:val=""/>
      <w:lvlJc w:val="left"/>
      <w:pPr>
        <w:ind w:left="6480" w:hanging="360"/>
      </w:pPr>
      <w:rPr>
        <w:rFonts w:ascii="Wingdings" w:hAnsi="Wingdings" w:hint="default"/>
      </w:rPr>
    </w:lvl>
  </w:abstractNum>
  <w:abstractNum w:abstractNumId="6" w15:restartNumberingAfterBreak="0">
    <w:nsid w:val="57F76D22"/>
    <w:multiLevelType w:val="hybridMultilevel"/>
    <w:tmpl w:val="A9AA4C0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34F13A8"/>
    <w:multiLevelType w:val="hybridMultilevel"/>
    <w:tmpl w:val="80D25E62"/>
    <w:lvl w:ilvl="0" w:tplc="6CFA1014">
      <w:start w:val="1"/>
      <w:numFmt w:val="bullet"/>
      <w:lvlText w:val=""/>
      <w:lvlJc w:val="left"/>
      <w:pPr>
        <w:ind w:left="720" w:hanging="360"/>
      </w:pPr>
      <w:rPr>
        <w:rFonts w:ascii="Symbol" w:hAnsi="Symbol" w:hint="default"/>
      </w:rPr>
    </w:lvl>
    <w:lvl w:ilvl="1" w:tplc="215076CA">
      <w:start w:val="1"/>
      <w:numFmt w:val="bullet"/>
      <w:lvlText w:val="o"/>
      <w:lvlJc w:val="left"/>
      <w:pPr>
        <w:ind w:left="1440" w:hanging="360"/>
      </w:pPr>
      <w:rPr>
        <w:rFonts w:ascii="Courier New" w:hAnsi="Courier New" w:hint="default"/>
      </w:rPr>
    </w:lvl>
    <w:lvl w:ilvl="2" w:tplc="9DAA2896">
      <w:start w:val="1"/>
      <w:numFmt w:val="bullet"/>
      <w:lvlText w:val=""/>
      <w:lvlJc w:val="left"/>
      <w:pPr>
        <w:ind w:left="2160" w:hanging="360"/>
      </w:pPr>
      <w:rPr>
        <w:rFonts w:ascii="Wingdings" w:hAnsi="Wingdings" w:hint="default"/>
      </w:rPr>
    </w:lvl>
    <w:lvl w:ilvl="3" w:tplc="78E8D236">
      <w:start w:val="1"/>
      <w:numFmt w:val="bullet"/>
      <w:lvlText w:val=""/>
      <w:lvlJc w:val="left"/>
      <w:pPr>
        <w:ind w:left="2880" w:hanging="360"/>
      </w:pPr>
      <w:rPr>
        <w:rFonts w:ascii="Symbol" w:hAnsi="Symbol" w:hint="default"/>
      </w:rPr>
    </w:lvl>
    <w:lvl w:ilvl="4" w:tplc="E7008690">
      <w:start w:val="1"/>
      <w:numFmt w:val="bullet"/>
      <w:lvlText w:val="o"/>
      <w:lvlJc w:val="left"/>
      <w:pPr>
        <w:ind w:left="3600" w:hanging="360"/>
      </w:pPr>
      <w:rPr>
        <w:rFonts w:ascii="Courier New" w:hAnsi="Courier New" w:hint="default"/>
      </w:rPr>
    </w:lvl>
    <w:lvl w:ilvl="5" w:tplc="BFC0B5BA">
      <w:start w:val="1"/>
      <w:numFmt w:val="bullet"/>
      <w:lvlText w:val=""/>
      <w:lvlJc w:val="left"/>
      <w:pPr>
        <w:ind w:left="4320" w:hanging="360"/>
      </w:pPr>
      <w:rPr>
        <w:rFonts w:ascii="Wingdings" w:hAnsi="Wingdings" w:hint="default"/>
      </w:rPr>
    </w:lvl>
    <w:lvl w:ilvl="6" w:tplc="2AB26096">
      <w:start w:val="1"/>
      <w:numFmt w:val="bullet"/>
      <w:lvlText w:val=""/>
      <w:lvlJc w:val="left"/>
      <w:pPr>
        <w:ind w:left="5040" w:hanging="360"/>
      </w:pPr>
      <w:rPr>
        <w:rFonts w:ascii="Symbol" w:hAnsi="Symbol" w:hint="default"/>
      </w:rPr>
    </w:lvl>
    <w:lvl w:ilvl="7" w:tplc="B2281AFC">
      <w:start w:val="1"/>
      <w:numFmt w:val="bullet"/>
      <w:lvlText w:val="o"/>
      <w:lvlJc w:val="left"/>
      <w:pPr>
        <w:ind w:left="5760" w:hanging="360"/>
      </w:pPr>
      <w:rPr>
        <w:rFonts w:ascii="Courier New" w:hAnsi="Courier New" w:hint="default"/>
      </w:rPr>
    </w:lvl>
    <w:lvl w:ilvl="8" w:tplc="88BE7884">
      <w:start w:val="1"/>
      <w:numFmt w:val="bullet"/>
      <w:lvlText w:val=""/>
      <w:lvlJc w:val="left"/>
      <w:pPr>
        <w:ind w:left="6480" w:hanging="360"/>
      </w:pPr>
      <w:rPr>
        <w:rFonts w:ascii="Wingdings" w:hAnsi="Wingdings" w:hint="default"/>
      </w:rPr>
    </w:lvl>
  </w:abstractNum>
  <w:abstractNum w:abstractNumId="8" w15:restartNumberingAfterBreak="0">
    <w:nsid w:val="64F677C5"/>
    <w:multiLevelType w:val="hybridMultilevel"/>
    <w:tmpl w:val="771846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CF24883"/>
    <w:multiLevelType w:val="hybridMultilevel"/>
    <w:tmpl w:val="06041B96"/>
    <w:lvl w:ilvl="0" w:tplc="BCF0BCF0">
      <w:start w:val="1"/>
      <w:numFmt w:val="bullet"/>
      <w:lvlText w:val=""/>
      <w:lvlJc w:val="left"/>
      <w:pPr>
        <w:ind w:left="720" w:hanging="360"/>
      </w:pPr>
      <w:rPr>
        <w:rFonts w:ascii="Symbol" w:hAnsi="Symbol" w:hint="default"/>
      </w:rPr>
    </w:lvl>
    <w:lvl w:ilvl="1" w:tplc="D2B60FB2">
      <w:start w:val="1"/>
      <w:numFmt w:val="bullet"/>
      <w:lvlText w:val="o"/>
      <w:lvlJc w:val="left"/>
      <w:pPr>
        <w:ind w:left="1440" w:hanging="360"/>
      </w:pPr>
      <w:rPr>
        <w:rFonts w:ascii="Courier New" w:hAnsi="Courier New" w:hint="default"/>
      </w:rPr>
    </w:lvl>
    <w:lvl w:ilvl="2" w:tplc="8338862A">
      <w:start w:val="1"/>
      <w:numFmt w:val="bullet"/>
      <w:lvlText w:val=""/>
      <w:lvlJc w:val="left"/>
      <w:pPr>
        <w:ind w:left="2160" w:hanging="360"/>
      </w:pPr>
      <w:rPr>
        <w:rFonts w:ascii="Wingdings" w:hAnsi="Wingdings" w:hint="default"/>
      </w:rPr>
    </w:lvl>
    <w:lvl w:ilvl="3" w:tplc="7B669E16">
      <w:start w:val="1"/>
      <w:numFmt w:val="bullet"/>
      <w:lvlText w:val=""/>
      <w:lvlJc w:val="left"/>
      <w:pPr>
        <w:ind w:left="2880" w:hanging="360"/>
      </w:pPr>
      <w:rPr>
        <w:rFonts w:ascii="Symbol" w:hAnsi="Symbol" w:hint="default"/>
      </w:rPr>
    </w:lvl>
    <w:lvl w:ilvl="4" w:tplc="29E0E9B4">
      <w:start w:val="1"/>
      <w:numFmt w:val="bullet"/>
      <w:lvlText w:val="o"/>
      <w:lvlJc w:val="left"/>
      <w:pPr>
        <w:ind w:left="3600" w:hanging="360"/>
      </w:pPr>
      <w:rPr>
        <w:rFonts w:ascii="Courier New" w:hAnsi="Courier New" w:hint="default"/>
      </w:rPr>
    </w:lvl>
    <w:lvl w:ilvl="5" w:tplc="1FAA4324">
      <w:start w:val="1"/>
      <w:numFmt w:val="bullet"/>
      <w:lvlText w:val=""/>
      <w:lvlJc w:val="left"/>
      <w:pPr>
        <w:ind w:left="4320" w:hanging="360"/>
      </w:pPr>
      <w:rPr>
        <w:rFonts w:ascii="Wingdings" w:hAnsi="Wingdings" w:hint="default"/>
      </w:rPr>
    </w:lvl>
    <w:lvl w:ilvl="6" w:tplc="246CAB90">
      <w:start w:val="1"/>
      <w:numFmt w:val="bullet"/>
      <w:lvlText w:val=""/>
      <w:lvlJc w:val="left"/>
      <w:pPr>
        <w:ind w:left="5040" w:hanging="360"/>
      </w:pPr>
      <w:rPr>
        <w:rFonts w:ascii="Symbol" w:hAnsi="Symbol" w:hint="default"/>
      </w:rPr>
    </w:lvl>
    <w:lvl w:ilvl="7" w:tplc="21946E54">
      <w:start w:val="1"/>
      <w:numFmt w:val="bullet"/>
      <w:lvlText w:val="o"/>
      <w:lvlJc w:val="left"/>
      <w:pPr>
        <w:ind w:left="5760" w:hanging="360"/>
      </w:pPr>
      <w:rPr>
        <w:rFonts w:ascii="Courier New" w:hAnsi="Courier New" w:hint="default"/>
      </w:rPr>
    </w:lvl>
    <w:lvl w:ilvl="8" w:tplc="0FB054EC">
      <w:start w:val="1"/>
      <w:numFmt w:val="bullet"/>
      <w:lvlText w:val=""/>
      <w:lvlJc w:val="left"/>
      <w:pPr>
        <w:ind w:left="6480" w:hanging="360"/>
      </w:pPr>
      <w:rPr>
        <w:rFonts w:ascii="Wingdings" w:hAnsi="Wingdings" w:hint="default"/>
      </w:rPr>
    </w:lvl>
  </w:abstractNum>
  <w:abstractNum w:abstractNumId="10" w15:restartNumberingAfterBreak="0">
    <w:nsid w:val="6DC9195E"/>
    <w:multiLevelType w:val="hybridMultilevel"/>
    <w:tmpl w:val="D7AEA8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70925187"/>
    <w:multiLevelType w:val="hybridMultilevel"/>
    <w:tmpl w:val="F232F4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3997D9E"/>
    <w:multiLevelType w:val="multilevel"/>
    <w:tmpl w:val="BFC8D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CF04CC5"/>
    <w:multiLevelType w:val="hybridMultilevel"/>
    <w:tmpl w:val="B9C098D8"/>
    <w:lvl w:ilvl="0" w:tplc="066CDD30">
      <w:start w:val="1"/>
      <w:numFmt w:val="bullet"/>
      <w:lvlText w:val=""/>
      <w:lvlJc w:val="left"/>
      <w:pPr>
        <w:ind w:left="720" w:hanging="360"/>
      </w:pPr>
      <w:rPr>
        <w:rFonts w:ascii="Symbol" w:hAnsi="Symbol" w:hint="default"/>
      </w:rPr>
    </w:lvl>
    <w:lvl w:ilvl="1" w:tplc="20408B5A">
      <w:start w:val="1"/>
      <w:numFmt w:val="bullet"/>
      <w:lvlText w:val="o"/>
      <w:lvlJc w:val="left"/>
      <w:pPr>
        <w:ind w:left="1440" w:hanging="360"/>
      </w:pPr>
      <w:rPr>
        <w:rFonts w:ascii="Courier New" w:hAnsi="Courier New" w:hint="default"/>
      </w:rPr>
    </w:lvl>
    <w:lvl w:ilvl="2" w:tplc="9348BB7A">
      <w:start w:val="1"/>
      <w:numFmt w:val="bullet"/>
      <w:lvlText w:val=""/>
      <w:lvlJc w:val="left"/>
      <w:pPr>
        <w:ind w:left="2160" w:hanging="360"/>
      </w:pPr>
      <w:rPr>
        <w:rFonts w:ascii="Wingdings" w:hAnsi="Wingdings" w:hint="default"/>
      </w:rPr>
    </w:lvl>
    <w:lvl w:ilvl="3" w:tplc="B07291DC">
      <w:start w:val="1"/>
      <w:numFmt w:val="bullet"/>
      <w:lvlText w:val=""/>
      <w:lvlJc w:val="left"/>
      <w:pPr>
        <w:ind w:left="2880" w:hanging="360"/>
      </w:pPr>
      <w:rPr>
        <w:rFonts w:ascii="Symbol" w:hAnsi="Symbol" w:hint="default"/>
      </w:rPr>
    </w:lvl>
    <w:lvl w:ilvl="4" w:tplc="3982A2B6">
      <w:start w:val="1"/>
      <w:numFmt w:val="bullet"/>
      <w:lvlText w:val="o"/>
      <w:lvlJc w:val="left"/>
      <w:pPr>
        <w:ind w:left="3600" w:hanging="360"/>
      </w:pPr>
      <w:rPr>
        <w:rFonts w:ascii="Courier New" w:hAnsi="Courier New" w:hint="default"/>
      </w:rPr>
    </w:lvl>
    <w:lvl w:ilvl="5" w:tplc="8B50FB16">
      <w:start w:val="1"/>
      <w:numFmt w:val="bullet"/>
      <w:lvlText w:val=""/>
      <w:lvlJc w:val="left"/>
      <w:pPr>
        <w:ind w:left="4320" w:hanging="360"/>
      </w:pPr>
      <w:rPr>
        <w:rFonts w:ascii="Wingdings" w:hAnsi="Wingdings" w:hint="default"/>
      </w:rPr>
    </w:lvl>
    <w:lvl w:ilvl="6" w:tplc="22E076DA">
      <w:start w:val="1"/>
      <w:numFmt w:val="bullet"/>
      <w:lvlText w:val=""/>
      <w:lvlJc w:val="left"/>
      <w:pPr>
        <w:ind w:left="5040" w:hanging="360"/>
      </w:pPr>
      <w:rPr>
        <w:rFonts w:ascii="Symbol" w:hAnsi="Symbol" w:hint="default"/>
      </w:rPr>
    </w:lvl>
    <w:lvl w:ilvl="7" w:tplc="2C645366">
      <w:start w:val="1"/>
      <w:numFmt w:val="bullet"/>
      <w:lvlText w:val="o"/>
      <w:lvlJc w:val="left"/>
      <w:pPr>
        <w:ind w:left="5760" w:hanging="360"/>
      </w:pPr>
      <w:rPr>
        <w:rFonts w:ascii="Courier New" w:hAnsi="Courier New" w:hint="default"/>
      </w:rPr>
    </w:lvl>
    <w:lvl w:ilvl="8" w:tplc="D4C4DEB0">
      <w:start w:val="1"/>
      <w:numFmt w:val="bullet"/>
      <w:lvlText w:val=""/>
      <w:lvlJc w:val="left"/>
      <w:pPr>
        <w:ind w:left="6480" w:hanging="360"/>
      </w:pPr>
      <w:rPr>
        <w:rFonts w:ascii="Wingdings" w:hAnsi="Wingdings" w:hint="default"/>
      </w:rPr>
    </w:lvl>
  </w:abstractNum>
  <w:num w:numId="1" w16cid:durableId="488640812">
    <w:abstractNumId w:val="0"/>
  </w:num>
  <w:num w:numId="2" w16cid:durableId="1111708628">
    <w:abstractNumId w:val="13"/>
  </w:num>
  <w:num w:numId="3" w16cid:durableId="764040294">
    <w:abstractNumId w:val="2"/>
  </w:num>
  <w:num w:numId="4" w16cid:durableId="261383344">
    <w:abstractNumId w:val="9"/>
  </w:num>
  <w:num w:numId="5" w16cid:durableId="569661669">
    <w:abstractNumId w:val="5"/>
  </w:num>
  <w:num w:numId="6" w16cid:durableId="966739119">
    <w:abstractNumId w:val="7"/>
  </w:num>
  <w:num w:numId="7" w16cid:durableId="1139498961">
    <w:abstractNumId w:val="8"/>
  </w:num>
  <w:num w:numId="8" w16cid:durableId="211473792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21791304">
    <w:abstractNumId w:val="4"/>
  </w:num>
  <w:num w:numId="10" w16cid:durableId="216553125">
    <w:abstractNumId w:val="3"/>
  </w:num>
  <w:num w:numId="11" w16cid:durableId="578946080">
    <w:abstractNumId w:val="1"/>
  </w:num>
  <w:num w:numId="12" w16cid:durableId="717364285">
    <w:abstractNumId w:val="10"/>
  </w:num>
  <w:num w:numId="13" w16cid:durableId="1824080810">
    <w:abstractNumId w:val="6"/>
  </w:num>
  <w:num w:numId="14" w16cid:durableId="1721318216">
    <w:abstractNumId w:val="11"/>
  </w:num>
  <w:num w:numId="15" w16cid:durableId="1637637927">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949"/>
    <w:rsid w:val="00001C6C"/>
    <w:rsid w:val="0000335A"/>
    <w:rsid w:val="00005F07"/>
    <w:rsid w:val="00024CB1"/>
    <w:rsid w:val="00030B05"/>
    <w:rsid w:val="000310F9"/>
    <w:rsid w:val="00033CD1"/>
    <w:rsid w:val="00044084"/>
    <w:rsid w:val="00044EBC"/>
    <w:rsid w:val="00044FFD"/>
    <w:rsid w:val="00046455"/>
    <w:rsid w:val="00051323"/>
    <w:rsid w:val="00052E9F"/>
    <w:rsid w:val="000615BE"/>
    <w:rsid w:val="00065806"/>
    <w:rsid w:val="0006613C"/>
    <w:rsid w:val="000725CF"/>
    <w:rsid w:val="000826AF"/>
    <w:rsid w:val="00092EA7"/>
    <w:rsid w:val="0009590E"/>
    <w:rsid w:val="000B4048"/>
    <w:rsid w:val="000B5E57"/>
    <w:rsid w:val="000C2600"/>
    <w:rsid w:val="000C3804"/>
    <w:rsid w:val="000F5FCB"/>
    <w:rsid w:val="000F7030"/>
    <w:rsid w:val="0010225B"/>
    <w:rsid w:val="00125DC6"/>
    <w:rsid w:val="0012754B"/>
    <w:rsid w:val="00142156"/>
    <w:rsid w:val="001538FB"/>
    <w:rsid w:val="00157871"/>
    <w:rsid w:val="00162C39"/>
    <w:rsid w:val="001756C2"/>
    <w:rsid w:val="00191133"/>
    <w:rsid w:val="001927BA"/>
    <w:rsid w:val="00195AF4"/>
    <w:rsid w:val="00196BF7"/>
    <w:rsid w:val="001A36A8"/>
    <w:rsid w:val="001A4B41"/>
    <w:rsid w:val="001B05B3"/>
    <w:rsid w:val="001B2200"/>
    <w:rsid w:val="001C5376"/>
    <w:rsid w:val="001D1A7E"/>
    <w:rsid w:val="001E6605"/>
    <w:rsid w:val="001F515A"/>
    <w:rsid w:val="00200A8E"/>
    <w:rsid w:val="002026B1"/>
    <w:rsid w:val="00202A6B"/>
    <w:rsid w:val="0020757D"/>
    <w:rsid w:val="002127E1"/>
    <w:rsid w:val="00213930"/>
    <w:rsid w:val="00214DA8"/>
    <w:rsid w:val="002160D9"/>
    <w:rsid w:val="002251FC"/>
    <w:rsid w:val="00245BFD"/>
    <w:rsid w:val="00254851"/>
    <w:rsid w:val="002563DA"/>
    <w:rsid w:val="00266B73"/>
    <w:rsid w:val="00276F3E"/>
    <w:rsid w:val="002805AF"/>
    <w:rsid w:val="00290F62"/>
    <w:rsid w:val="002A2F70"/>
    <w:rsid w:val="002B646A"/>
    <w:rsid w:val="002C33E6"/>
    <w:rsid w:val="002C400A"/>
    <w:rsid w:val="002C4D35"/>
    <w:rsid w:val="002D62F0"/>
    <w:rsid w:val="002E236B"/>
    <w:rsid w:val="002E3F1B"/>
    <w:rsid w:val="002F31C9"/>
    <w:rsid w:val="002F39B5"/>
    <w:rsid w:val="002F45D1"/>
    <w:rsid w:val="003151EB"/>
    <w:rsid w:val="00320484"/>
    <w:rsid w:val="00325393"/>
    <w:rsid w:val="00326977"/>
    <w:rsid w:val="0033196E"/>
    <w:rsid w:val="0034227B"/>
    <w:rsid w:val="003457EB"/>
    <w:rsid w:val="00364374"/>
    <w:rsid w:val="00374145"/>
    <w:rsid w:val="00374CA7"/>
    <w:rsid w:val="00377283"/>
    <w:rsid w:val="0038459B"/>
    <w:rsid w:val="00385694"/>
    <w:rsid w:val="003860B8"/>
    <w:rsid w:val="003912D2"/>
    <w:rsid w:val="003966C7"/>
    <w:rsid w:val="00397E62"/>
    <w:rsid w:val="003A0C69"/>
    <w:rsid w:val="003A0E6A"/>
    <w:rsid w:val="003A23CF"/>
    <w:rsid w:val="003B058B"/>
    <w:rsid w:val="003B5514"/>
    <w:rsid w:val="003B6EAF"/>
    <w:rsid w:val="003B78F6"/>
    <w:rsid w:val="003D6514"/>
    <w:rsid w:val="003E563B"/>
    <w:rsid w:val="003F1E14"/>
    <w:rsid w:val="0041295A"/>
    <w:rsid w:val="00412B9B"/>
    <w:rsid w:val="004152E4"/>
    <w:rsid w:val="00415515"/>
    <w:rsid w:val="00415E77"/>
    <w:rsid w:val="00432036"/>
    <w:rsid w:val="00445FF9"/>
    <w:rsid w:val="004577FE"/>
    <w:rsid w:val="00457D9B"/>
    <w:rsid w:val="00473826"/>
    <w:rsid w:val="00476939"/>
    <w:rsid w:val="00487624"/>
    <w:rsid w:val="004A148E"/>
    <w:rsid w:val="004A21A2"/>
    <w:rsid w:val="004A3C2E"/>
    <w:rsid w:val="004A6306"/>
    <w:rsid w:val="004B066B"/>
    <w:rsid w:val="004B4643"/>
    <w:rsid w:val="004C6373"/>
    <w:rsid w:val="004D5715"/>
    <w:rsid w:val="004E21C4"/>
    <w:rsid w:val="004F515E"/>
    <w:rsid w:val="00506D33"/>
    <w:rsid w:val="005075C2"/>
    <w:rsid w:val="00520BB8"/>
    <w:rsid w:val="005243A9"/>
    <w:rsid w:val="00525416"/>
    <w:rsid w:val="005326F1"/>
    <w:rsid w:val="00537D64"/>
    <w:rsid w:val="00543C7A"/>
    <w:rsid w:val="00551D15"/>
    <w:rsid w:val="00572BFD"/>
    <w:rsid w:val="00580D26"/>
    <w:rsid w:val="0058298D"/>
    <w:rsid w:val="00594118"/>
    <w:rsid w:val="00594B7D"/>
    <w:rsid w:val="005970A3"/>
    <w:rsid w:val="00597116"/>
    <w:rsid w:val="005A748F"/>
    <w:rsid w:val="005B3597"/>
    <w:rsid w:val="005B6AD1"/>
    <w:rsid w:val="005C0378"/>
    <w:rsid w:val="005C1215"/>
    <w:rsid w:val="005C2622"/>
    <w:rsid w:val="005D45B8"/>
    <w:rsid w:val="005D7BF7"/>
    <w:rsid w:val="005E3542"/>
    <w:rsid w:val="005F2B19"/>
    <w:rsid w:val="005F4AA0"/>
    <w:rsid w:val="00600233"/>
    <w:rsid w:val="006039CD"/>
    <w:rsid w:val="00605DCA"/>
    <w:rsid w:val="00610C7D"/>
    <w:rsid w:val="00620907"/>
    <w:rsid w:val="0062140E"/>
    <w:rsid w:val="00621565"/>
    <w:rsid w:val="00621674"/>
    <w:rsid w:val="00630781"/>
    <w:rsid w:val="006335BF"/>
    <w:rsid w:val="00637DBA"/>
    <w:rsid w:val="00643B44"/>
    <w:rsid w:val="00644248"/>
    <w:rsid w:val="00646968"/>
    <w:rsid w:val="00647227"/>
    <w:rsid w:val="00650004"/>
    <w:rsid w:val="00650E15"/>
    <w:rsid w:val="006631A1"/>
    <w:rsid w:val="006662E1"/>
    <w:rsid w:val="00666ED1"/>
    <w:rsid w:val="006738C8"/>
    <w:rsid w:val="006738D4"/>
    <w:rsid w:val="0067686A"/>
    <w:rsid w:val="00692C58"/>
    <w:rsid w:val="006970B9"/>
    <w:rsid w:val="006A4739"/>
    <w:rsid w:val="006B7042"/>
    <w:rsid w:val="006B758F"/>
    <w:rsid w:val="006C38DF"/>
    <w:rsid w:val="006D0BD6"/>
    <w:rsid w:val="006D53B5"/>
    <w:rsid w:val="006D61F8"/>
    <w:rsid w:val="006D7365"/>
    <w:rsid w:val="006E0B44"/>
    <w:rsid w:val="006E5E3B"/>
    <w:rsid w:val="006F47B5"/>
    <w:rsid w:val="007061AF"/>
    <w:rsid w:val="00710272"/>
    <w:rsid w:val="007102FC"/>
    <w:rsid w:val="00720EC4"/>
    <w:rsid w:val="00745617"/>
    <w:rsid w:val="0074713E"/>
    <w:rsid w:val="007477DE"/>
    <w:rsid w:val="00750016"/>
    <w:rsid w:val="00750284"/>
    <w:rsid w:val="00751E5E"/>
    <w:rsid w:val="00755FC6"/>
    <w:rsid w:val="00757B16"/>
    <w:rsid w:val="00761F3E"/>
    <w:rsid w:val="00763912"/>
    <w:rsid w:val="007765E5"/>
    <w:rsid w:val="0077674D"/>
    <w:rsid w:val="00781BDD"/>
    <w:rsid w:val="00787E21"/>
    <w:rsid w:val="00793DD0"/>
    <w:rsid w:val="007954E0"/>
    <w:rsid w:val="00796E9B"/>
    <w:rsid w:val="007A12F1"/>
    <w:rsid w:val="007A5BB5"/>
    <w:rsid w:val="007A7739"/>
    <w:rsid w:val="007B53E5"/>
    <w:rsid w:val="007D3066"/>
    <w:rsid w:val="007D62C1"/>
    <w:rsid w:val="007E1B8A"/>
    <w:rsid w:val="007E4CD2"/>
    <w:rsid w:val="007E76AE"/>
    <w:rsid w:val="007F7227"/>
    <w:rsid w:val="007F7873"/>
    <w:rsid w:val="00801949"/>
    <w:rsid w:val="00812A43"/>
    <w:rsid w:val="00822613"/>
    <w:rsid w:val="008327FD"/>
    <w:rsid w:val="00836655"/>
    <w:rsid w:val="00837331"/>
    <w:rsid w:val="00843412"/>
    <w:rsid w:val="00843A56"/>
    <w:rsid w:val="00845AB9"/>
    <w:rsid w:val="008547CB"/>
    <w:rsid w:val="00861B8F"/>
    <w:rsid w:val="008674AC"/>
    <w:rsid w:val="0087024E"/>
    <w:rsid w:val="00890A2B"/>
    <w:rsid w:val="008952F6"/>
    <w:rsid w:val="008B6E5D"/>
    <w:rsid w:val="008C5326"/>
    <w:rsid w:val="008C650E"/>
    <w:rsid w:val="008D1A55"/>
    <w:rsid w:val="008F4D81"/>
    <w:rsid w:val="009023DD"/>
    <w:rsid w:val="0090585B"/>
    <w:rsid w:val="00914826"/>
    <w:rsid w:val="00915F42"/>
    <w:rsid w:val="009165F3"/>
    <w:rsid w:val="00916A10"/>
    <w:rsid w:val="009320BC"/>
    <w:rsid w:val="00932301"/>
    <w:rsid w:val="00935FEA"/>
    <w:rsid w:val="00941231"/>
    <w:rsid w:val="0094145F"/>
    <w:rsid w:val="009469AE"/>
    <w:rsid w:val="0096206B"/>
    <w:rsid w:val="009658D2"/>
    <w:rsid w:val="00982FC9"/>
    <w:rsid w:val="00984F71"/>
    <w:rsid w:val="009856BA"/>
    <w:rsid w:val="00993ED7"/>
    <w:rsid w:val="009B335C"/>
    <w:rsid w:val="009B5841"/>
    <w:rsid w:val="009B63B0"/>
    <w:rsid w:val="009B76D0"/>
    <w:rsid w:val="009C1736"/>
    <w:rsid w:val="009C6FFE"/>
    <w:rsid w:val="009D0599"/>
    <w:rsid w:val="009D5AB2"/>
    <w:rsid w:val="009E4D6D"/>
    <w:rsid w:val="009F12D8"/>
    <w:rsid w:val="009F5323"/>
    <w:rsid w:val="00A06BBF"/>
    <w:rsid w:val="00A14120"/>
    <w:rsid w:val="00A14CDD"/>
    <w:rsid w:val="00A162CE"/>
    <w:rsid w:val="00A16313"/>
    <w:rsid w:val="00A17F1E"/>
    <w:rsid w:val="00A20280"/>
    <w:rsid w:val="00A56194"/>
    <w:rsid w:val="00A60654"/>
    <w:rsid w:val="00A60D9D"/>
    <w:rsid w:val="00A6208B"/>
    <w:rsid w:val="00A75538"/>
    <w:rsid w:val="00A82F95"/>
    <w:rsid w:val="00A91598"/>
    <w:rsid w:val="00AA463F"/>
    <w:rsid w:val="00AC06AD"/>
    <w:rsid w:val="00AD1993"/>
    <w:rsid w:val="00AD6EDB"/>
    <w:rsid w:val="00AE2E99"/>
    <w:rsid w:val="00AE68EB"/>
    <w:rsid w:val="00AF4B74"/>
    <w:rsid w:val="00B120E7"/>
    <w:rsid w:val="00B255FD"/>
    <w:rsid w:val="00B378C3"/>
    <w:rsid w:val="00B45921"/>
    <w:rsid w:val="00B527DF"/>
    <w:rsid w:val="00B52C4D"/>
    <w:rsid w:val="00B548CE"/>
    <w:rsid w:val="00B55D98"/>
    <w:rsid w:val="00B64806"/>
    <w:rsid w:val="00B726D8"/>
    <w:rsid w:val="00B73C3E"/>
    <w:rsid w:val="00B751F1"/>
    <w:rsid w:val="00B81AD4"/>
    <w:rsid w:val="00B841A3"/>
    <w:rsid w:val="00B9576A"/>
    <w:rsid w:val="00B962DA"/>
    <w:rsid w:val="00BB27CF"/>
    <w:rsid w:val="00BB781B"/>
    <w:rsid w:val="00BC1871"/>
    <w:rsid w:val="00BD2EFF"/>
    <w:rsid w:val="00BE3304"/>
    <w:rsid w:val="00BF1B4D"/>
    <w:rsid w:val="00C06EE3"/>
    <w:rsid w:val="00C1588F"/>
    <w:rsid w:val="00C4145E"/>
    <w:rsid w:val="00C61175"/>
    <w:rsid w:val="00C617C1"/>
    <w:rsid w:val="00C64DD6"/>
    <w:rsid w:val="00C70DE4"/>
    <w:rsid w:val="00C7378A"/>
    <w:rsid w:val="00C81C91"/>
    <w:rsid w:val="00C846E8"/>
    <w:rsid w:val="00C85353"/>
    <w:rsid w:val="00C9527C"/>
    <w:rsid w:val="00CA7E0E"/>
    <w:rsid w:val="00CA7EBE"/>
    <w:rsid w:val="00CC306A"/>
    <w:rsid w:val="00CC56D2"/>
    <w:rsid w:val="00CC74A4"/>
    <w:rsid w:val="00CD0141"/>
    <w:rsid w:val="00CD5E2A"/>
    <w:rsid w:val="00CE25AB"/>
    <w:rsid w:val="00CE6A23"/>
    <w:rsid w:val="00D0274D"/>
    <w:rsid w:val="00D1167D"/>
    <w:rsid w:val="00D12BE2"/>
    <w:rsid w:val="00D160FC"/>
    <w:rsid w:val="00D20AD3"/>
    <w:rsid w:val="00D21209"/>
    <w:rsid w:val="00D27EE1"/>
    <w:rsid w:val="00D31D5D"/>
    <w:rsid w:val="00D33AE8"/>
    <w:rsid w:val="00D33F2D"/>
    <w:rsid w:val="00D46C3A"/>
    <w:rsid w:val="00D70274"/>
    <w:rsid w:val="00D86034"/>
    <w:rsid w:val="00D86CEA"/>
    <w:rsid w:val="00DC4753"/>
    <w:rsid w:val="00DC4BB1"/>
    <w:rsid w:val="00DC5E07"/>
    <w:rsid w:val="00DD3CDF"/>
    <w:rsid w:val="00DF6367"/>
    <w:rsid w:val="00E00A5C"/>
    <w:rsid w:val="00E0245F"/>
    <w:rsid w:val="00E03342"/>
    <w:rsid w:val="00E16F09"/>
    <w:rsid w:val="00E40A43"/>
    <w:rsid w:val="00E41454"/>
    <w:rsid w:val="00E42053"/>
    <w:rsid w:val="00E4284E"/>
    <w:rsid w:val="00E44950"/>
    <w:rsid w:val="00E5122A"/>
    <w:rsid w:val="00E52AD8"/>
    <w:rsid w:val="00E56F30"/>
    <w:rsid w:val="00E628CD"/>
    <w:rsid w:val="00E62EA3"/>
    <w:rsid w:val="00E67916"/>
    <w:rsid w:val="00E709D2"/>
    <w:rsid w:val="00E74244"/>
    <w:rsid w:val="00E764F8"/>
    <w:rsid w:val="00E80183"/>
    <w:rsid w:val="00E839C6"/>
    <w:rsid w:val="00E92AFA"/>
    <w:rsid w:val="00E92B14"/>
    <w:rsid w:val="00EA0450"/>
    <w:rsid w:val="00EA0E1F"/>
    <w:rsid w:val="00EA2373"/>
    <w:rsid w:val="00EB5377"/>
    <w:rsid w:val="00EB54FB"/>
    <w:rsid w:val="00EC4167"/>
    <w:rsid w:val="00EC76E9"/>
    <w:rsid w:val="00ED1184"/>
    <w:rsid w:val="00EF05F4"/>
    <w:rsid w:val="00EF1B9D"/>
    <w:rsid w:val="00EF4B1D"/>
    <w:rsid w:val="00EF6B89"/>
    <w:rsid w:val="00F06114"/>
    <w:rsid w:val="00F10084"/>
    <w:rsid w:val="00F10932"/>
    <w:rsid w:val="00F222DF"/>
    <w:rsid w:val="00F22A1F"/>
    <w:rsid w:val="00F2525A"/>
    <w:rsid w:val="00F32280"/>
    <w:rsid w:val="00F345E6"/>
    <w:rsid w:val="00F34A84"/>
    <w:rsid w:val="00F35905"/>
    <w:rsid w:val="00F46D37"/>
    <w:rsid w:val="00F55A32"/>
    <w:rsid w:val="00F61430"/>
    <w:rsid w:val="00F97215"/>
    <w:rsid w:val="00FA4397"/>
    <w:rsid w:val="00FC35CB"/>
    <w:rsid w:val="00FD0CED"/>
    <w:rsid w:val="00FD16E7"/>
    <w:rsid w:val="00FD210D"/>
    <w:rsid w:val="00FD7AB1"/>
    <w:rsid w:val="00FE3F0C"/>
    <w:rsid w:val="00FE428C"/>
    <w:rsid w:val="00FE74E8"/>
    <w:rsid w:val="00FF110E"/>
    <w:rsid w:val="00FF1B4B"/>
    <w:rsid w:val="00FF1DA7"/>
    <w:rsid w:val="00FF1E84"/>
    <w:rsid w:val="00FF2568"/>
    <w:rsid w:val="00FF317D"/>
    <w:rsid w:val="05E66D72"/>
    <w:rsid w:val="09BC36DB"/>
    <w:rsid w:val="09CE0928"/>
    <w:rsid w:val="0B50B12C"/>
    <w:rsid w:val="0CEC818D"/>
    <w:rsid w:val="139E857C"/>
    <w:rsid w:val="1F5F8F4D"/>
    <w:rsid w:val="23472B03"/>
    <w:rsid w:val="24F628AA"/>
    <w:rsid w:val="27842233"/>
    <w:rsid w:val="2ABBC2F5"/>
    <w:rsid w:val="33F42164"/>
    <w:rsid w:val="41166C6B"/>
    <w:rsid w:val="414915C9"/>
    <w:rsid w:val="42B23CCC"/>
    <w:rsid w:val="4F367B1A"/>
    <w:rsid w:val="52D04E1C"/>
    <w:rsid w:val="53B68B59"/>
    <w:rsid w:val="6161DA02"/>
    <w:rsid w:val="6B1C236D"/>
    <w:rsid w:val="70091591"/>
    <w:rsid w:val="73D73046"/>
    <w:rsid w:val="74483F95"/>
    <w:rsid w:val="76785715"/>
    <w:rsid w:val="770151F3"/>
    <w:rsid w:val="7BE29A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FF51A"/>
  <w15:chartTrackingRefBased/>
  <w15:docId w15:val="{68497E5E-4D33-46F1-838D-621096A67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94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19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4ptBlueAligntoLeftTITLES">
    <w:name w:val="Title 14pt Blue (Align to Left) (TITLES)"/>
    <w:basedOn w:val="Normal"/>
    <w:uiPriority w:val="99"/>
    <w:rsid w:val="00801949"/>
    <w:pPr>
      <w:tabs>
        <w:tab w:val="right" w:pos="7654"/>
      </w:tabs>
      <w:autoSpaceDE w:val="0"/>
      <w:autoSpaceDN w:val="0"/>
      <w:adjustRightInd w:val="0"/>
      <w:spacing w:after="0" w:line="288" w:lineRule="auto"/>
      <w:textAlignment w:val="center"/>
    </w:pPr>
    <w:rPr>
      <w:rFonts w:ascii="Acumin Pro Bold" w:hAnsi="Acumin Pro Bold" w:cs="Acumin Pro Bold"/>
      <w:b/>
      <w:bCs/>
      <w:caps/>
      <w:color w:val="274E7E"/>
      <w:spacing w:val="28"/>
      <w:sz w:val="28"/>
      <w:szCs w:val="28"/>
      <w:lang w:val="pt-PT"/>
    </w:rPr>
  </w:style>
  <w:style w:type="paragraph" w:styleId="ListParagraph">
    <w:name w:val="List Paragraph"/>
    <w:basedOn w:val="Normal"/>
    <w:link w:val="ListParagraphChar"/>
    <w:uiPriority w:val="34"/>
    <w:qFormat/>
    <w:rsid w:val="00801949"/>
    <w:pPr>
      <w:ind w:left="720"/>
      <w:contextualSpacing/>
    </w:pPr>
  </w:style>
  <w:style w:type="paragraph" w:styleId="Header">
    <w:name w:val="header"/>
    <w:basedOn w:val="Normal"/>
    <w:link w:val="HeaderChar"/>
    <w:unhideWhenUsed/>
    <w:rsid w:val="008019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1949"/>
  </w:style>
  <w:style w:type="paragraph" w:styleId="Footer">
    <w:name w:val="footer"/>
    <w:basedOn w:val="Normal"/>
    <w:link w:val="FooterChar"/>
    <w:uiPriority w:val="99"/>
    <w:unhideWhenUsed/>
    <w:rsid w:val="008019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1949"/>
  </w:style>
  <w:style w:type="paragraph" w:styleId="NoSpacing">
    <w:name w:val="No Spacing"/>
    <w:uiPriority w:val="1"/>
    <w:qFormat/>
    <w:rsid w:val="00801949"/>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8019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949"/>
    <w:rPr>
      <w:rFonts w:ascii="Segoe UI" w:hAnsi="Segoe UI" w:cs="Segoe UI"/>
      <w:sz w:val="18"/>
      <w:szCs w:val="18"/>
    </w:rPr>
  </w:style>
  <w:style w:type="paragraph" w:customStyle="1" w:styleId="PS">
    <w:name w:val="PS"/>
    <w:basedOn w:val="Normal"/>
    <w:rsid w:val="00B55D98"/>
    <w:pPr>
      <w:spacing w:after="0" w:line="240" w:lineRule="auto"/>
      <w:ind w:left="720" w:hanging="504"/>
    </w:pPr>
    <w:rPr>
      <w:rFonts w:ascii="Arial" w:eastAsia="Times New Roman" w:hAnsi="Arial" w:cs="Times New Roman"/>
      <w:sz w:val="24"/>
      <w:szCs w:val="20"/>
      <w:lang w:eastAsia="en-GB"/>
    </w:rPr>
  </w:style>
  <w:style w:type="character" w:customStyle="1" w:styleId="ListParagraphChar">
    <w:name w:val="List Paragraph Char"/>
    <w:link w:val="ListParagraph"/>
    <w:uiPriority w:val="34"/>
    <w:rsid w:val="00644248"/>
  </w:style>
  <w:style w:type="character" w:customStyle="1" w:styleId="HayGroup11Char">
    <w:name w:val="Hay Group 11 Char"/>
    <w:link w:val="HayGroup11"/>
    <w:uiPriority w:val="99"/>
    <w:locked/>
    <w:rsid w:val="00720EC4"/>
    <w:rPr>
      <w:sz w:val="24"/>
      <w:szCs w:val="24"/>
    </w:rPr>
  </w:style>
  <w:style w:type="paragraph" w:customStyle="1" w:styleId="HayGroup11">
    <w:name w:val="Hay Group 11"/>
    <w:basedOn w:val="Normal"/>
    <w:link w:val="HayGroup11Char"/>
    <w:uiPriority w:val="99"/>
    <w:rsid w:val="00720EC4"/>
    <w:pPr>
      <w:spacing w:after="0" w:line="240" w:lineRule="auto"/>
    </w:pPr>
    <w:rPr>
      <w:sz w:val="24"/>
      <w:szCs w:val="24"/>
    </w:rPr>
  </w:style>
  <w:style w:type="character" w:styleId="Hyperlink">
    <w:name w:val="Hyperlink"/>
    <w:basedOn w:val="DefaultParagraphFont"/>
    <w:uiPriority w:val="99"/>
    <w:unhideWhenUsed/>
    <w:rsid w:val="008674AC"/>
    <w:rPr>
      <w:color w:val="0563C1" w:themeColor="hyperlink"/>
      <w:u w:val="single"/>
    </w:rPr>
  </w:style>
  <w:style w:type="paragraph" w:styleId="Revision">
    <w:name w:val="Revision"/>
    <w:hidden/>
    <w:uiPriority w:val="99"/>
    <w:semiHidden/>
    <w:rsid w:val="00052E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911772">
      <w:bodyDiv w:val="1"/>
      <w:marLeft w:val="0"/>
      <w:marRight w:val="0"/>
      <w:marTop w:val="0"/>
      <w:marBottom w:val="0"/>
      <w:divBdr>
        <w:top w:val="none" w:sz="0" w:space="0" w:color="auto"/>
        <w:left w:val="none" w:sz="0" w:space="0" w:color="auto"/>
        <w:bottom w:val="none" w:sz="0" w:space="0" w:color="auto"/>
        <w:right w:val="none" w:sz="0" w:space="0" w:color="auto"/>
      </w:divBdr>
    </w:div>
    <w:div w:id="161186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4.svg"/><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2.xml><?xml version="1.0" encoding="utf-8"?>
<ct:contentTypeSchema xmlns:ct="http://schemas.microsoft.com/office/2006/metadata/contentType" xmlns:ma="http://schemas.microsoft.com/office/2006/metadata/properties/metaAttributes" ct:_="" ma:_="" ma:contentTypeName="Document" ma:contentTypeID="0x010100415AD30159C48240A2A0CF8F2A921CC6" ma:contentTypeVersion="13" ma:contentTypeDescription="Create a new document." ma:contentTypeScope="" ma:versionID="6bff8405d158f79495defba6ca5b5741">
  <xsd:schema xmlns:xsd="http://www.w3.org/2001/XMLSchema" xmlns:xs="http://www.w3.org/2001/XMLSchema" xmlns:p="http://schemas.microsoft.com/office/2006/metadata/properties" xmlns:ns2="ff1ee02e-cc24-4889-895a-e2be3366e28b" xmlns:ns3="91bf51da-6060-4b7b-bc17-f16731102035" targetNamespace="http://schemas.microsoft.com/office/2006/metadata/properties" ma:root="true" ma:fieldsID="4d42ccdcc34d5436d4c884f9020ca071" ns2:_="" ns3:_="">
    <xsd:import namespace="ff1ee02e-cc24-4889-895a-e2be3366e28b"/>
    <xsd:import namespace="91bf51da-6060-4b7b-bc17-f167311020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1ee02e-cc24-4889-895a-e2be3366e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f1c9c85-ee79-48aa-ac84-110f9900128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1bf51da-6060-4b7b-bc17-f167311020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6b20870-ee43-4854-ab2d-4588b37873c6}" ma:internalName="TaxCatchAll" ma:showField="CatchAllData" ma:web="91bf51da-6060-4b7b-bc17-f167311020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1bf51da-6060-4b7b-bc17-f16731102035">
      <UserInfo>
        <DisplayName>Recruitment and Resources Members</DisplayName>
        <AccountId>7</AccountId>
        <AccountType/>
      </UserInfo>
    </SharedWithUsers>
    <TaxCatchAll xmlns="91bf51da-6060-4b7b-bc17-f16731102035" xsi:nil="true"/>
    <lcf76f155ced4ddcb4097134ff3c332f xmlns="ff1ee02e-cc24-4889-895a-e2be3366e28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3D366E2-AFD2-4780-BB4F-3CA3F2DCA285}">
  <ds:schemaRefs>
    <ds:schemaRef ds:uri="http://schemas.openxmlformats.org/officeDocument/2006/bibliography"/>
  </ds:schemaRefs>
</ds:datastoreItem>
</file>

<file path=customXml/itemProps2.xml><?xml version="1.0" encoding="utf-8"?>
<ds:datastoreItem xmlns:ds="http://schemas.openxmlformats.org/officeDocument/2006/customXml" ds:itemID="{3B8B5068-46EC-47F6-9405-B9D9BEE23F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1ee02e-cc24-4889-895a-e2be3366e28b"/>
    <ds:schemaRef ds:uri="91bf51da-6060-4b7b-bc17-f16731102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4EC10F-438B-40C8-BF6D-6FB82B82DD63}">
  <ds:schemaRefs>
    <ds:schemaRef ds:uri="http://schemas.microsoft.com/sharepoint/v3/contenttype/forms"/>
  </ds:schemaRefs>
</ds:datastoreItem>
</file>

<file path=customXml/itemProps4.xml><?xml version="1.0" encoding="utf-8"?>
<ds:datastoreItem xmlns:ds="http://schemas.openxmlformats.org/officeDocument/2006/customXml" ds:itemID="{0B5B64AC-C5F8-422C-92C0-6743C0C25898}">
  <ds:schemaRef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http://schemas.microsoft.com/office/2006/metadata/properties"/>
    <ds:schemaRef ds:uri="91bf51da-6060-4b7b-bc17-f16731102035"/>
    <ds:schemaRef ds:uri="ff1ee02e-cc24-4889-895a-e2be3366e28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4</Pages>
  <Words>1195</Words>
  <Characters>6816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Rivett, Siobhan S.</dc:creator>
  <cp:keywords/>
  <dc:description/>
  <cp:lastModifiedBy>Gidman, Donna</cp:lastModifiedBy>
  <cp:revision>4</cp:revision>
  <cp:lastPrinted>2024-06-12T13:32:00Z</cp:lastPrinted>
  <dcterms:created xsi:type="dcterms:W3CDTF">2026-05-13T13:49:00Z</dcterms:created>
  <dcterms:modified xsi:type="dcterms:W3CDTF">2026-05-13T15:30:00Z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0x010100415AD30159C48240A2A0CF8F2A921CC6</vt:lpwstr>
  </property>
  <property fmtid="{D5CDD505-2E9C-101B-9397-08002B2CF9AE}" pid="3" name="MediaServiceImageTags">
    <vt:lpwstr/>
  </property>
</Properties>
</file>