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38856" w14:textId="22FDCBF4" w:rsidR="00801949" w:rsidRPr="00E74244" w:rsidRDefault="009B76D0" w:rsidP="05E66D72">
      <w:pPr>
        <w:rPr>
          <w:rFonts w:ascii="Lato" w:eastAsia="Arial" w:hAnsi="Lato" w:cs="Arial"/>
          <w:color w:val="FF0000"/>
          <w:spacing w:val="30"/>
          <w:sz w:val="48"/>
          <w:szCs w:val="48"/>
          <w:lang w:val="en-US"/>
        </w:rPr>
      </w:pPr>
      <w:r w:rsidRPr="00E74244">
        <w:rPr>
          <w:rFonts w:ascii="Lato" w:eastAsia="Arial" w:hAnsi="Lato" w:cs="Arial"/>
          <w:color w:val="296EB6"/>
          <w:spacing w:val="30"/>
          <w:sz w:val="50"/>
          <w:szCs w:val="50"/>
          <w:lang w:val="en-US"/>
        </w:rPr>
        <w:t xml:space="preserve">Job Description </w:t>
      </w:r>
    </w:p>
    <w:tbl>
      <w:tblPr>
        <w:tblStyle w:val="TableGrid"/>
        <w:tblW w:w="9782" w:type="dxa"/>
        <w:tblBorders>
          <w:top w:val="single" w:sz="4" w:space="0" w:color="296EB6"/>
          <w:left w:val="single" w:sz="4" w:space="0" w:color="296EB6"/>
          <w:bottom w:val="single" w:sz="4" w:space="0" w:color="296EB6"/>
          <w:right w:val="single" w:sz="4" w:space="0" w:color="296EB6"/>
          <w:insideH w:val="single" w:sz="4" w:space="0" w:color="296EB6"/>
          <w:insideV w:val="single" w:sz="4" w:space="0" w:color="296EB6"/>
        </w:tblBorders>
        <w:tblLook w:val="04A0" w:firstRow="1" w:lastRow="0" w:firstColumn="1" w:lastColumn="0" w:noHBand="0" w:noVBand="1"/>
      </w:tblPr>
      <w:tblGrid>
        <w:gridCol w:w="2154"/>
        <w:gridCol w:w="7628"/>
      </w:tblGrid>
      <w:tr w:rsidR="00801949" w:rsidRPr="00E74244" w14:paraId="5197A267" w14:textId="77777777" w:rsidTr="004E21C4">
        <w:trPr>
          <w:trHeight w:val="566"/>
        </w:trPr>
        <w:tc>
          <w:tcPr>
            <w:tcW w:w="2154" w:type="dxa"/>
            <w:tcBorders>
              <w:bottom w:val="single" w:sz="4" w:space="0" w:color="FFFFFF" w:themeColor="background1"/>
            </w:tcBorders>
            <w:shd w:val="clear" w:color="auto" w:fill="296EB6"/>
            <w:vAlign w:val="center"/>
          </w:tcPr>
          <w:p w14:paraId="324243CE" w14:textId="1BFB5E81" w:rsidR="00801949" w:rsidRPr="00E74244" w:rsidRDefault="009B76D0" w:rsidP="05E66D72">
            <w:pPr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74244"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Job Title</w:t>
            </w:r>
          </w:p>
        </w:tc>
        <w:tc>
          <w:tcPr>
            <w:tcW w:w="7628" w:type="dxa"/>
            <w:tcBorders>
              <w:bottom w:val="single" w:sz="4" w:space="0" w:color="296EB6"/>
            </w:tcBorders>
            <w:vAlign w:val="center"/>
          </w:tcPr>
          <w:p w14:paraId="332FF35A" w14:textId="11C360D3" w:rsidR="00801949" w:rsidRPr="003B058B" w:rsidRDefault="009D389E" w:rsidP="05E66D72">
            <w:pPr>
              <w:rPr>
                <w:rFonts w:ascii="Arial" w:eastAsia="Arial" w:hAnsi="Arial" w:cs="Arial"/>
                <w:lang w:val="en-US"/>
              </w:rPr>
            </w:pPr>
            <w:r w:rsidRPr="009D389E">
              <w:rPr>
                <w:rFonts w:ascii="Arial" w:eastAsia="Arial" w:hAnsi="Arial" w:cs="Arial"/>
                <w:lang w:val="en-US"/>
              </w:rPr>
              <w:t>Senior Planning Officer</w:t>
            </w:r>
          </w:p>
        </w:tc>
      </w:tr>
      <w:tr w:rsidR="00801949" w:rsidRPr="00E74244" w14:paraId="7B81B474" w14:textId="77777777" w:rsidTr="004E21C4">
        <w:trPr>
          <w:trHeight w:val="566"/>
        </w:trPr>
        <w:tc>
          <w:tcPr>
            <w:tcW w:w="21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296EB6"/>
            <w:vAlign w:val="center"/>
          </w:tcPr>
          <w:p w14:paraId="413E3A09" w14:textId="665649C6" w:rsidR="00801949" w:rsidRPr="00E74244" w:rsidRDefault="009B76D0" w:rsidP="05E66D72">
            <w:pPr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74244"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Grade</w:t>
            </w:r>
          </w:p>
        </w:tc>
        <w:tc>
          <w:tcPr>
            <w:tcW w:w="7628" w:type="dxa"/>
            <w:tcBorders>
              <w:top w:val="single" w:sz="4" w:space="0" w:color="296EB6"/>
            </w:tcBorders>
            <w:vAlign w:val="center"/>
          </w:tcPr>
          <w:p w14:paraId="0B454556" w14:textId="00B37C3A" w:rsidR="00801949" w:rsidRPr="003B058B" w:rsidRDefault="009D389E" w:rsidP="05E66D72">
            <w:pPr>
              <w:rPr>
                <w:rFonts w:ascii="Arial" w:eastAsia="Arial" w:hAnsi="Arial" w:cs="Arial"/>
                <w:lang w:val="en-US"/>
              </w:rPr>
            </w:pPr>
            <w:r w:rsidRPr="009D389E">
              <w:rPr>
                <w:rFonts w:ascii="Arial" w:eastAsia="Arial" w:hAnsi="Arial" w:cs="Arial"/>
                <w:lang w:val="en-US"/>
              </w:rPr>
              <w:t>PO6</w:t>
            </w:r>
          </w:p>
        </w:tc>
      </w:tr>
      <w:tr w:rsidR="005D45B8" w:rsidRPr="00E74244" w14:paraId="181284AB" w14:textId="77777777" w:rsidTr="004E21C4">
        <w:trPr>
          <w:trHeight w:val="697"/>
        </w:trPr>
        <w:tc>
          <w:tcPr>
            <w:tcW w:w="21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296EB6"/>
            <w:vAlign w:val="center"/>
          </w:tcPr>
          <w:p w14:paraId="39F4B988" w14:textId="525A470F" w:rsidR="005D45B8" w:rsidRPr="00E74244" w:rsidRDefault="009B76D0" w:rsidP="05E66D72">
            <w:pPr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74244"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Reporting To</w:t>
            </w:r>
          </w:p>
        </w:tc>
        <w:tc>
          <w:tcPr>
            <w:tcW w:w="7628" w:type="dxa"/>
          </w:tcPr>
          <w:p w14:paraId="489EA15D" w14:textId="77777777" w:rsidR="00594118" w:rsidRPr="003B058B" w:rsidRDefault="00594118" w:rsidP="05E66D72">
            <w:pPr>
              <w:rPr>
                <w:rFonts w:ascii="Arial" w:eastAsia="Arial" w:hAnsi="Arial" w:cs="Arial"/>
              </w:rPr>
            </w:pPr>
          </w:p>
          <w:p w14:paraId="7C7E65C0" w14:textId="11B1AA1F" w:rsidR="007102FC" w:rsidRPr="003B058B" w:rsidRDefault="009D389E" w:rsidP="00001C6C">
            <w:pPr>
              <w:rPr>
                <w:rFonts w:ascii="Arial" w:eastAsia="Arial" w:hAnsi="Arial" w:cs="Arial"/>
                <w:lang w:val="en-US"/>
              </w:rPr>
            </w:pPr>
            <w:r w:rsidRPr="009D389E">
              <w:rPr>
                <w:rFonts w:ascii="Arial" w:eastAsia="Arial" w:hAnsi="Arial" w:cs="Arial"/>
                <w:lang w:val="en-US"/>
              </w:rPr>
              <w:t>Principal Planning and Enforcement Team Leader</w:t>
            </w:r>
          </w:p>
        </w:tc>
      </w:tr>
      <w:tr w:rsidR="005D45B8" w:rsidRPr="00E74244" w14:paraId="6EAE5740" w14:textId="77777777" w:rsidTr="05E66D72">
        <w:trPr>
          <w:trHeight w:val="566"/>
        </w:trPr>
        <w:tc>
          <w:tcPr>
            <w:tcW w:w="2154" w:type="dxa"/>
            <w:tcBorders>
              <w:top w:val="single" w:sz="4" w:space="0" w:color="FFFFFF" w:themeColor="background1"/>
            </w:tcBorders>
            <w:shd w:val="clear" w:color="auto" w:fill="296EB6"/>
            <w:vAlign w:val="center"/>
          </w:tcPr>
          <w:p w14:paraId="197848CC" w14:textId="62D2283B" w:rsidR="005D45B8" w:rsidRPr="00E74244" w:rsidRDefault="009B76D0" w:rsidP="05E66D72">
            <w:pPr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74244"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J</w:t>
            </w:r>
            <w:r w:rsidR="00432036"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D</w:t>
            </w:r>
            <w:r w:rsidRPr="00E74244"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Ref</w:t>
            </w:r>
          </w:p>
        </w:tc>
        <w:tc>
          <w:tcPr>
            <w:tcW w:w="7628" w:type="dxa"/>
            <w:vAlign w:val="center"/>
          </w:tcPr>
          <w:p w14:paraId="368D8830" w14:textId="38D78726" w:rsidR="005D45B8" w:rsidRPr="003B058B" w:rsidRDefault="009D389E" w:rsidP="05E66D72">
            <w:pPr>
              <w:rPr>
                <w:rFonts w:ascii="Arial" w:eastAsia="Arial" w:hAnsi="Arial" w:cs="Arial"/>
                <w:color w:val="2F5496" w:themeColor="accent1" w:themeShade="BF"/>
                <w:lang w:val="en-US"/>
              </w:rPr>
            </w:pPr>
            <w:r w:rsidRPr="009D389E">
              <w:rPr>
                <w:rFonts w:ascii="Arial" w:eastAsia="Arial" w:hAnsi="Arial" w:cs="Arial"/>
                <w:color w:val="2F5496" w:themeColor="accent1" w:themeShade="BF"/>
                <w:lang w:val="en-US"/>
              </w:rPr>
              <w:t>REG0109P(A)</w:t>
            </w:r>
          </w:p>
        </w:tc>
      </w:tr>
    </w:tbl>
    <w:p w14:paraId="6F798499" w14:textId="4AB26E95" w:rsidR="00A6208B" w:rsidRPr="00A6208B" w:rsidRDefault="00A6208B" w:rsidP="00A6208B">
      <w:pPr>
        <w:rPr>
          <w:rFonts w:ascii="Lato" w:eastAsia="Arial" w:hAnsi="Lato" w:cs="Arial"/>
          <w:b/>
          <w:bCs/>
          <w:i/>
          <w:iCs/>
          <w:sz w:val="24"/>
          <w:szCs w:val="24"/>
        </w:rPr>
      </w:pPr>
      <w:r w:rsidRPr="00A6208B">
        <w:rPr>
          <w:rFonts w:ascii="Lato" w:hAnsi="Lato"/>
          <w:b/>
          <w:bCs/>
          <w:i/>
          <w:iCs/>
          <w:sz w:val="24"/>
          <w:szCs w:val="24"/>
        </w:rPr>
        <w:tab/>
      </w:r>
      <w:r w:rsidRPr="00A6208B">
        <w:rPr>
          <w:rFonts w:ascii="Lato" w:eastAsia="Arial" w:hAnsi="Lato" w:cs="Arial"/>
          <w:b/>
          <w:bCs/>
          <w:i/>
          <w:iCs/>
          <w:sz w:val="24"/>
          <w:szCs w:val="24"/>
        </w:rPr>
        <w:t xml:space="preserve"> </w:t>
      </w:r>
    </w:p>
    <w:p w14:paraId="5202C783" w14:textId="70970128" w:rsidR="00801949" w:rsidRPr="00600233" w:rsidRDefault="009B76D0" w:rsidP="05E66D72">
      <w:pPr>
        <w:pStyle w:val="Title14ptBlueAligntoLeftTITLES"/>
        <w:spacing w:line="276" w:lineRule="auto"/>
        <w:rPr>
          <w:rFonts w:ascii="Lato" w:eastAsia="Arial" w:hAnsi="Lato" w:cs="Arial"/>
          <w:color w:val="296EB6"/>
          <w:spacing w:val="30"/>
        </w:rPr>
      </w:pPr>
      <w:r w:rsidRPr="00600233">
        <w:rPr>
          <w:rFonts w:ascii="Lato" w:eastAsia="Arial" w:hAnsi="Lato" w:cs="Arial"/>
          <w:caps w:val="0"/>
          <w:color w:val="296EB6"/>
          <w:spacing w:val="30"/>
        </w:rPr>
        <w:t>Purpose</w:t>
      </w:r>
    </w:p>
    <w:p w14:paraId="7E19A8D0" w14:textId="2E3740FA" w:rsidR="009D389E" w:rsidRPr="009D389E" w:rsidRDefault="009D389E" w:rsidP="009D389E">
      <w:pPr>
        <w:jc w:val="both"/>
        <w:rPr>
          <w:rFonts w:ascii="Arial" w:eastAsia="Arial" w:hAnsi="Arial" w:cs="Arial"/>
          <w:color w:val="333333"/>
        </w:rPr>
      </w:pPr>
      <w:r w:rsidRPr="009D389E">
        <w:rPr>
          <w:rFonts w:ascii="Arial" w:eastAsia="Arial" w:hAnsi="Arial" w:cs="Arial"/>
          <w:color w:val="333333"/>
        </w:rPr>
        <w:t>Dealing with all matters in respect of Development Management, including complex planning (and</w:t>
      </w:r>
    </w:p>
    <w:p w14:paraId="396E27A1" w14:textId="07C1BF12" w:rsidR="009D389E" w:rsidRPr="009D389E" w:rsidRDefault="009D389E" w:rsidP="009D389E">
      <w:pPr>
        <w:jc w:val="both"/>
        <w:rPr>
          <w:rFonts w:ascii="Arial" w:eastAsia="Arial" w:hAnsi="Arial" w:cs="Arial"/>
          <w:color w:val="333333"/>
        </w:rPr>
      </w:pPr>
      <w:r w:rsidRPr="009D389E">
        <w:rPr>
          <w:rFonts w:ascii="Arial" w:eastAsia="Arial" w:hAnsi="Arial" w:cs="Arial"/>
          <w:color w:val="333333"/>
        </w:rPr>
        <w:t>related) applications. This will also involve relevant matters at preapplication and post-application.</w:t>
      </w:r>
    </w:p>
    <w:p w14:paraId="68221714" w14:textId="7EDC4928" w:rsidR="00F82655" w:rsidRDefault="009D389E" w:rsidP="009D389E">
      <w:pPr>
        <w:jc w:val="both"/>
        <w:rPr>
          <w:rFonts w:ascii="Arial" w:eastAsia="Arial" w:hAnsi="Arial" w:cs="Arial"/>
          <w:color w:val="333333"/>
        </w:rPr>
      </w:pPr>
      <w:r w:rsidRPr="009D389E">
        <w:rPr>
          <w:rFonts w:ascii="Arial" w:eastAsia="Arial" w:hAnsi="Arial" w:cs="Arial"/>
          <w:color w:val="333333"/>
        </w:rPr>
        <w:t>stages of the planning process, planning appeals and planning enforcement.</w:t>
      </w:r>
    </w:p>
    <w:p w14:paraId="75A0A06C" w14:textId="77777777" w:rsidR="00F82655" w:rsidRPr="00F82655" w:rsidRDefault="00F82655" w:rsidP="009D389E">
      <w:pPr>
        <w:jc w:val="both"/>
        <w:rPr>
          <w:rFonts w:ascii="Arial" w:eastAsia="Arial" w:hAnsi="Arial" w:cs="Arial"/>
          <w:color w:val="333333"/>
        </w:rPr>
      </w:pPr>
    </w:p>
    <w:p w14:paraId="0D6112BB" w14:textId="0A269FCF" w:rsidR="00801949" w:rsidRPr="00600233" w:rsidRDefault="009B76D0" w:rsidP="05E66D72">
      <w:pPr>
        <w:pStyle w:val="Title14ptBlueAligntoLeftTITLES"/>
        <w:rPr>
          <w:rFonts w:ascii="Lato" w:eastAsia="Arial" w:hAnsi="Lato" w:cs="Arial"/>
          <w:color w:val="4472C4" w:themeColor="accent1"/>
          <w:spacing w:val="30"/>
        </w:rPr>
      </w:pPr>
      <w:r w:rsidRPr="00600233">
        <w:rPr>
          <w:rFonts w:ascii="Lato" w:eastAsia="Arial" w:hAnsi="Lato" w:cs="Arial"/>
          <w:caps w:val="0"/>
          <w:color w:val="296EB6"/>
          <w:spacing w:val="30"/>
        </w:rPr>
        <w:t xml:space="preserve">Main Duties And </w:t>
      </w:r>
      <w:r w:rsidRPr="00600233">
        <w:rPr>
          <w:rFonts w:ascii="Lato" w:eastAsia="Arial" w:hAnsi="Lato" w:cs="Arial"/>
          <w:caps w:val="0"/>
          <w:color w:val="4472C4" w:themeColor="accent1"/>
          <w:spacing w:val="30"/>
        </w:rPr>
        <w:t>Responsibilities</w:t>
      </w:r>
    </w:p>
    <w:p w14:paraId="3664C825" w14:textId="0611F127" w:rsidR="009D389E" w:rsidRPr="009D389E" w:rsidRDefault="009D389E" w:rsidP="009D389E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9D389E">
        <w:rPr>
          <w:rFonts w:ascii="Arial" w:hAnsi="Arial" w:cs="Arial"/>
        </w:rPr>
        <w:t>Process and determine a caseload of all aspects of planning related applications, appeals, discharge of conditions and all other post-decision matters; undertaking all necessary site inspections; preparing reports and recommendations for applications.</w:t>
      </w:r>
    </w:p>
    <w:p w14:paraId="535F09E8" w14:textId="5658E77E" w:rsidR="009D389E" w:rsidRPr="009D389E" w:rsidRDefault="009D389E" w:rsidP="009D389E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9D389E">
        <w:rPr>
          <w:rFonts w:ascii="Arial" w:hAnsi="Arial" w:cs="Arial"/>
        </w:rPr>
        <w:t>Advise on the need for planning permission and provide pre-application planning advice.</w:t>
      </w:r>
    </w:p>
    <w:p w14:paraId="669B8553" w14:textId="681C18FA" w:rsidR="009D389E" w:rsidRPr="009D389E" w:rsidRDefault="009D389E" w:rsidP="009D389E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9D389E">
        <w:rPr>
          <w:rFonts w:ascii="Arial" w:hAnsi="Arial" w:cs="Arial"/>
        </w:rPr>
        <w:t>Prepare evidence and written statements in respect of any Planning Appeals and represent the Council as planning witness at Hearings and Inquiries as may be required.</w:t>
      </w:r>
    </w:p>
    <w:p w14:paraId="711D8655" w14:textId="52E5C5FF" w:rsidR="009D389E" w:rsidRPr="009D389E" w:rsidRDefault="009D389E" w:rsidP="009D389E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9D389E">
        <w:rPr>
          <w:rFonts w:ascii="Arial" w:hAnsi="Arial" w:cs="Arial"/>
        </w:rPr>
        <w:t>Investigate all complaints regarding alleged breaches of planning control, including those in relation to trees and Listed Buildings; undertaking all necessary associated tasks to reach a resolution to the case.</w:t>
      </w:r>
    </w:p>
    <w:p w14:paraId="58551BD3" w14:textId="3C1F07DF" w:rsidR="009D389E" w:rsidRPr="009D389E" w:rsidRDefault="009D389E" w:rsidP="009D389E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9D389E">
        <w:rPr>
          <w:rFonts w:ascii="Arial" w:hAnsi="Arial" w:cs="Arial"/>
        </w:rPr>
        <w:t>Presenting reports at Planning Committee where required by and in support of the Chief Officer and/or Development Management Manager, and if appropriate, other Committees.</w:t>
      </w:r>
    </w:p>
    <w:p w14:paraId="6B200431" w14:textId="543C5D7A" w:rsidR="009D389E" w:rsidRPr="009D389E" w:rsidRDefault="009D389E" w:rsidP="009D389E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9D389E">
        <w:rPr>
          <w:rFonts w:ascii="Arial" w:hAnsi="Arial" w:cs="Arial"/>
        </w:rPr>
        <w:t>Assist and provide guidance to junior staff including work allocation as may be requested by the Principal Planning Team Leaders and/or the Development Management Manager.</w:t>
      </w:r>
    </w:p>
    <w:p w14:paraId="2CE3AA39" w14:textId="40031724" w:rsidR="009D389E" w:rsidRPr="009D389E" w:rsidRDefault="009D389E" w:rsidP="009D389E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9D389E">
        <w:rPr>
          <w:rFonts w:ascii="Arial" w:hAnsi="Arial" w:cs="Arial"/>
        </w:rPr>
        <w:t>Provide guidance and advice to other Council services/officers on all aspects of planning related applications and enforcement matters.</w:t>
      </w:r>
    </w:p>
    <w:p w14:paraId="7F810C21" w14:textId="5DB8CCC4" w:rsidR="009D389E" w:rsidRPr="009D389E" w:rsidRDefault="009D389E" w:rsidP="009D389E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9D389E">
        <w:rPr>
          <w:rFonts w:ascii="Arial" w:hAnsi="Arial" w:cs="Arial"/>
        </w:rPr>
        <w:t>Research, interpret, review and advise on the implementation of new and existing legislation, Government guidance and initiatives. This will be across a wide range of planning related issues to ensure compliance with statutory and other obligations and to recommend appropriate alterations to process, policy and standards as may be required.</w:t>
      </w:r>
    </w:p>
    <w:p w14:paraId="6F1E31DB" w14:textId="658BA790" w:rsidR="009D389E" w:rsidRPr="009D389E" w:rsidRDefault="009D389E" w:rsidP="009D389E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9D389E">
        <w:rPr>
          <w:rFonts w:ascii="Arial" w:hAnsi="Arial" w:cs="Arial"/>
        </w:rPr>
        <w:t>Assist in developing and delivering policy and processes to improve working practices and the delivery of the service.</w:t>
      </w:r>
    </w:p>
    <w:p w14:paraId="5CD3B1E6" w14:textId="01AFDDDE" w:rsidR="009D389E" w:rsidRPr="009D389E" w:rsidRDefault="009D389E" w:rsidP="009D389E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9D389E">
        <w:rPr>
          <w:rFonts w:ascii="Arial" w:hAnsi="Arial" w:cs="Arial"/>
        </w:rPr>
        <w:t>Liaise with other Council services and other bodies, including statutory and non-statutory consultees and other external agencies, on relevant issues.</w:t>
      </w:r>
    </w:p>
    <w:p w14:paraId="59A3C4A4" w14:textId="79C7C274" w:rsidR="000C3804" w:rsidRPr="009D389E" w:rsidRDefault="009D389E" w:rsidP="009D389E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9D389E">
        <w:rPr>
          <w:rFonts w:ascii="Arial" w:hAnsi="Arial" w:cs="Arial"/>
        </w:rPr>
        <w:lastRenderedPageBreak/>
        <w:t>Authorise decisions on planning applications and related matters from Junior members of staff.</w:t>
      </w:r>
      <w:r w:rsidRPr="009D389E">
        <w:rPr>
          <w:rFonts w:ascii="Arial" w:hAnsi="Arial" w:cs="Arial"/>
        </w:rPr>
        <w:cr/>
      </w:r>
    </w:p>
    <w:p w14:paraId="0719FD4F" w14:textId="2C35ECFC" w:rsidR="003B058B" w:rsidRPr="00984F71" w:rsidRDefault="003B058B" w:rsidP="00984F71">
      <w:pPr>
        <w:rPr>
          <w:rFonts w:ascii="Arial" w:eastAsia="Arial" w:hAnsi="Arial" w:cs="Arial"/>
          <w:b/>
          <w:bCs/>
          <w:color w:val="333333"/>
        </w:rPr>
      </w:pPr>
      <w:bookmarkStart w:id="0" w:name="_Hlk142571170"/>
      <w:r w:rsidRPr="00984F71">
        <w:rPr>
          <w:rFonts w:ascii="Arial" w:eastAsia="Arial" w:hAnsi="Arial" w:cs="Arial"/>
          <w:b/>
          <w:bCs/>
          <w:color w:val="333333"/>
        </w:rPr>
        <w:t>Other</w:t>
      </w:r>
      <w:r w:rsidR="00A6208B">
        <w:rPr>
          <w:rFonts w:ascii="Arial" w:eastAsia="Arial" w:hAnsi="Arial" w:cs="Arial"/>
          <w:b/>
          <w:bCs/>
          <w:color w:val="333333"/>
        </w:rPr>
        <w:t>:</w:t>
      </w:r>
      <w:r w:rsidR="0041295A">
        <w:rPr>
          <w:rFonts w:ascii="Arial" w:eastAsia="Arial" w:hAnsi="Arial" w:cs="Arial"/>
          <w:b/>
          <w:bCs/>
          <w:color w:val="333333"/>
        </w:rPr>
        <w:t xml:space="preserve"> </w:t>
      </w:r>
    </w:p>
    <w:bookmarkEnd w:id="0"/>
    <w:p w14:paraId="0D3AC6D9" w14:textId="3FF72382" w:rsidR="05E66D72" w:rsidRPr="003B058B" w:rsidRDefault="00600233" w:rsidP="003B058B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 w:rsidRPr="003B058B">
        <w:rPr>
          <w:rFonts w:ascii="Arial" w:eastAsia="Arial" w:hAnsi="Arial" w:cs="Arial"/>
          <w:color w:val="333333"/>
        </w:rPr>
        <w:t xml:space="preserve">Any other duties commensurate with the grade. </w:t>
      </w:r>
    </w:p>
    <w:p w14:paraId="6522EBE6" w14:textId="1516E1A0" w:rsidR="00801949" w:rsidRPr="00B255FD" w:rsidRDefault="00812A43" w:rsidP="05E66D72">
      <w:pPr>
        <w:pStyle w:val="Title14ptBlueAligntoLeftTITLES"/>
        <w:rPr>
          <w:rFonts w:ascii="Lato" w:eastAsia="Arial" w:hAnsi="Lato" w:cs="Arial"/>
          <w:color w:val="4472C4" w:themeColor="accent1"/>
          <w:spacing w:val="30"/>
        </w:rPr>
      </w:pPr>
      <w:bookmarkStart w:id="1" w:name="_Hlk80364490"/>
      <w:r w:rsidRPr="00B255FD">
        <w:rPr>
          <w:rFonts w:ascii="Lato" w:eastAsia="Arial" w:hAnsi="Lato" w:cs="Arial"/>
          <w:caps w:val="0"/>
          <w:color w:val="4472C4" w:themeColor="accent1"/>
          <w:spacing w:val="30"/>
        </w:rPr>
        <w:t>Role Specific Knowledge, Experience And Skills</w:t>
      </w:r>
    </w:p>
    <w:bookmarkEnd w:id="1"/>
    <w:p w14:paraId="7D0C182F" w14:textId="1E9A4FD1" w:rsidR="00984F71" w:rsidRPr="00984F71" w:rsidRDefault="00984F71" w:rsidP="00984F71">
      <w:pPr>
        <w:rPr>
          <w:rFonts w:ascii="Arial" w:eastAsia="Arial" w:hAnsi="Arial" w:cs="Arial"/>
          <w:b/>
          <w:bCs/>
          <w:color w:val="333333"/>
        </w:rPr>
      </w:pPr>
      <w:r>
        <w:rPr>
          <w:rFonts w:ascii="Arial" w:eastAsia="Arial" w:hAnsi="Arial" w:cs="Arial"/>
          <w:b/>
          <w:bCs/>
          <w:color w:val="333333"/>
        </w:rPr>
        <w:t>Qualifications</w:t>
      </w:r>
    </w:p>
    <w:p w14:paraId="206B4201" w14:textId="77777777" w:rsidR="009D389E" w:rsidRPr="009D389E" w:rsidRDefault="009D389E" w:rsidP="009D389E">
      <w:pPr>
        <w:pStyle w:val="ListParagraph"/>
        <w:numPr>
          <w:ilvl w:val="0"/>
          <w:numId w:val="7"/>
        </w:numPr>
        <w:spacing w:after="0" w:line="266" w:lineRule="auto"/>
        <w:jc w:val="both"/>
        <w:rPr>
          <w:rFonts w:ascii="Arial" w:eastAsia="Arial" w:hAnsi="Arial" w:cs="Arial"/>
        </w:rPr>
      </w:pPr>
      <w:r w:rsidRPr="009D389E">
        <w:rPr>
          <w:rFonts w:ascii="Arial" w:eastAsia="Arial" w:hAnsi="Arial" w:cs="Arial"/>
        </w:rPr>
        <w:t>Educated to Degree level in Planning or a closely related relevant qualification.</w:t>
      </w:r>
    </w:p>
    <w:p w14:paraId="3CDE6429" w14:textId="392933AF" w:rsidR="009D389E" w:rsidRPr="009D389E" w:rsidRDefault="009D389E" w:rsidP="009D389E">
      <w:pPr>
        <w:pStyle w:val="ListParagraph"/>
        <w:numPr>
          <w:ilvl w:val="0"/>
          <w:numId w:val="7"/>
        </w:numPr>
        <w:spacing w:after="0" w:line="266" w:lineRule="auto"/>
        <w:jc w:val="both"/>
        <w:rPr>
          <w:rFonts w:ascii="Arial" w:eastAsia="Arial" w:hAnsi="Arial" w:cs="Arial"/>
        </w:rPr>
      </w:pPr>
      <w:r w:rsidRPr="009D389E">
        <w:rPr>
          <w:rFonts w:ascii="Arial" w:eastAsia="Arial" w:hAnsi="Arial" w:cs="Arial"/>
        </w:rPr>
        <w:t>Evidence of continuous professional development related to one or more aspects of</w:t>
      </w:r>
      <w:r>
        <w:rPr>
          <w:rFonts w:ascii="Arial" w:eastAsia="Arial" w:hAnsi="Arial" w:cs="Arial"/>
        </w:rPr>
        <w:t xml:space="preserve"> </w:t>
      </w:r>
      <w:r w:rsidRPr="009D389E">
        <w:rPr>
          <w:rFonts w:ascii="Arial" w:eastAsia="Arial" w:hAnsi="Arial" w:cs="Arial"/>
        </w:rPr>
        <w:t>development management and/or planning enforcement.</w:t>
      </w:r>
    </w:p>
    <w:p w14:paraId="43D9DB13" w14:textId="336AFDB9" w:rsidR="00C70DE4" w:rsidRPr="009D389E" w:rsidRDefault="009D389E" w:rsidP="009D389E">
      <w:pPr>
        <w:pStyle w:val="ListParagraph"/>
        <w:numPr>
          <w:ilvl w:val="0"/>
          <w:numId w:val="7"/>
        </w:numPr>
        <w:spacing w:after="0" w:line="266" w:lineRule="auto"/>
        <w:jc w:val="both"/>
        <w:rPr>
          <w:rFonts w:ascii="Arial" w:eastAsia="Arial" w:hAnsi="Arial" w:cs="Arial"/>
        </w:rPr>
      </w:pPr>
      <w:r w:rsidRPr="009D389E">
        <w:rPr>
          <w:rFonts w:ascii="Arial" w:eastAsia="Arial" w:hAnsi="Arial" w:cs="Arial"/>
        </w:rPr>
        <w:t>Full Membership of the Institute of Royal Town Planning Institute (RTPI) or eligible for Full</w:t>
      </w:r>
      <w:r>
        <w:rPr>
          <w:rFonts w:ascii="Arial" w:eastAsia="Arial" w:hAnsi="Arial" w:cs="Arial"/>
        </w:rPr>
        <w:t xml:space="preserve"> </w:t>
      </w:r>
      <w:r w:rsidRPr="009D389E">
        <w:rPr>
          <w:rFonts w:ascii="Arial" w:eastAsia="Arial" w:hAnsi="Arial" w:cs="Arial"/>
        </w:rPr>
        <w:t>Membership.</w:t>
      </w:r>
    </w:p>
    <w:p w14:paraId="2A4099D6" w14:textId="46D8D278" w:rsidR="00AE2E99" w:rsidRPr="009D389E" w:rsidRDefault="00EF6B89" w:rsidP="009D389E">
      <w:pPr>
        <w:pStyle w:val="ListParagraph"/>
        <w:numPr>
          <w:ilvl w:val="0"/>
          <w:numId w:val="7"/>
        </w:numPr>
        <w:rPr>
          <w:rFonts w:ascii="Arial" w:eastAsia="Arial" w:hAnsi="Arial" w:cs="Arial"/>
          <w:i/>
          <w:iCs/>
          <w:color w:val="2F5496" w:themeColor="accent1" w:themeShade="BF"/>
        </w:rPr>
      </w:pPr>
      <w:r w:rsidRPr="00EF6B89">
        <w:rPr>
          <w:rFonts w:ascii="Arial" w:eastAsia="Arial" w:hAnsi="Arial" w:cs="Arial"/>
          <w:i/>
          <w:iCs/>
          <w:color w:val="2F5496" w:themeColor="accent1" w:themeShade="BF"/>
        </w:rPr>
        <w:t>Desirable</w:t>
      </w:r>
      <w:r>
        <w:rPr>
          <w:rFonts w:ascii="Arial" w:eastAsia="Arial" w:hAnsi="Arial" w:cs="Arial"/>
          <w:i/>
          <w:iCs/>
          <w:color w:val="2F5496" w:themeColor="accent1" w:themeShade="BF"/>
        </w:rPr>
        <w:t xml:space="preserve"> - </w:t>
      </w:r>
      <w:r w:rsidR="009D389E" w:rsidRPr="009D389E">
        <w:rPr>
          <w:rFonts w:ascii="Arial" w:eastAsia="Arial" w:hAnsi="Arial" w:cs="Arial"/>
          <w:i/>
          <w:iCs/>
          <w:color w:val="2F5496" w:themeColor="accent1" w:themeShade="BF"/>
        </w:rPr>
        <w:t>Additional qualification or membership of organisations that complement the Planning</w:t>
      </w:r>
      <w:r w:rsidR="009D389E">
        <w:rPr>
          <w:rFonts w:ascii="Arial" w:eastAsia="Arial" w:hAnsi="Arial" w:cs="Arial"/>
          <w:i/>
          <w:iCs/>
          <w:color w:val="2F5496" w:themeColor="accent1" w:themeShade="BF"/>
        </w:rPr>
        <w:t xml:space="preserve"> </w:t>
      </w:r>
      <w:r w:rsidR="009D389E" w:rsidRPr="009D389E">
        <w:rPr>
          <w:rFonts w:ascii="Arial" w:eastAsia="Arial" w:hAnsi="Arial" w:cs="Arial"/>
          <w:i/>
          <w:iCs/>
          <w:color w:val="2F5496" w:themeColor="accent1" w:themeShade="BF"/>
        </w:rPr>
        <w:t>function.</w:t>
      </w:r>
    </w:p>
    <w:p w14:paraId="2544D09D" w14:textId="2AE83B88" w:rsidR="00D33AE8" w:rsidRPr="00984F71" w:rsidRDefault="05E66D72" w:rsidP="00C70DE4">
      <w:pPr>
        <w:spacing w:line="240" w:lineRule="auto"/>
        <w:rPr>
          <w:rFonts w:ascii="Arial" w:eastAsia="Arial" w:hAnsi="Arial" w:cs="Arial"/>
        </w:rPr>
      </w:pPr>
      <w:r w:rsidRPr="00984F71">
        <w:rPr>
          <w:rFonts w:ascii="Arial" w:eastAsia="Arial" w:hAnsi="Arial" w:cs="Arial"/>
          <w:b/>
          <w:bCs/>
        </w:rPr>
        <w:t xml:space="preserve">Knowledge &amp; </w:t>
      </w:r>
      <w:r w:rsidR="00984F71">
        <w:rPr>
          <w:rFonts w:ascii="Arial" w:eastAsia="Arial" w:hAnsi="Arial" w:cs="Arial"/>
          <w:b/>
          <w:bCs/>
        </w:rPr>
        <w:t>S</w:t>
      </w:r>
      <w:r w:rsidRPr="00984F71">
        <w:rPr>
          <w:rFonts w:ascii="Arial" w:eastAsia="Arial" w:hAnsi="Arial" w:cs="Arial"/>
          <w:b/>
          <w:bCs/>
        </w:rPr>
        <w:t>kills</w:t>
      </w:r>
    </w:p>
    <w:p w14:paraId="722CE1C3" w14:textId="46D5DF59" w:rsidR="009D389E" w:rsidRPr="009D389E" w:rsidRDefault="009D389E" w:rsidP="009D389E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 w:rsidRPr="009D389E">
        <w:rPr>
          <w:rFonts w:ascii="Arial" w:eastAsia="Arial" w:hAnsi="Arial" w:cs="Arial"/>
          <w:color w:val="333333"/>
        </w:rPr>
        <w:t>Knowledge of the relevant law, Government guidance, policies and practice relating to</w:t>
      </w:r>
      <w:r>
        <w:rPr>
          <w:rFonts w:ascii="Arial" w:eastAsia="Arial" w:hAnsi="Arial" w:cs="Arial"/>
          <w:color w:val="333333"/>
        </w:rPr>
        <w:t xml:space="preserve"> </w:t>
      </w:r>
      <w:r w:rsidRPr="009D389E">
        <w:rPr>
          <w:rFonts w:ascii="Arial" w:eastAsia="Arial" w:hAnsi="Arial" w:cs="Arial"/>
          <w:color w:val="333333"/>
        </w:rPr>
        <w:t>planning.</w:t>
      </w:r>
    </w:p>
    <w:p w14:paraId="5FB70979" w14:textId="1E9361FD" w:rsidR="009D389E" w:rsidRPr="009D389E" w:rsidRDefault="009D389E" w:rsidP="009D389E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 w:rsidRPr="009D389E">
        <w:rPr>
          <w:rFonts w:ascii="Arial" w:eastAsia="Arial" w:hAnsi="Arial" w:cs="Arial"/>
          <w:color w:val="333333"/>
        </w:rPr>
        <w:t>Excellent communication skills, including the ability to articulate information; to present</w:t>
      </w:r>
      <w:r>
        <w:rPr>
          <w:rFonts w:ascii="Arial" w:eastAsia="Arial" w:hAnsi="Arial" w:cs="Arial"/>
          <w:color w:val="333333"/>
        </w:rPr>
        <w:t xml:space="preserve"> </w:t>
      </w:r>
      <w:r w:rsidRPr="009D389E">
        <w:rPr>
          <w:rFonts w:ascii="Arial" w:eastAsia="Arial" w:hAnsi="Arial" w:cs="Arial"/>
          <w:color w:val="333333"/>
        </w:rPr>
        <w:t>clear, accurate and concise reports to a wide range of audiences.</w:t>
      </w:r>
    </w:p>
    <w:p w14:paraId="0ED5BA9A" w14:textId="4A585689" w:rsidR="009D389E" w:rsidRPr="009D389E" w:rsidRDefault="009D389E" w:rsidP="009D389E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 w:rsidRPr="009D389E">
        <w:rPr>
          <w:rFonts w:ascii="Arial" w:eastAsia="Arial" w:hAnsi="Arial" w:cs="Arial"/>
          <w:color w:val="333333"/>
        </w:rPr>
        <w:t>Ability to work effectively with individuals, teams, customers, partners and staff,</w:t>
      </w:r>
      <w:r>
        <w:rPr>
          <w:rFonts w:ascii="Arial" w:eastAsia="Arial" w:hAnsi="Arial" w:cs="Arial"/>
          <w:color w:val="333333"/>
        </w:rPr>
        <w:t xml:space="preserve"> </w:t>
      </w:r>
      <w:r w:rsidRPr="009D389E">
        <w:rPr>
          <w:rFonts w:ascii="Arial" w:eastAsia="Arial" w:hAnsi="Arial" w:cs="Arial"/>
          <w:color w:val="333333"/>
        </w:rPr>
        <w:t xml:space="preserve">understanding the functions and needs of the service and the </w:t>
      </w:r>
      <w:proofErr w:type="gramStart"/>
      <w:r w:rsidRPr="009D389E">
        <w:rPr>
          <w:rFonts w:ascii="Arial" w:eastAsia="Arial" w:hAnsi="Arial" w:cs="Arial"/>
          <w:color w:val="333333"/>
        </w:rPr>
        <w:t>organisation as a whole</w:t>
      </w:r>
      <w:proofErr w:type="gramEnd"/>
      <w:r w:rsidRPr="009D389E">
        <w:rPr>
          <w:rFonts w:ascii="Arial" w:eastAsia="Arial" w:hAnsi="Arial" w:cs="Arial"/>
          <w:color w:val="333333"/>
        </w:rPr>
        <w:t>.</w:t>
      </w:r>
    </w:p>
    <w:p w14:paraId="5FD51C08" w14:textId="2ADA5CFA" w:rsidR="00F10084" w:rsidRDefault="009D389E" w:rsidP="009D389E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 w:rsidRPr="009D389E">
        <w:rPr>
          <w:rFonts w:ascii="Arial" w:eastAsia="Arial" w:hAnsi="Arial" w:cs="Arial"/>
          <w:color w:val="333333"/>
        </w:rPr>
        <w:t>Focus on customer satisfaction and deliver a quality service.</w:t>
      </w:r>
    </w:p>
    <w:p w14:paraId="1EDA5028" w14:textId="15DBA33E" w:rsidR="009D389E" w:rsidRPr="009D389E" w:rsidRDefault="00941231" w:rsidP="009D389E">
      <w:pPr>
        <w:pStyle w:val="ListParagraph"/>
        <w:numPr>
          <w:ilvl w:val="0"/>
          <w:numId w:val="7"/>
        </w:numPr>
        <w:rPr>
          <w:rFonts w:ascii="Arial" w:eastAsia="Arial" w:hAnsi="Arial" w:cs="Arial"/>
          <w:i/>
          <w:iCs/>
          <w:color w:val="2F5496" w:themeColor="accent1" w:themeShade="BF"/>
        </w:rPr>
      </w:pPr>
      <w:r>
        <w:rPr>
          <w:rFonts w:ascii="Arial" w:eastAsia="Arial" w:hAnsi="Arial" w:cs="Arial"/>
          <w:i/>
          <w:iCs/>
          <w:color w:val="2F5496" w:themeColor="accent1" w:themeShade="BF"/>
        </w:rPr>
        <w:t>Desirable</w:t>
      </w:r>
      <w:r w:rsidRPr="005E0AA7">
        <w:rPr>
          <w:rFonts w:ascii="Arial" w:eastAsia="Arial" w:hAnsi="Arial" w:cs="Arial"/>
          <w:i/>
          <w:iCs/>
          <w:color w:val="2F5496" w:themeColor="accent1" w:themeShade="BF"/>
        </w:rPr>
        <w:t xml:space="preserve"> </w:t>
      </w:r>
      <w:r w:rsidR="000C3804">
        <w:rPr>
          <w:rFonts w:ascii="Arial" w:eastAsia="Arial" w:hAnsi="Arial" w:cs="Arial"/>
          <w:i/>
          <w:iCs/>
          <w:color w:val="2F5496" w:themeColor="accent1" w:themeShade="BF"/>
        </w:rPr>
        <w:t>–</w:t>
      </w:r>
      <w:r>
        <w:rPr>
          <w:rFonts w:ascii="Arial" w:eastAsia="Arial" w:hAnsi="Arial" w:cs="Arial"/>
          <w:i/>
          <w:iCs/>
          <w:color w:val="2F5496" w:themeColor="accent1" w:themeShade="BF"/>
        </w:rPr>
        <w:t xml:space="preserve"> </w:t>
      </w:r>
      <w:r w:rsidR="009D389E" w:rsidRPr="009D389E">
        <w:rPr>
          <w:rFonts w:ascii="Arial" w:eastAsia="Arial" w:hAnsi="Arial" w:cs="Arial"/>
          <w:i/>
          <w:iCs/>
          <w:color w:val="2F5496" w:themeColor="accent1" w:themeShade="BF"/>
        </w:rPr>
        <w:t>I.T. literate, ability to use MS Office and ability to become competent at using other</w:t>
      </w:r>
      <w:r w:rsidR="009D389E">
        <w:rPr>
          <w:rFonts w:ascii="Arial" w:eastAsia="Arial" w:hAnsi="Arial" w:cs="Arial"/>
          <w:i/>
          <w:iCs/>
          <w:color w:val="2F5496" w:themeColor="accent1" w:themeShade="BF"/>
        </w:rPr>
        <w:t xml:space="preserve"> </w:t>
      </w:r>
      <w:r w:rsidR="009D389E" w:rsidRPr="009D389E">
        <w:rPr>
          <w:rFonts w:ascii="Arial" w:eastAsia="Arial" w:hAnsi="Arial" w:cs="Arial"/>
          <w:i/>
          <w:iCs/>
          <w:color w:val="2F5496" w:themeColor="accent1" w:themeShade="BF"/>
        </w:rPr>
        <w:t>software applications relevant to the role.</w:t>
      </w:r>
    </w:p>
    <w:p w14:paraId="3841D018" w14:textId="23AD70FE" w:rsidR="009D389E" w:rsidRPr="009D389E" w:rsidRDefault="009D389E" w:rsidP="009D389E">
      <w:pPr>
        <w:pStyle w:val="ListParagraph"/>
        <w:numPr>
          <w:ilvl w:val="0"/>
          <w:numId w:val="7"/>
        </w:numPr>
        <w:rPr>
          <w:rFonts w:ascii="Arial" w:eastAsia="Arial" w:hAnsi="Arial" w:cs="Arial"/>
          <w:i/>
          <w:iCs/>
          <w:color w:val="2F5496" w:themeColor="accent1" w:themeShade="BF"/>
        </w:rPr>
      </w:pPr>
      <w:r w:rsidRPr="009D389E">
        <w:rPr>
          <w:rFonts w:ascii="Arial" w:eastAsia="Arial" w:hAnsi="Arial" w:cs="Arial"/>
          <w:i/>
          <w:iCs/>
          <w:color w:val="2F5496" w:themeColor="accent1" w:themeShade="BF"/>
        </w:rPr>
        <w:t>Knowledge of democratic process and appreciation of the role of Elected Members.</w:t>
      </w:r>
    </w:p>
    <w:p w14:paraId="6653A62A" w14:textId="51DE3C60" w:rsidR="002A2F70" w:rsidRPr="009D389E" w:rsidRDefault="009D389E" w:rsidP="009D389E">
      <w:pPr>
        <w:pStyle w:val="ListParagraph"/>
        <w:numPr>
          <w:ilvl w:val="0"/>
          <w:numId w:val="7"/>
        </w:numPr>
        <w:rPr>
          <w:rFonts w:ascii="Arial" w:eastAsia="Arial" w:hAnsi="Arial" w:cs="Arial"/>
          <w:i/>
          <w:iCs/>
          <w:color w:val="2F5496" w:themeColor="accent1" w:themeShade="BF"/>
        </w:rPr>
      </w:pPr>
      <w:r w:rsidRPr="009D389E">
        <w:rPr>
          <w:rFonts w:ascii="Arial" w:eastAsia="Arial" w:hAnsi="Arial" w:cs="Arial"/>
          <w:i/>
          <w:iCs/>
          <w:color w:val="2F5496" w:themeColor="accent1" w:themeShade="BF"/>
        </w:rPr>
        <w:t>Ability to influence and negotiate at all levels within the organisation and with external</w:t>
      </w:r>
      <w:r>
        <w:rPr>
          <w:rFonts w:ascii="Arial" w:eastAsia="Arial" w:hAnsi="Arial" w:cs="Arial"/>
          <w:i/>
          <w:iCs/>
          <w:color w:val="2F5496" w:themeColor="accent1" w:themeShade="BF"/>
        </w:rPr>
        <w:t xml:space="preserve"> </w:t>
      </w:r>
      <w:r w:rsidRPr="009D389E">
        <w:rPr>
          <w:rFonts w:ascii="Arial" w:eastAsia="Arial" w:hAnsi="Arial" w:cs="Arial"/>
          <w:i/>
          <w:iCs/>
          <w:color w:val="2F5496" w:themeColor="accent1" w:themeShade="BF"/>
        </w:rPr>
        <w:t>agencies</w:t>
      </w:r>
      <w:r>
        <w:rPr>
          <w:rFonts w:ascii="Arial" w:eastAsia="Arial" w:hAnsi="Arial" w:cs="Arial"/>
          <w:i/>
          <w:iCs/>
          <w:color w:val="2F5496" w:themeColor="accent1" w:themeShade="BF"/>
        </w:rPr>
        <w:t xml:space="preserve"> </w:t>
      </w:r>
      <w:r w:rsidRPr="009D389E">
        <w:rPr>
          <w:rFonts w:ascii="Arial" w:eastAsia="Arial" w:hAnsi="Arial" w:cs="Arial"/>
          <w:i/>
          <w:iCs/>
          <w:color w:val="2F5496" w:themeColor="accent1" w:themeShade="BF"/>
        </w:rPr>
        <w:t>or bodies.</w:t>
      </w:r>
    </w:p>
    <w:p w14:paraId="2CBAF299" w14:textId="272E1314" w:rsidR="00D33AE8" w:rsidRPr="001B2200" w:rsidRDefault="05E66D72" w:rsidP="001B2200">
      <w:pPr>
        <w:spacing w:line="240" w:lineRule="auto"/>
        <w:rPr>
          <w:rFonts w:ascii="Arial" w:eastAsia="Arial" w:hAnsi="Arial" w:cs="Arial"/>
          <w:b/>
          <w:bCs/>
        </w:rPr>
      </w:pPr>
      <w:r w:rsidRPr="001B2200">
        <w:rPr>
          <w:rFonts w:ascii="Arial" w:eastAsia="Arial" w:hAnsi="Arial" w:cs="Arial"/>
          <w:b/>
          <w:bCs/>
        </w:rPr>
        <w:t>Experience</w:t>
      </w:r>
    </w:p>
    <w:p w14:paraId="33A32DC5" w14:textId="478FF9D5" w:rsidR="00F82655" w:rsidRPr="00F82655" w:rsidRDefault="00F82655" w:rsidP="00F82655">
      <w:pPr>
        <w:pStyle w:val="ListParagraph"/>
        <w:numPr>
          <w:ilvl w:val="0"/>
          <w:numId w:val="10"/>
        </w:numPr>
        <w:rPr>
          <w:rFonts w:ascii="Arial" w:eastAsia="Arial" w:hAnsi="Arial" w:cs="Arial"/>
          <w:color w:val="333333"/>
        </w:rPr>
      </w:pPr>
      <w:r w:rsidRPr="00F82655">
        <w:rPr>
          <w:rFonts w:ascii="Arial" w:eastAsia="Arial" w:hAnsi="Arial" w:cs="Arial"/>
          <w:color w:val="333333"/>
        </w:rPr>
        <w:t>Experience of dealing with a wide variety of planning applications including the carrying out</w:t>
      </w:r>
      <w:r>
        <w:rPr>
          <w:rFonts w:ascii="Arial" w:eastAsia="Arial" w:hAnsi="Arial" w:cs="Arial"/>
          <w:color w:val="333333"/>
        </w:rPr>
        <w:t xml:space="preserve"> </w:t>
      </w:r>
      <w:r w:rsidRPr="00F82655">
        <w:rPr>
          <w:rFonts w:ascii="Arial" w:eastAsia="Arial" w:hAnsi="Arial" w:cs="Arial"/>
          <w:color w:val="333333"/>
        </w:rPr>
        <w:t>of investigations and achieving resolution through negotiation.</w:t>
      </w:r>
    </w:p>
    <w:p w14:paraId="161FB6E9" w14:textId="6419C99F" w:rsidR="00F82655" w:rsidRPr="00F82655" w:rsidRDefault="00F82655" w:rsidP="00F82655">
      <w:pPr>
        <w:pStyle w:val="ListParagraph"/>
        <w:numPr>
          <w:ilvl w:val="0"/>
          <w:numId w:val="10"/>
        </w:numPr>
        <w:rPr>
          <w:rFonts w:ascii="Arial" w:eastAsia="Arial" w:hAnsi="Arial" w:cs="Arial"/>
          <w:color w:val="333333"/>
        </w:rPr>
      </w:pPr>
      <w:r w:rsidRPr="00F82655">
        <w:rPr>
          <w:rFonts w:ascii="Arial" w:eastAsia="Arial" w:hAnsi="Arial" w:cs="Arial"/>
          <w:color w:val="333333"/>
        </w:rPr>
        <w:t>Experience of negotiating S106 agreements.</w:t>
      </w:r>
    </w:p>
    <w:p w14:paraId="1FF8D8B8" w14:textId="3A9DBEE3" w:rsidR="00F82655" w:rsidRPr="00F82655" w:rsidRDefault="00F82655" w:rsidP="00F82655">
      <w:pPr>
        <w:pStyle w:val="ListParagraph"/>
        <w:numPr>
          <w:ilvl w:val="0"/>
          <w:numId w:val="10"/>
        </w:numPr>
        <w:rPr>
          <w:rFonts w:ascii="Arial" w:eastAsia="Arial" w:hAnsi="Arial" w:cs="Arial"/>
          <w:color w:val="333333"/>
        </w:rPr>
      </w:pPr>
      <w:r w:rsidRPr="00F82655">
        <w:rPr>
          <w:rFonts w:ascii="Arial" w:eastAsia="Arial" w:hAnsi="Arial" w:cs="Arial"/>
          <w:color w:val="333333"/>
        </w:rPr>
        <w:t>Experience of working with a range of stakeholders and negotiating solutions to complex</w:t>
      </w:r>
      <w:r>
        <w:rPr>
          <w:rFonts w:ascii="Arial" w:eastAsia="Arial" w:hAnsi="Arial" w:cs="Arial"/>
          <w:color w:val="333333"/>
        </w:rPr>
        <w:t xml:space="preserve"> </w:t>
      </w:r>
      <w:r w:rsidRPr="00F82655">
        <w:rPr>
          <w:rFonts w:ascii="Arial" w:eastAsia="Arial" w:hAnsi="Arial" w:cs="Arial"/>
          <w:color w:val="333333"/>
        </w:rPr>
        <w:t>cases and issues.</w:t>
      </w:r>
    </w:p>
    <w:p w14:paraId="56BF9536" w14:textId="7D8BD249" w:rsidR="009C6FFE" w:rsidRPr="00F82655" w:rsidRDefault="00F82655" w:rsidP="00F82655">
      <w:pPr>
        <w:pStyle w:val="ListParagraph"/>
        <w:numPr>
          <w:ilvl w:val="0"/>
          <w:numId w:val="10"/>
        </w:numPr>
        <w:rPr>
          <w:rFonts w:ascii="Arial" w:eastAsia="Arial" w:hAnsi="Arial" w:cs="Arial"/>
          <w:color w:val="333333"/>
        </w:rPr>
      </w:pPr>
      <w:r w:rsidRPr="00F82655">
        <w:rPr>
          <w:rFonts w:ascii="Arial" w:eastAsia="Arial" w:hAnsi="Arial" w:cs="Arial"/>
          <w:color w:val="333333"/>
        </w:rPr>
        <w:t>Experience of presenting cases to planning committee and writing complex planning reports</w:t>
      </w:r>
      <w:r>
        <w:rPr>
          <w:rFonts w:ascii="Arial" w:eastAsia="Arial" w:hAnsi="Arial" w:cs="Arial"/>
          <w:color w:val="333333"/>
        </w:rPr>
        <w:t xml:space="preserve"> </w:t>
      </w:r>
      <w:r w:rsidRPr="00F82655">
        <w:rPr>
          <w:rFonts w:ascii="Arial" w:eastAsia="Arial" w:hAnsi="Arial" w:cs="Arial"/>
          <w:color w:val="333333"/>
        </w:rPr>
        <w:t>with clear well-reasoned recommendations.</w:t>
      </w:r>
    </w:p>
    <w:p w14:paraId="718A36A9" w14:textId="6FAA9621" w:rsidR="00F82655" w:rsidRPr="00F82655" w:rsidRDefault="00763912" w:rsidP="00F82655">
      <w:pPr>
        <w:pStyle w:val="ListParagraph"/>
        <w:numPr>
          <w:ilvl w:val="0"/>
          <w:numId w:val="7"/>
        </w:numPr>
        <w:rPr>
          <w:rFonts w:ascii="Arial" w:eastAsia="Arial" w:hAnsi="Arial" w:cs="Arial"/>
          <w:i/>
          <w:iCs/>
          <w:color w:val="2F5496" w:themeColor="accent1" w:themeShade="BF"/>
        </w:rPr>
      </w:pPr>
      <w:r w:rsidRPr="00EF6B89">
        <w:rPr>
          <w:rFonts w:ascii="Arial" w:eastAsia="Arial" w:hAnsi="Arial" w:cs="Arial"/>
          <w:i/>
          <w:iCs/>
          <w:color w:val="2F5496" w:themeColor="accent1" w:themeShade="BF"/>
        </w:rPr>
        <w:t xml:space="preserve">Desirable - </w:t>
      </w:r>
      <w:r w:rsidR="00F82655" w:rsidRPr="00F82655">
        <w:rPr>
          <w:rFonts w:ascii="Arial" w:eastAsia="Arial" w:hAnsi="Arial" w:cs="Arial"/>
          <w:i/>
          <w:iCs/>
          <w:color w:val="2F5496" w:themeColor="accent1" w:themeShade="BF"/>
        </w:rPr>
        <w:t>Experience in dealing with large regeneration projects and managing complex planning</w:t>
      </w:r>
      <w:r w:rsidR="00F82655">
        <w:rPr>
          <w:rFonts w:ascii="Arial" w:eastAsia="Arial" w:hAnsi="Arial" w:cs="Arial"/>
          <w:i/>
          <w:iCs/>
          <w:color w:val="2F5496" w:themeColor="accent1" w:themeShade="BF"/>
        </w:rPr>
        <w:t xml:space="preserve"> </w:t>
      </w:r>
      <w:r w:rsidR="00F82655" w:rsidRPr="00F82655">
        <w:rPr>
          <w:rFonts w:ascii="Arial" w:eastAsia="Arial" w:hAnsi="Arial" w:cs="Arial"/>
          <w:i/>
          <w:iCs/>
          <w:color w:val="2F5496" w:themeColor="accent1" w:themeShade="BF"/>
        </w:rPr>
        <w:t>applications.</w:t>
      </w:r>
    </w:p>
    <w:p w14:paraId="3DF4C418" w14:textId="1FDA14A7" w:rsidR="000C3804" w:rsidRPr="00A6208B" w:rsidRDefault="00F82655" w:rsidP="00F82655">
      <w:pPr>
        <w:pStyle w:val="ListParagraph"/>
        <w:numPr>
          <w:ilvl w:val="0"/>
          <w:numId w:val="7"/>
        </w:numPr>
        <w:rPr>
          <w:rFonts w:ascii="Arial" w:eastAsia="Arial" w:hAnsi="Arial" w:cs="Arial"/>
          <w:i/>
          <w:iCs/>
          <w:color w:val="2F5496" w:themeColor="accent1" w:themeShade="BF"/>
        </w:rPr>
      </w:pPr>
      <w:r w:rsidRPr="00F82655">
        <w:rPr>
          <w:rFonts w:ascii="Arial" w:eastAsia="Arial" w:hAnsi="Arial" w:cs="Arial"/>
          <w:i/>
          <w:iCs/>
          <w:color w:val="2F5496" w:themeColor="accent1" w:themeShade="BF"/>
        </w:rPr>
        <w:t>Experience of public inquiries and hearings</w:t>
      </w:r>
      <w:r w:rsidRPr="00F82655">
        <w:rPr>
          <w:rFonts w:ascii="Arial" w:eastAsia="Arial" w:hAnsi="Arial" w:cs="Arial"/>
          <w:i/>
          <w:iCs/>
          <w:color w:val="2F5496" w:themeColor="accent1" w:themeShade="BF"/>
        </w:rPr>
        <w:cr/>
      </w:r>
    </w:p>
    <w:p w14:paraId="011AFB01" w14:textId="77777777" w:rsidR="00F82655" w:rsidRDefault="00F82655" w:rsidP="00FE428C">
      <w:pPr>
        <w:pStyle w:val="Title14ptBlueAligntoLeftTITLES"/>
        <w:rPr>
          <w:rFonts w:ascii="Lato" w:eastAsia="Arial" w:hAnsi="Lato" w:cs="Arial"/>
          <w:caps w:val="0"/>
          <w:color w:val="4472C4" w:themeColor="accent1"/>
          <w:spacing w:val="30"/>
        </w:rPr>
      </w:pPr>
    </w:p>
    <w:p w14:paraId="75A339F1" w14:textId="03CA408C" w:rsidR="00E42053" w:rsidRPr="000310F9" w:rsidRDefault="00FE428C" w:rsidP="00FE428C">
      <w:pPr>
        <w:pStyle w:val="Title14ptBlueAligntoLeftTITLES"/>
        <w:rPr>
          <w:rFonts w:ascii="Arial" w:eastAsia="Arial" w:hAnsi="Arial" w:cs="Arial"/>
          <w:i/>
          <w:iCs/>
          <w:color w:val="00B050"/>
          <w:spacing w:val="30"/>
          <w:sz w:val="22"/>
          <w:szCs w:val="22"/>
        </w:rPr>
      </w:pPr>
      <w:r w:rsidRPr="00B255FD">
        <w:rPr>
          <w:rFonts w:ascii="Lato" w:eastAsia="Arial" w:hAnsi="Lato" w:cs="Arial"/>
          <w:caps w:val="0"/>
          <w:color w:val="4472C4" w:themeColor="accent1"/>
          <w:spacing w:val="30"/>
        </w:rPr>
        <w:lastRenderedPageBreak/>
        <w:t>Additional Information</w:t>
      </w:r>
      <w:r w:rsidR="0062140E">
        <w:rPr>
          <w:rFonts w:ascii="Lato" w:eastAsia="Arial" w:hAnsi="Lato" w:cs="Arial"/>
          <w:caps w:val="0"/>
          <w:color w:val="4472C4" w:themeColor="accent1"/>
          <w:spacing w:val="30"/>
        </w:rPr>
        <w:t xml:space="preserve"> </w:t>
      </w:r>
    </w:p>
    <w:p w14:paraId="3C024F4B" w14:textId="1C056D84" w:rsidR="004A3C2E" w:rsidRDefault="05E66D72" w:rsidP="05E66D72">
      <w:pPr>
        <w:spacing w:line="250" w:lineRule="auto"/>
        <w:ind w:left="10" w:hanging="10"/>
        <w:jc w:val="both"/>
        <w:rPr>
          <w:rFonts w:ascii="Arial" w:eastAsia="Arial" w:hAnsi="Arial" w:cs="Arial"/>
          <w:color w:val="000000" w:themeColor="text1"/>
        </w:rPr>
      </w:pPr>
      <w:r w:rsidRPr="003B058B">
        <w:rPr>
          <w:rFonts w:ascii="Arial" w:eastAsia="Arial" w:hAnsi="Arial" w:cs="Arial"/>
          <w:color w:val="000000" w:themeColor="text1"/>
        </w:rPr>
        <w:t xml:space="preserve">Ability to travel across the Borough and work from various locations. </w:t>
      </w:r>
    </w:p>
    <w:p w14:paraId="05C82EB5" w14:textId="01761AFD" w:rsidR="0062140E" w:rsidRDefault="0062140E" w:rsidP="00377283">
      <w:pPr>
        <w:spacing w:line="250" w:lineRule="auto"/>
        <w:ind w:left="10" w:hanging="1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Work hybrid, with a flexible working approach to accommodate service needs.</w:t>
      </w:r>
    </w:p>
    <w:p w14:paraId="2AF5FCBB" w14:textId="0D171EC8" w:rsidR="000310F9" w:rsidRDefault="000310F9" w:rsidP="00377283">
      <w:pPr>
        <w:spacing w:line="250" w:lineRule="auto"/>
        <w:ind w:left="10" w:hanging="1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Expected to work from a fixed location (subject to change).</w:t>
      </w:r>
    </w:p>
    <w:p w14:paraId="57335DD8" w14:textId="0E08E1B9" w:rsidR="00377283" w:rsidRDefault="00377283" w:rsidP="00377283">
      <w:pPr>
        <w:spacing w:line="250" w:lineRule="auto"/>
        <w:ind w:left="10" w:hanging="1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On occasion, a</w:t>
      </w:r>
      <w:r w:rsidRPr="00377283">
        <w:rPr>
          <w:rFonts w:ascii="Arial" w:eastAsia="Arial" w:hAnsi="Arial" w:cs="Arial"/>
          <w:color w:val="000000" w:themeColor="text1"/>
        </w:rPr>
        <w:t xml:space="preserve">ble to work outside traditional hours, of a weekend and evening as required, adopting a </w:t>
      </w:r>
      <w:r w:rsidR="00916A10">
        <w:rPr>
          <w:rFonts w:ascii="Arial" w:eastAsia="Arial" w:hAnsi="Arial" w:cs="Arial"/>
          <w:color w:val="000000" w:themeColor="text1"/>
        </w:rPr>
        <w:t>flexible</w:t>
      </w:r>
      <w:r w:rsidRPr="00377283">
        <w:rPr>
          <w:rFonts w:ascii="Arial" w:eastAsia="Arial" w:hAnsi="Arial" w:cs="Arial"/>
          <w:color w:val="000000" w:themeColor="text1"/>
        </w:rPr>
        <w:t xml:space="preserve"> working approach in response to business requirements</w:t>
      </w:r>
      <w:r w:rsidR="00412B9B">
        <w:rPr>
          <w:rFonts w:ascii="Arial" w:eastAsia="Arial" w:hAnsi="Arial" w:cs="Arial"/>
          <w:color w:val="000000" w:themeColor="text1"/>
        </w:rPr>
        <w:t>.</w:t>
      </w:r>
    </w:p>
    <w:p w14:paraId="4055B1D7" w14:textId="031BF510" w:rsidR="00B255FD" w:rsidRPr="00B255FD" w:rsidRDefault="00B255FD" w:rsidP="00B255FD">
      <w:pPr>
        <w:spacing w:line="250" w:lineRule="auto"/>
        <w:ind w:left="10" w:hanging="10"/>
        <w:jc w:val="both"/>
        <w:rPr>
          <w:rFonts w:ascii="Arial" w:eastAsia="Arial" w:hAnsi="Arial" w:cs="Arial"/>
          <w:color w:val="000000" w:themeColor="text1"/>
        </w:rPr>
      </w:pPr>
      <w:r w:rsidRPr="00B255FD">
        <w:rPr>
          <w:rFonts w:ascii="Lato" w:eastAsia="Arial" w:hAnsi="Lato" w:cs="Arial"/>
          <w:color w:val="4472C4" w:themeColor="accent1"/>
          <w:sz w:val="24"/>
          <w:szCs w:val="24"/>
        </w:rPr>
        <w:t>Health &amp; Safety Considerations:</w:t>
      </w:r>
      <w:r w:rsidRPr="00B255FD">
        <w:rPr>
          <w:rFonts w:ascii="Arial" w:eastAsia="Arial" w:hAnsi="Arial" w:cs="Arial"/>
          <w:color w:val="4472C4" w:themeColor="accent1"/>
        </w:rPr>
        <w:t xml:space="preserve"> </w:t>
      </w:r>
    </w:p>
    <w:p w14:paraId="3A5F2640" w14:textId="77777777" w:rsidR="00EF6B89" w:rsidRPr="00EF6B89" w:rsidRDefault="00EF6B89" w:rsidP="00B255FD">
      <w:pPr>
        <w:numPr>
          <w:ilvl w:val="0"/>
          <w:numId w:val="11"/>
        </w:numPr>
        <w:ind w:left="426"/>
        <w:contextualSpacing/>
        <w:rPr>
          <w:rFonts w:ascii="Arial" w:hAnsi="Arial" w:cs="Arial"/>
          <w:kern w:val="2"/>
          <w14:ligatures w14:val="standardContextual"/>
        </w:rPr>
      </w:pPr>
      <w:r w:rsidRPr="00EF6B89">
        <w:rPr>
          <w:rFonts w:ascii="Arial" w:hAnsi="Arial" w:cs="Arial"/>
          <w:kern w:val="2"/>
          <w14:ligatures w14:val="standardContextual"/>
        </w:rPr>
        <w:t>Working with dust or fumes</w:t>
      </w:r>
    </w:p>
    <w:p w14:paraId="40CCD49E" w14:textId="77777777" w:rsidR="00EF6B89" w:rsidRPr="00EF6B89" w:rsidRDefault="00EF6B89" w:rsidP="00B255FD">
      <w:pPr>
        <w:numPr>
          <w:ilvl w:val="0"/>
          <w:numId w:val="11"/>
        </w:numPr>
        <w:ind w:left="426"/>
        <w:contextualSpacing/>
        <w:rPr>
          <w:rFonts w:ascii="Arial" w:hAnsi="Arial" w:cs="Arial"/>
          <w:kern w:val="2"/>
          <w14:ligatures w14:val="standardContextual"/>
        </w:rPr>
      </w:pPr>
      <w:r w:rsidRPr="00EF6B89">
        <w:rPr>
          <w:rFonts w:ascii="Arial" w:hAnsi="Arial" w:cs="Arial"/>
          <w:kern w:val="2"/>
          <w14:ligatures w14:val="standardContextual"/>
        </w:rPr>
        <w:t>Working at Heights</w:t>
      </w:r>
    </w:p>
    <w:p w14:paraId="1607FCF9" w14:textId="6C525976" w:rsidR="00EF6B89" w:rsidRPr="00EF6B89" w:rsidRDefault="00EF6B89" w:rsidP="00B255FD">
      <w:pPr>
        <w:numPr>
          <w:ilvl w:val="0"/>
          <w:numId w:val="11"/>
        </w:numPr>
        <w:ind w:left="426"/>
        <w:contextualSpacing/>
        <w:rPr>
          <w:rFonts w:ascii="Arial" w:hAnsi="Arial" w:cs="Arial"/>
          <w:kern w:val="2"/>
          <w14:ligatures w14:val="standardContextual"/>
        </w:rPr>
      </w:pPr>
      <w:r w:rsidRPr="00EF6B89">
        <w:rPr>
          <w:rFonts w:ascii="Arial" w:hAnsi="Arial" w:cs="Arial"/>
          <w:kern w:val="2"/>
          <w14:ligatures w14:val="standardContextual"/>
        </w:rPr>
        <w:t>Lon</w:t>
      </w:r>
      <w:r w:rsidR="00B255FD">
        <w:rPr>
          <w:rFonts w:ascii="Arial" w:hAnsi="Arial" w:cs="Arial"/>
          <w:kern w:val="2"/>
          <w14:ligatures w14:val="standardContextual"/>
        </w:rPr>
        <w:t>e</w:t>
      </w:r>
      <w:r w:rsidRPr="00EF6B89">
        <w:rPr>
          <w:rFonts w:ascii="Arial" w:hAnsi="Arial" w:cs="Arial"/>
          <w:kern w:val="2"/>
          <w14:ligatures w14:val="standardContextual"/>
        </w:rPr>
        <w:t xml:space="preserve"> working</w:t>
      </w:r>
    </w:p>
    <w:p w14:paraId="4B80A669" w14:textId="77777777" w:rsidR="00EF6B89" w:rsidRPr="00EF6B89" w:rsidRDefault="00EF6B89" w:rsidP="00B255FD">
      <w:pPr>
        <w:numPr>
          <w:ilvl w:val="0"/>
          <w:numId w:val="11"/>
        </w:numPr>
        <w:ind w:left="426"/>
        <w:contextualSpacing/>
        <w:rPr>
          <w:rFonts w:ascii="Arial" w:hAnsi="Arial" w:cs="Arial"/>
          <w:kern w:val="2"/>
          <w14:ligatures w14:val="standardContextual"/>
        </w:rPr>
      </w:pPr>
      <w:r w:rsidRPr="00EF6B89">
        <w:rPr>
          <w:rFonts w:ascii="Arial" w:hAnsi="Arial" w:cs="Arial"/>
          <w:kern w:val="2"/>
          <w14:ligatures w14:val="standardContextual"/>
        </w:rPr>
        <w:t>Working outside</w:t>
      </w:r>
    </w:p>
    <w:p w14:paraId="217CEEB3" w14:textId="77777777" w:rsidR="00EF6B89" w:rsidRPr="00EF6B89" w:rsidRDefault="00EF6B89" w:rsidP="00B255FD">
      <w:pPr>
        <w:numPr>
          <w:ilvl w:val="0"/>
          <w:numId w:val="11"/>
        </w:numPr>
        <w:ind w:left="426"/>
        <w:contextualSpacing/>
        <w:rPr>
          <w:rFonts w:ascii="Arial" w:hAnsi="Arial" w:cs="Arial"/>
          <w:kern w:val="2"/>
          <w14:ligatures w14:val="standardContextual"/>
        </w:rPr>
      </w:pPr>
      <w:r w:rsidRPr="00EF6B89">
        <w:rPr>
          <w:rFonts w:ascii="Arial" w:hAnsi="Arial" w:cs="Arial"/>
          <w:kern w:val="2"/>
          <w14:ligatures w14:val="standardContextual"/>
        </w:rPr>
        <w:t>Work with VDUs (Video Display Unit) (&gt;5hrs per week)</w:t>
      </w:r>
    </w:p>
    <w:p w14:paraId="462C2EA2" w14:textId="7DB93F03" w:rsidR="008C650E" w:rsidRPr="00F82655" w:rsidRDefault="00FE428C" w:rsidP="05E66D72">
      <w:pPr>
        <w:pStyle w:val="Title14ptBlueAligntoLeftTITLES"/>
        <w:rPr>
          <w:rFonts w:ascii="Lato" w:eastAsia="Arial" w:hAnsi="Lato" w:cs="Arial"/>
          <w:color w:val="4472C4" w:themeColor="accent1"/>
          <w:spacing w:val="30"/>
        </w:rPr>
      </w:pPr>
      <w:r w:rsidRPr="003B058B">
        <w:rPr>
          <w:rFonts w:ascii="Arial" w:eastAsia="Arial" w:hAnsi="Arial" w:cs="Arial"/>
          <w:caps w:val="0"/>
          <w:color w:val="4472C4" w:themeColor="accent1"/>
          <w:spacing w:val="30"/>
        </w:rPr>
        <w:t>Approved By:</w:t>
      </w:r>
      <w:r w:rsidR="00F82655" w:rsidRPr="00F82655">
        <w:t xml:space="preserve"> </w:t>
      </w:r>
      <w:r w:rsidR="00F82655" w:rsidRPr="00F82655">
        <w:rPr>
          <w:rFonts w:ascii="Arial" w:eastAsia="Arial" w:hAnsi="Arial" w:cs="Arial"/>
          <w:caps w:val="0"/>
          <w:color w:val="4472C4" w:themeColor="accent1"/>
          <w:spacing w:val="30"/>
        </w:rPr>
        <w:t>KATH LAWLESS – AD CHIEF PLANNER</w:t>
      </w:r>
      <w:r w:rsidRPr="003B058B">
        <w:rPr>
          <w:rFonts w:ascii="Arial" w:eastAsia="Arial" w:hAnsi="Arial" w:cs="Arial"/>
          <w:caps w:val="0"/>
          <w:color w:val="4472C4" w:themeColor="accent1"/>
          <w:spacing w:val="30"/>
        </w:rPr>
        <w:t xml:space="preserve"> </w:t>
      </w:r>
      <w:r w:rsidR="00F82655" w:rsidRPr="00F82655">
        <w:rPr>
          <w:rFonts w:ascii="Arial" w:eastAsia="Arial" w:hAnsi="Arial" w:cs="Arial"/>
          <w:caps w:val="0"/>
          <w:color w:val="4472C4" w:themeColor="accent1"/>
          <w:spacing w:val="30"/>
        </w:rPr>
        <w:cr/>
      </w:r>
      <w:r w:rsidRPr="003B058B">
        <w:rPr>
          <w:rFonts w:ascii="Arial" w:eastAsia="Arial" w:hAnsi="Arial" w:cs="Arial"/>
          <w:caps w:val="0"/>
          <w:color w:val="4472C4" w:themeColor="accent1"/>
          <w:spacing w:val="30"/>
        </w:rPr>
        <w:t xml:space="preserve">Date Of Approval: </w:t>
      </w:r>
      <w:r w:rsidR="00F82655" w:rsidRPr="00F82655">
        <w:rPr>
          <w:rFonts w:ascii="Arial" w:eastAsia="Arial" w:hAnsi="Arial" w:cs="Arial"/>
          <w:caps w:val="0"/>
          <w:color w:val="4472C4" w:themeColor="accent1"/>
          <w:spacing w:val="30"/>
        </w:rPr>
        <w:t>2 NOVEMBER 2021</w:t>
      </w:r>
    </w:p>
    <w:p w14:paraId="462A79A0" w14:textId="77777777" w:rsidR="00A6208B" w:rsidRDefault="00A6208B" w:rsidP="05E66D72">
      <w:pPr>
        <w:pStyle w:val="Title14ptBlueAligntoLeftTITLES"/>
        <w:rPr>
          <w:rFonts w:ascii="Lato" w:hAnsi="Lato" w:cs="Open Sans Light"/>
          <w:color w:val="4472C4" w:themeColor="accent1"/>
          <w:spacing w:val="30"/>
        </w:rPr>
      </w:pPr>
    </w:p>
    <w:sectPr w:rsidR="00A6208B" w:rsidSect="00E628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27" w:right="1134" w:bottom="1418" w:left="1134" w:header="68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82125" w14:textId="77777777" w:rsidR="00145718" w:rsidRDefault="00145718">
      <w:pPr>
        <w:spacing w:after="0" w:line="240" w:lineRule="auto"/>
      </w:pPr>
      <w:r>
        <w:separator/>
      </w:r>
    </w:p>
  </w:endnote>
  <w:endnote w:type="continuationSeparator" w:id="0">
    <w:p w14:paraId="1F70D257" w14:textId="77777777" w:rsidR="00145718" w:rsidRDefault="00145718">
      <w:pPr>
        <w:spacing w:after="0" w:line="240" w:lineRule="auto"/>
      </w:pPr>
      <w:r>
        <w:continuationSeparator/>
      </w:r>
    </w:p>
  </w:endnote>
  <w:endnote w:type="continuationNotice" w:id="1">
    <w:p w14:paraId="6E97DC7B" w14:textId="77777777" w:rsidR="00145718" w:rsidRDefault="001457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cumin Pro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A992F" w14:textId="77777777" w:rsidR="00890A2B" w:rsidRDefault="006D0BD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77368FB" w14:textId="77777777" w:rsidR="00890A2B" w:rsidRDefault="00890A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D8C4F" w14:textId="4963FBF4" w:rsidR="00890A2B" w:rsidRDefault="00BB27CF" w:rsidP="00BB27CF">
    <w:pPr>
      <w:pStyle w:val="Footer"/>
      <w:jc w:val="center"/>
    </w:pPr>
    <w:r>
      <w:rPr>
        <w:noProof/>
      </w:rPr>
      <w:drawing>
        <wp:inline distT="0" distB="0" distL="0" distR="0" wp14:anchorId="1BC59776" wp14:editId="75F53489">
          <wp:extent cx="3552864" cy="685800"/>
          <wp:effectExtent l="0" t="0" r="9525" b="0"/>
          <wp:docPr id="1926990165" name="Picture 1926990165" descr="A blue circle with white outline and a rocket and a person in a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90165" name="Picture 1926990165" descr="A blue circle with white outline and a rocket and a person in a circle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57581" cy="686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2C9F59" w14:textId="77777777" w:rsidR="00890A2B" w:rsidRDefault="00890A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1BAFB" w14:textId="77777777" w:rsidR="00890A2B" w:rsidRDefault="00890A2B">
    <w:pPr>
      <w:pStyle w:val="Footer"/>
    </w:pPr>
  </w:p>
  <w:p w14:paraId="72DF0247" w14:textId="322ABFEC" w:rsidR="00890A2B" w:rsidRDefault="00890A2B">
    <w:pPr>
      <w:pStyle w:val="Footer"/>
    </w:pPr>
  </w:p>
  <w:p w14:paraId="7067487D" w14:textId="77777777" w:rsidR="00890A2B" w:rsidRDefault="00890A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65EE0" w14:textId="77777777" w:rsidR="00145718" w:rsidRDefault="00145718">
      <w:pPr>
        <w:spacing w:after="0" w:line="240" w:lineRule="auto"/>
      </w:pPr>
      <w:r>
        <w:separator/>
      </w:r>
    </w:p>
  </w:footnote>
  <w:footnote w:type="continuationSeparator" w:id="0">
    <w:p w14:paraId="6962B970" w14:textId="77777777" w:rsidR="00145718" w:rsidRDefault="00145718">
      <w:pPr>
        <w:spacing w:after="0" w:line="240" w:lineRule="auto"/>
      </w:pPr>
      <w:r>
        <w:continuationSeparator/>
      </w:r>
    </w:p>
  </w:footnote>
  <w:footnote w:type="continuationNotice" w:id="1">
    <w:p w14:paraId="037942AD" w14:textId="77777777" w:rsidR="00145718" w:rsidRDefault="001457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0465" w14:textId="77777777" w:rsidR="00BB27CF" w:rsidRDefault="00BB27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39E857C" w14:paraId="2E67E406" w14:textId="77777777" w:rsidTr="139E857C">
      <w:tc>
        <w:tcPr>
          <w:tcW w:w="3210" w:type="dxa"/>
        </w:tcPr>
        <w:p w14:paraId="3DBD936D" w14:textId="72B81DC2" w:rsidR="139E857C" w:rsidRDefault="139E857C" w:rsidP="139E857C">
          <w:pPr>
            <w:pStyle w:val="Header"/>
            <w:ind w:left="-115"/>
          </w:pPr>
        </w:p>
      </w:tc>
      <w:tc>
        <w:tcPr>
          <w:tcW w:w="3210" w:type="dxa"/>
        </w:tcPr>
        <w:p w14:paraId="23699465" w14:textId="7004A460" w:rsidR="139E857C" w:rsidRDefault="139E857C" w:rsidP="139E857C">
          <w:pPr>
            <w:pStyle w:val="Header"/>
            <w:jc w:val="center"/>
          </w:pPr>
        </w:p>
      </w:tc>
      <w:tc>
        <w:tcPr>
          <w:tcW w:w="3210" w:type="dxa"/>
        </w:tcPr>
        <w:p w14:paraId="12151CE7" w14:textId="2DE8065E" w:rsidR="139E857C" w:rsidRDefault="139E857C" w:rsidP="139E857C">
          <w:pPr>
            <w:pStyle w:val="Header"/>
            <w:ind w:right="-115"/>
            <w:jc w:val="right"/>
          </w:pPr>
        </w:p>
      </w:tc>
    </w:tr>
  </w:tbl>
  <w:p w14:paraId="33094D7A" w14:textId="3D832D5B" w:rsidR="139E857C" w:rsidRDefault="139E857C" w:rsidP="139E85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99C8" w14:textId="77777777" w:rsidR="00890A2B" w:rsidRPr="009B5E22" w:rsidRDefault="006D0BD6">
    <w:pPr>
      <w:pStyle w:val="Header"/>
      <w:rPr>
        <w:rFonts w:ascii="Lato" w:hAnsi="Lato"/>
        <w:b/>
        <w:bCs/>
        <w:spacing w:val="25"/>
        <w:sz w:val="16"/>
        <w:szCs w:val="16"/>
        <w:lang w:val="en-US"/>
      </w:rPr>
    </w:pPr>
    <w:r w:rsidRPr="00090A45">
      <w:rPr>
        <w:rFonts w:ascii="Arial" w:hAnsi="Arial" w:cs="Arial"/>
        <w:noProof/>
        <w:color w:val="0070C0"/>
        <w:lang w:eastAsia="en-GB"/>
      </w:rPr>
      <w:drawing>
        <wp:anchor distT="0" distB="0" distL="114300" distR="114300" simplePos="0" relativeHeight="251658245" behindDoc="0" locked="0" layoutInCell="1" allowOverlap="1" wp14:anchorId="5F8FB284" wp14:editId="48A93F04">
          <wp:simplePos x="0" y="0"/>
          <wp:positionH relativeFrom="margin">
            <wp:align>left</wp:align>
          </wp:positionH>
          <wp:positionV relativeFrom="paragraph">
            <wp:posOffset>-19685</wp:posOffset>
          </wp:positionV>
          <wp:extent cx="2105660" cy="334645"/>
          <wp:effectExtent l="0" t="0" r="8890" b="8255"/>
          <wp:wrapNone/>
          <wp:docPr id="17" name="Picture 17" descr="WIRRALLogoL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RRALLogoLoR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660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B0012B8" wp14:editId="0CDAF410">
          <wp:simplePos x="0" y="0"/>
          <wp:positionH relativeFrom="margin">
            <wp:posOffset>4956810</wp:posOffset>
          </wp:positionH>
          <wp:positionV relativeFrom="margin">
            <wp:posOffset>-1193610</wp:posOffset>
          </wp:positionV>
          <wp:extent cx="1163320" cy="440690"/>
          <wp:effectExtent l="0" t="0" r="0" b="0"/>
          <wp:wrapSquare wrapText="bothSides"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320" cy="440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Lato" w:hAnsi="Lato"/>
        <w:b/>
        <w:bCs/>
        <w:spacing w:val="25"/>
        <w:sz w:val="16"/>
        <w:szCs w:val="16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8E4"/>
    <w:multiLevelType w:val="hybridMultilevel"/>
    <w:tmpl w:val="6ECC261C"/>
    <w:lvl w:ilvl="0" w:tplc="44B4F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7EB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AAAE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308B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250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1C2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0274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961B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620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42B92"/>
    <w:multiLevelType w:val="hybridMultilevel"/>
    <w:tmpl w:val="1AF46234"/>
    <w:lvl w:ilvl="0" w:tplc="D6E6E2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14221"/>
    <w:multiLevelType w:val="hybridMultilevel"/>
    <w:tmpl w:val="69B83C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323CE"/>
    <w:multiLevelType w:val="hybridMultilevel"/>
    <w:tmpl w:val="82069758"/>
    <w:lvl w:ilvl="0" w:tplc="704A4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30C26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A5A384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3E4A82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D8EDCC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95E1BB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338F93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8A0BB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78A76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FC1814"/>
    <w:multiLevelType w:val="hybridMultilevel"/>
    <w:tmpl w:val="D264CE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AA4461"/>
    <w:multiLevelType w:val="hybridMultilevel"/>
    <w:tmpl w:val="BB2E5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02CF6"/>
    <w:multiLevelType w:val="hybridMultilevel"/>
    <w:tmpl w:val="108AC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40EA4"/>
    <w:multiLevelType w:val="hybridMultilevel"/>
    <w:tmpl w:val="95AA33E6"/>
    <w:lvl w:ilvl="0" w:tplc="51C2DD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A431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EC39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FCEF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766F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3C6B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5C0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9C4E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1C8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F76D22"/>
    <w:multiLevelType w:val="hybridMultilevel"/>
    <w:tmpl w:val="A9AA4C0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4F13A8"/>
    <w:multiLevelType w:val="hybridMultilevel"/>
    <w:tmpl w:val="80D25E62"/>
    <w:lvl w:ilvl="0" w:tplc="6CFA1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507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AA2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E8D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008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C0B5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26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81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BE7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677C5"/>
    <w:multiLevelType w:val="hybridMultilevel"/>
    <w:tmpl w:val="771846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F24883"/>
    <w:multiLevelType w:val="hybridMultilevel"/>
    <w:tmpl w:val="06041B96"/>
    <w:lvl w:ilvl="0" w:tplc="BCF0B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B60F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388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69E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0E9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AA43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6CAB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46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B05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9195E"/>
    <w:multiLevelType w:val="hybridMultilevel"/>
    <w:tmpl w:val="D7AEA8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F04CC5"/>
    <w:multiLevelType w:val="hybridMultilevel"/>
    <w:tmpl w:val="B9C098D8"/>
    <w:lvl w:ilvl="0" w:tplc="066CD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408B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48BB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29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82A2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50FB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E07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453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C4D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640812">
    <w:abstractNumId w:val="0"/>
  </w:num>
  <w:num w:numId="2" w16cid:durableId="1111708628">
    <w:abstractNumId w:val="13"/>
  </w:num>
  <w:num w:numId="3" w16cid:durableId="764040294">
    <w:abstractNumId w:val="3"/>
  </w:num>
  <w:num w:numId="4" w16cid:durableId="261383344">
    <w:abstractNumId w:val="11"/>
  </w:num>
  <w:num w:numId="5" w16cid:durableId="569661669">
    <w:abstractNumId w:val="7"/>
  </w:num>
  <w:num w:numId="6" w16cid:durableId="966739119">
    <w:abstractNumId w:val="9"/>
  </w:num>
  <w:num w:numId="7" w16cid:durableId="1139498961">
    <w:abstractNumId w:val="10"/>
  </w:num>
  <w:num w:numId="8" w16cid:durableId="211473792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1791304">
    <w:abstractNumId w:val="5"/>
  </w:num>
  <w:num w:numId="10" w16cid:durableId="216553125">
    <w:abstractNumId w:val="4"/>
  </w:num>
  <w:num w:numId="11" w16cid:durableId="578946080">
    <w:abstractNumId w:val="1"/>
  </w:num>
  <w:num w:numId="12" w16cid:durableId="717364285">
    <w:abstractNumId w:val="12"/>
  </w:num>
  <w:num w:numId="13" w16cid:durableId="1824080810">
    <w:abstractNumId w:val="8"/>
  </w:num>
  <w:num w:numId="14" w16cid:durableId="1992899978">
    <w:abstractNumId w:val="2"/>
  </w:num>
  <w:num w:numId="15" w16cid:durableId="47064029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949"/>
    <w:rsid w:val="00001C6C"/>
    <w:rsid w:val="0000335A"/>
    <w:rsid w:val="00005F07"/>
    <w:rsid w:val="00024CB1"/>
    <w:rsid w:val="00030B05"/>
    <w:rsid w:val="000310F9"/>
    <w:rsid w:val="00033CD1"/>
    <w:rsid w:val="00042601"/>
    <w:rsid w:val="00044084"/>
    <w:rsid w:val="00044EBC"/>
    <w:rsid w:val="00044FFD"/>
    <w:rsid w:val="00046455"/>
    <w:rsid w:val="00051323"/>
    <w:rsid w:val="00052E9F"/>
    <w:rsid w:val="000615BE"/>
    <w:rsid w:val="00065806"/>
    <w:rsid w:val="0006613C"/>
    <w:rsid w:val="000826AF"/>
    <w:rsid w:val="00092EA7"/>
    <w:rsid w:val="0009590E"/>
    <w:rsid w:val="000B4048"/>
    <w:rsid w:val="000B5E57"/>
    <w:rsid w:val="000C074B"/>
    <w:rsid w:val="000C2600"/>
    <w:rsid w:val="000C3804"/>
    <w:rsid w:val="000F5FCB"/>
    <w:rsid w:val="000F7030"/>
    <w:rsid w:val="0010225B"/>
    <w:rsid w:val="00125DC6"/>
    <w:rsid w:val="0012754B"/>
    <w:rsid w:val="00142156"/>
    <w:rsid w:val="00145718"/>
    <w:rsid w:val="001538FB"/>
    <w:rsid w:val="00157871"/>
    <w:rsid w:val="00162C39"/>
    <w:rsid w:val="001756C2"/>
    <w:rsid w:val="00191133"/>
    <w:rsid w:val="001927BA"/>
    <w:rsid w:val="00195AF4"/>
    <w:rsid w:val="00196BF7"/>
    <w:rsid w:val="001A36A8"/>
    <w:rsid w:val="001A4B41"/>
    <w:rsid w:val="001B05B3"/>
    <w:rsid w:val="001B2200"/>
    <w:rsid w:val="001C5376"/>
    <w:rsid w:val="001D1A7E"/>
    <w:rsid w:val="001E6605"/>
    <w:rsid w:val="001F515A"/>
    <w:rsid w:val="00200A8E"/>
    <w:rsid w:val="002026B1"/>
    <w:rsid w:val="00202A6B"/>
    <w:rsid w:val="0020757D"/>
    <w:rsid w:val="002127E1"/>
    <w:rsid w:val="00213930"/>
    <w:rsid w:val="00214DA8"/>
    <w:rsid w:val="002160D9"/>
    <w:rsid w:val="002251FC"/>
    <w:rsid w:val="00245BFD"/>
    <w:rsid w:val="002563DA"/>
    <w:rsid w:val="00266B73"/>
    <w:rsid w:val="00276F3E"/>
    <w:rsid w:val="002805AF"/>
    <w:rsid w:val="00290F62"/>
    <w:rsid w:val="002A2F70"/>
    <w:rsid w:val="002B646A"/>
    <w:rsid w:val="002C33E6"/>
    <w:rsid w:val="002C400A"/>
    <w:rsid w:val="002D62F0"/>
    <w:rsid w:val="002E236B"/>
    <w:rsid w:val="002E3F1B"/>
    <w:rsid w:val="002F39B5"/>
    <w:rsid w:val="002F45D1"/>
    <w:rsid w:val="003151EB"/>
    <w:rsid w:val="00320484"/>
    <w:rsid w:val="00325393"/>
    <w:rsid w:val="0033196E"/>
    <w:rsid w:val="0034227B"/>
    <w:rsid w:val="003457EB"/>
    <w:rsid w:val="00364374"/>
    <w:rsid w:val="00374145"/>
    <w:rsid w:val="00374CA7"/>
    <w:rsid w:val="00377283"/>
    <w:rsid w:val="0038459B"/>
    <w:rsid w:val="00385694"/>
    <w:rsid w:val="003860B8"/>
    <w:rsid w:val="003912D2"/>
    <w:rsid w:val="003966C7"/>
    <w:rsid w:val="00397E62"/>
    <w:rsid w:val="003A0C69"/>
    <w:rsid w:val="003A0E6A"/>
    <w:rsid w:val="003A23CF"/>
    <w:rsid w:val="003B058B"/>
    <w:rsid w:val="003B5514"/>
    <w:rsid w:val="003B6EAF"/>
    <w:rsid w:val="003B78F6"/>
    <w:rsid w:val="003D6514"/>
    <w:rsid w:val="003F1E14"/>
    <w:rsid w:val="0041295A"/>
    <w:rsid w:val="00412B9B"/>
    <w:rsid w:val="004152E4"/>
    <w:rsid w:val="00415515"/>
    <w:rsid w:val="00415E77"/>
    <w:rsid w:val="00432036"/>
    <w:rsid w:val="00445FF9"/>
    <w:rsid w:val="004577FE"/>
    <w:rsid w:val="00457D9B"/>
    <w:rsid w:val="00473826"/>
    <w:rsid w:val="00476939"/>
    <w:rsid w:val="00487624"/>
    <w:rsid w:val="004A148E"/>
    <w:rsid w:val="004A21A2"/>
    <w:rsid w:val="004A3C2E"/>
    <w:rsid w:val="004A6306"/>
    <w:rsid w:val="004B066B"/>
    <w:rsid w:val="004B4643"/>
    <w:rsid w:val="004C6373"/>
    <w:rsid w:val="004D5715"/>
    <w:rsid w:val="004E21C4"/>
    <w:rsid w:val="004F515E"/>
    <w:rsid w:val="00506D33"/>
    <w:rsid w:val="005075C2"/>
    <w:rsid w:val="00520BB8"/>
    <w:rsid w:val="005243A9"/>
    <w:rsid w:val="00525416"/>
    <w:rsid w:val="005326F1"/>
    <w:rsid w:val="00537D64"/>
    <w:rsid w:val="00543C7A"/>
    <w:rsid w:val="00551D15"/>
    <w:rsid w:val="00572BFD"/>
    <w:rsid w:val="00580D26"/>
    <w:rsid w:val="0058298D"/>
    <w:rsid w:val="00594118"/>
    <w:rsid w:val="00594B7D"/>
    <w:rsid w:val="005970A3"/>
    <w:rsid w:val="00597116"/>
    <w:rsid w:val="005A748F"/>
    <w:rsid w:val="005B3597"/>
    <w:rsid w:val="005B6AD1"/>
    <w:rsid w:val="005C0378"/>
    <w:rsid w:val="005C1215"/>
    <w:rsid w:val="005C2622"/>
    <w:rsid w:val="005D45B8"/>
    <w:rsid w:val="005D7BF7"/>
    <w:rsid w:val="005E3542"/>
    <w:rsid w:val="005F2B19"/>
    <w:rsid w:val="005F4AA0"/>
    <w:rsid w:val="00600233"/>
    <w:rsid w:val="006039CD"/>
    <w:rsid w:val="00605DCA"/>
    <w:rsid w:val="00610C7D"/>
    <w:rsid w:val="00620907"/>
    <w:rsid w:val="0062140E"/>
    <w:rsid w:val="00621565"/>
    <w:rsid w:val="00621674"/>
    <w:rsid w:val="00630781"/>
    <w:rsid w:val="006335BF"/>
    <w:rsid w:val="00637DBA"/>
    <w:rsid w:val="00643B44"/>
    <w:rsid w:val="00644248"/>
    <w:rsid w:val="00646968"/>
    <w:rsid w:val="00647227"/>
    <w:rsid w:val="00650004"/>
    <w:rsid w:val="00650E15"/>
    <w:rsid w:val="006631A1"/>
    <w:rsid w:val="006662E1"/>
    <w:rsid w:val="00666ED1"/>
    <w:rsid w:val="006738C8"/>
    <w:rsid w:val="006738D4"/>
    <w:rsid w:val="0067686A"/>
    <w:rsid w:val="00692C58"/>
    <w:rsid w:val="006970B9"/>
    <w:rsid w:val="006A4739"/>
    <w:rsid w:val="006B7042"/>
    <w:rsid w:val="006B758F"/>
    <w:rsid w:val="006C38DF"/>
    <w:rsid w:val="006D0BD6"/>
    <w:rsid w:val="006D1289"/>
    <w:rsid w:val="006D53B5"/>
    <w:rsid w:val="006D61F8"/>
    <w:rsid w:val="006D7365"/>
    <w:rsid w:val="006E0B44"/>
    <w:rsid w:val="006E5E3B"/>
    <w:rsid w:val="006F47B5"/>
    <w:rsid w:val="007061AF"/>
    <w:rsid w:val="00710272"/>
    <w:rsid w:val="007102FC"/>
    <w:rsid w:val="00720EC4"/>
    <w:rsid w:val="00745617"/>
    <w:rsid w:val="0074713E"/>
    <w:rsid w:val="00750016"/>
    <w:rsid w:val="00750284"/>
    <w:rsid w:val="00751E5E"/>
    <w:rsid w:val="00755FC6"/>
    <w:rsid w:val="00757B16"/>
    <w:rsid w:val="00761F3E"/>
    <w:rsid w:val="00763912"/>
    <w:rsid w:val="007765E5"/>
    <w:rsid w:val="0077674D"/>
    <w:rsid w:val="00781BDD"/>
    <w:rsid w:val="00787E21"/>
    <w:rsid w:val="00793DD0"/>
    <w:rsid w:val="007954E0"/>
    <w:rsid w:val="007A12F1"/>
    <w:rsid w:val="007A5BB5"/>
    <w:rsid w:val="007A7739"/>
    <w:rsid w:val="007B53E5"/>
    <w:rsid w:val="007D3066"/>
    <w:rsid w:val="007D62C1"/>
    <w:rsid w:val="007E1B8A"/>
    <w:rsid w:val="007E4CD2"/>
    <w:rsid w:val="007E76AE"/>
    <w:rsid w:val="007F7227"/>
    <w:rsid w:val="007F7873"/>
    <w:rsid w:val="00801949"/>
    <w:rsid w:val="00812A43"/>
    <w:rsid w:val="00822613"/>
    <w:rsid w:val="008327FD"/>
    <w:rsid w:val="00836655"/>
    <w:rsid w:val="00837331"/>
    <w:rsid w:val="00843412"/>
    <w:rsid w:val="00843A56"/>
    <w:rsid w:val="00845AB9"/>
    <w:rsid w:val="008547CB"/>
    <w:rsid w:val="00861B8F"/>
    <w:rsid w:val="008674AC"/>
    <w:rsid w:val="0087024E"/>
    <w:rsid w:val="00890A2B"/>
    <w:rsid w:val="008952F6"/>
    <w:rsid w:val="008B6E5D"/>
    <w:rsid w:val="008C5326"/>
    <w:rsid w:val="008C650E"/>
    <w:rsid w:val="008D1A55"/>
    <w:rsid w:val="008F4D81"/>
    <w:rsid w:val="009023DD"/>
    <w:rsid w:val="0090585B"/>
    <w:rsid w:val="00914826"/>
    <w:rsid w:val="00915F42"/>
    <w:rsid w:val="009165F3"/>
    <w:rsid w:val="00916A10"/>
    <w:rsid w:val="009320BC"/>
    <w:rsid w:val="00932301"/>
    <w:rsid w:val="00935FEA"/>
    <w:rsid w:val="00941231"/>
    <w:rsid w:val="0094145F"/>
    <w:rsid w:val="009469AE"/>
    <w:rsid w:val="0096206B"/>
    <w:rsid w:val="009658D2"/>
    <w:rsid w:val="00982FC9"/>
    <w:rsid w:val="00984F71"/>
    <w:rsid w:val="009856BA"/>
    <w:rsid w:val="00993ED7"/>
    <w:rsid w:val="009B335C"/>
    <w:rsid w:val="009B5841"/>
    <w:rsid w:val="009B63B0"/>
    <w:rsid w:val="009B76D0"/>
    <w:rsid w:val="009C1736"/>
    <w:rsid w:val="009C6FFE"/>
    <w:rsid w:val="009D0599"/>
    <w:rsid w:val="009D389E"/>
    <w:rsid w:val="009D5AB2"/>
    <w:rsid w:val="009E4D6D"/>
    <w:rsid w:val="009F12D8"/>
    <w:rsid w:val="009F5323"/>
    <w:rsid w:val="00A06BBF"/>
    <w:rsid w:val="00A14120"/>
    <w:rsid w:val="00A14CDD"/>
    <w:rsid w:val="00A162CE"/>
    <w:rsid w:val="00A16313"/>
    <w:rsid w:val="00A17F1E"/>
    <w:rsid w:val="00A20280"/>
    <w:rsid w:val="00A56194"/>
    <w:rsid w:val="00A60654"/>
    <w:rsid w:val="00A60D9D"/>
    <w:rsid w:val="00A6208B"/>
    <w:rsid w:val="00A75538"/>
    <w:rsid w:val="00A82F95"/>
    <w:rsid w:val="00A91598"/>
    <w:rsid w:val="00AA463F"/>
    <w:rsid w:val="00AC06AD"/>
    <w:rsid w:val="00AD1993"/>
    <w:rsid w:val="00AD6EDB"/>
    <w:rsid w:val="00AE2E99"/>
    <w:rsid w:val="00AE68EB"/>
    <w:rsid w:val="00AF4B74"/>
    <w:rsid w:val="00B120E7"/>
    <w:rsid w:val="00B255FD"/>
    <w:rsid w:val="00B378C3"/>
    <w:rsid w:val="00B45921"/>
    <w:rsid w:val="00B527DF"/>
    <w:rsid w:val="00B52C4D"/>
    <w:rsid w:val="00B548CE"/>
    <w:rsid w:val="00B55D98"/>
    <w:rsid w:val="00B64806"/>
    <w:rsid w:val="00B726D8"/>
    <w:rsid w:val="00B73C3E"/>
    <w:rsid w:val="00B751F1"/>
    <w:rsid w:val="00B81AD4"/>
    <w:rsid w:val="00B841A3"/>
    <w:rsid w:val="00B9576A"/>
    <w:rsid w:val="00B962DA"/>
    <w:rsid w:val="00BB27CF"/>
    <w:rsid w:val="00BB781B"/>
    <w:rsid w:val="00BC1871"/>
    <w:rsid w:val="00BD2EFF"/>
    <w:rsid w:val="00BE3304"/>
    <w:rsid w:val="00BF1B4D"/>
    <w:rsid w:val="00C06EE3"/>
    <w:rsid w:val="00C1588F"/>
    <w:rsid w:val="00C4145E"/>
    <w:rsid w:val="00C61175"/>
    <w:rsid w:val="00C617C1"/>
    <w:rsid w:val="00C64DD6"/>
    <w:rsid w:val="00C70DE4"/>
    <w:rsid w:val="00C7378A"/>
    <w:rsid w:val="00C81C91"/>
    <w:rsid w:val="00C846E8"/>
    <w:rsid w:val="00C85353"/>
    <w:rsid w:val="00C9527C"/>
    <w:rsid w:val="00CA7E0E"/>
    <w:rsid w:val="00CA7EBE"/>
    <w:rsid w:val="00CC306A"/>
    <w:rsid w:val="00CC56D2"/>
    <w:rsid w:val="00CC74A4"/>
    <w:rsid w:val="00CD0141"/>
    <w:rsid w:val="00CD5E2A"/>
    <w:rsid w:val="00CE25AB"/>
    <w:rsid w:val="00CE6A23"/>
    <w:rsid w:val="00D0274D"/>
    <w:rsid w:val="00D1167D"/>
    <w:rsid w:val="00D12BE2"/>
    <w:rsid w:val="00D160FC"/>
    <w:rsid w:val="00D20AD3"/>
    <w:rsid w:val="00D21209"/>
    <w:rsid w:val="00D27EE1"/>
    <w:rsid w:val="00D31D5D"/>
    <w:rsid w:val="00D33AE8"/>
    <w:rsid w:val="00D33F2D"/>
    <w:rsid w:val="00D46C3A"/>
    <w:rsid w:val="00D70274"/>
    <w:rsid w:val="00D86034"/>
    <w:rsid w:val="00D86CEA"/>
    <w:rsid w:val="00DC4753"/>
    <w:rsid w:val="00DC4BB1"/>
    <w:rsid w:val="00DC5E07"/>
    <w:rsid w:val="00DD3CDF"/>
    <w:rsid w:val="00DF6367"/>
    <w:rsid w:val="00E00A5C"/>
    <w:rsid w:val="00E0245F"/>
    <w:rsid w:val="00E03342"/>
    <w:rsid w:val="00E16F09"/>
    <w:rsid w:val="00E40A43"/>
    <w:rsid w:val="00E41454"/>
    <w:rsid w:val="00E42053"/>
    <w:rsid w:val="00E4284E"/>
    <w:rsid w:val="00E44950"/>
    <w:rsid w:val="00E5122A"/>
    <w:rsid w:val="00E52AD8"/>
    <w:rsid w:val="00E56F30"/>
    <w:rsid w:val="00E628CD"/>
    <w:rsid w:val="00E62EA3"/>
    <w:rsid w:val="00E67916"/>
    <w:rsid w:val="00E709D2"/>
    <w:rsid w:val="00E74244"/>
    <w:rsid w:val="00E764F8"/>
    <w:rsid w:val="00E839C6"/>
    <w:rsid w:val="00E92AFA"/>
    <w:rsid w:val="00E92B14"/>
    <w:rsid w:val="00EA0450"/>
    <w:rsid w:val="00EA0E1F"/>
    <w:rsid w:val="00EA2373"/>
    <w:rsid w:val="00EB5377"/>
    <w:rsid w:val="00EB54FB"/>
    <w:rsid w:val="00EC4167"/>
    <w:rsid w:val="00EC76E9"/>
    <w:rsid w:val="00ED1184"/>
    <w:rsid w:val="00EF05F4"/>
    <w:rsid w:val="00EF1B9D"/>
    <w:rsid w:val="00EF4B1D"/>
    <w:rsid w:val="00EF6B89"/>
    <w:rsid w:val="00F06114"/>
    <w:rsid w:val="00F10084"/>
    <w:rsid w:val="00F10932"/>
    <w:rsid w:val="00F222DF"/>
    <w:rsid w:val="00F22A1F"/>
    <w:rsid w:val="00F2525A"/>
    <w:rsid w:val="00F32280"/>
    <w:rsid w:val="00F345E6"/>
    <w:rsid w:val="00F34A84"/>
    <w:rsid w:val="00F35905"/>
    <w:rsid w:val="00F46D37"/>
    <w:rsid w:val="00F55A32"/>
    <w:rsid w:val="00F61430"/>
    <w:rsid w:val="00F82655"/>
    <w:rsid w:val="00F97215"/>
    <w:rsid w:val="00FA4397"/>
    <w:rsid w:val="00FC35CB"/>
    <w:rsid w:val="00FD0CED"/>
    <w:rsid w:val="00FD16E7"/>
    <w:rsid w:val="00FD210D"/>
    <w:rsid w:val="00FD7AB1"/>
    <w:rsid w:val="00FE3F0C"/>
    <w:rsid w:val="00FE428C"/>
    <w:rsid w:val="00FE74E8"/>
    <w:rsid w:val="00FF110E"/>
    <w:rsid w:val="00FF1B4B"/>
    <w:rsid w:val="00FF1DA7"/>
    <w:rsid w:val="00FF1E84"/>
    <w:rsid w:val="00FF2568"/>
    <w:rsid w:val="00FF317D"/>
    <w:rsid w:val="05E66D72"/>
    <w:rsid w:val="09BC36DB"/>
    <w:rsid w:val="09CE0928"/>
    <w:rsid w:val="0B50B12C"/>
    <w:rsid w:val="0CEC818D"/>
    <w:rsid w:val="139E857C"/>
    <w:rsid w:val="1F5F8F4D"/>
    <w:rsid w:val="23472B03"/>
    <w:rsid w:val="24F628AA"/>
    <w:rsid w:val="27842233"/>
    <w:rsid w:val="2ABBC2F5"/>
    <w:rsid w:val="33F42164"/>
    <w:rsid w:val="41166C6B"/>
    <w:rsid w:val="414915C9"/>
    <w:rsid w:val="42B23CCC"/>
    <w:rsid w:val="4F367B1A"/>
    <w:rsid w:val="52D04E1C"/>
    <w:rsid w:val="53B68B59"/>
    <w:rsid w:val="6161DA02"/>
    <w:rsid w:val="6B1C236D"/>
    <w:rsid w:val="70091591"/>
    <w:rsid w:val="73D73046"/>
    <w:rsid w:val="74483F95"/>
    <w:rsid w:val="76785715"/>
    <w:rsid w:val="770151F3"/>
    <w:rsid w:val="7BE29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FF51A"/>
  <w15:chartTrackingRefBased/>
  <w15:docId w15:val="{68497E5E-4D33-46F1-838D-621096A6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9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1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4ptBlueAligntoLeftTITLES">
    <w:name w:val="Title 14pt Blue (Align to Left) (TITLES)"/>
    <w:basedOn w:val="Normal"/>
    <w:uiPriority w:val="99"/>
    <w:rsid w:val="00801949"/>
    <w:pPr>
      <w:tabs>
        <w:tab w:val="right" w:pos="7654"/>
      </w:tabs>
      <w:autoSpaceDE w:val="0"/>
      <w:autoSpaceDN w:val="0"/>
      <w:adjustRightInd w:val="0"/>
      <w:spacing w:after="0" w:line="288" w:lineRule="auto"/>
      <w:textAlignment w:val="center"/>
    </w:pPr>
    <w:rPr>
      <w:rFonts w:ascii="Acumin Pro Bold" w:hAnsi="Acumin Pro Bold" w:cs="Acumin Pro Bold"/>
      <w:b/>
      <w:bCs/>
      <w:caps/>
      <w:color w:val="274E7E"/>
      <w:spacing w:val="28"/>
      <w:sz w:val="28"/>
      <w:szCs w:val="28"/>
      <w:lang w:val="pt-PT"/>
    </w:rPr>
  </w:style>
  <w:style w:type="paragraph" w:styleId="ListParagraph">
    <w:name w:val="List Paragraph"/>
    <w:basedOn w:val="Normal"/>
    <w:link w:val="ListParagraphChar"/>
    <w:uiPriority w:val="34"/>
    <w:qFormat/>
    <w:rsid w:val="0080194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0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949"/>
  </w:style>
  <w:style w:type="paragraph" w:styleId="Footer">
    <w:name w:val="footer"/>
    <w:basedOn w:val="Normal"/>
    <w:link w:val="FooterChar"/>
    <w:uiPriority w:val="99"/>
    <w:unhideWhenUsed/>
    <w:rsid w:val="0080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949"/>
  </w:style>
  <w:style w:type="paragraph" w:styleId="NoSpacing">
    <w:name w:val="No Spacing"/>
    <w:uiPriority w:val="1"/>
    <w:qFormat/>
    <w:rsid w:val="00801949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949"/>
    <w:rPr>
      <w:rFonts w:ascii="Segoe UI" w:hAnsi="Segoe UI" w:cs="Segoe UI"/>
      <w:sz w:val="18"/>
      <w:szCs w:val="18"/>
    </w:rPr>
  </w:style>
  <w:style w:type="paragraph" w:customStyle="1" w:styleId="PS">
    <w:name w:val="PS"/>
    <w:basedOn w:val="Normal"/>
    <w:rsid w:val="00B55D98"/>
    <w:pPr>
      <w:spacing w:after="0" w:line="240" w:lineRule="auto"/>
      <w:ind w:left="720" w:hanging="504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ListParagraphChar">
    <w:name w:val="List Paragraph Char"/>
    <w:link w:val="ListParagraph"/>
    <w:uiPriority w:val="34"/>
    <w:rsid w:val="00644248"/>
  </w:style>
  <w:style w:type="character" w:customStyle="1" w:styleId="HayGroup11Char">
    <w:name w:val="Hay Group 11 Char"/>
    <w:link w:val="HayGroup11"/>
    <w:uiPriority w:val="99"/>
    <w:locked/>
    <w:rsid w:val="00720EC4"/>
    <w:rPr>
      <w:sz w:val="24"/>
      <w:szCs w:val="24"/>
    </w:rPr>
  </w:style>
  <w:style w:type="paragraph" w:customStyle="1" w:styleId="HayGroup11">
    <w:name w:val="Hay Group 11"/>
    <w:basedOn w:val="Normal"/>
    <w:link w:val="HayGroup11Char"/>
    <w:uiPriority w:val="99"/>
    <w:rsid w:val="00720EC4"/>
    <w:pPr>
      <w:spacing w:after="0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674AC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52E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9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1bf51da-6060-4b7b-bc17-f16731102035">
      <UserInfo>
        <DisplayName>Recruitment and Resources Members</DisplayName>
        <AccountId>7</AccountId>
        <AccountType/>
      </UserInfo>
    </SharedWithUsers>
    <TaxCatchAll xmlns="91bf51da-6060-4b7b-bc17-f16731102035" xsi:nil="true"/>
    <lcf76f155ced4ddcb4097134ff3c332f xmlns="ff1ee02e-cc24-4889-895a-e2be3366e28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5AD30159C48240A2A0CF8F2A921CC6" ma:contentTypeVersion="13" ma:contentTypeDescription="Create a new document." ma:contentTypeScope="" ma:versionID="6bff8405d158f79495defba6ca5b5741">
  <xsd:schema xmlns:xsd="http://www.w3.org/2001/XMLSchema" xmlns:xs="http://www.w3.org/2001/XMLSchema" xmlns:p="http://schemas.microsoft.com/office/2006/metadata/properties" xmlns:ns2="ff1ee02e-cc24-4889-895a-e2be3366e28b" xmlns:ns3="91bf51da-6060-4b7b-bc17-f16731102035" targetNamespace="http://schemas.microsoft.com/office/2006/metadata/properties" ma:root="true" ma:fieldsID="4d42ccdcc34d5436d4c884f9020ca071" ns2:_="" ns3:_="">
    <xsd:import namespace="ff1ee02e-cc24-4889-895a-e2be3366e28b"/>
    <xsd:import namespace="91bf51da-6060-4b7b-bc17-f16731102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ee02e-cc24-4889-895a-e2be3366e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f1c9c85-ee79-48aa-ac84-110f990012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f51da-6060-4b7b-bc17-f167311020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b20870-ee43-4854-ab2d-4588b37873c6}" ma:internalName="TaxCatchAll" ma:showField="CatchAllData" ma:web="91bf51da-6060-4b7b-bc17-f167311020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4EC10F-438B-40C8-BF6D-6FB82B82DD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5B64AC-C5F8-422C-92C0-6743C0C25898}">
  <ds:schemaRefs>
    <ds:schemaRef ds:uri="http://schemas.microsoft.com/office/2006/metadata/properties"/>
    <ds:schemaRef ds:uri="http://schemas.microsoft.com/office/infopath/2007/PartnerControls"/>
    <ds:schemaRef ds:uri="91bf51da-6060-4b7b-bc17-f16731102035"/>
    <ds:schemaRef ds:uri="ff1ee02e-cc24-4889-895a-e2be3366e28b"/>
  </ds:schemaRefs>
</ds:datastoreItem>
</file>

<file path=customXml/itemProps3.xml><?xml version="1.0" encoding="utf-8"?>
<ds:datastoreItem xmlns:ds="http://schemas.openxmlformats.org/officeDocument/2006/customXml" ds:itemID="{53D366E2-AFD2-4780-BB4F-3CA3F2DCA2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8B5068-46EC-47F6-9405-B9D9BEE23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1ee02e-cc24-4889-895a-e2be3366e28b"/>
    <ds:schemaRef ds:uri="91bf51da-6060-4b7b-bc17-f16731102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4257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Rivett, Siobhan S.</dc:creator>
  <cp:keywords/>
  <dc:description/>
  <cp:lastModifiedBy>Cowle, Helen L.</cp:lastModifiedBy>
  <cp:revision>2</cp:revision>
  <dcterms:created xsi:type="dcterms:W3CDTF">2026-08-03T07:31:00Z</dcterms:created>
  <dcterms:modified xsi:type="dcterms:W3CDTF">2026-08-03T07:31:00Z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0x010100415AD30159C48240A2A0CF8F2A921CC6</vt:lpwstr>
  </property>
  <property fmtid="{D5CDD505-2E9C-101B-9397-08002B2CF9AE}" pid="3" name="MediaServiceImageTags">
    <vt:lpwstr/>
  </property>
</Properties>
</file>