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3738856" w14:textId="22FDCBF4" w:rsidR="00801949" w:rsidRPr="00FC2B1E" w:rsidRDefault="009B76D0" w:rsidP="05E66D72">
      <w:pPr>
        <w:rPr>
          <w:rFonts w:ascii="Lato" w:eastAsia="Arial" w:hAnsi="Lato" w:cs="Arial"/>
          <w:color w:val="FF0000"/>
          <w:spacing w:val="30"/>
          <w:sz w:val="48"/>
          <w:szCs w:val="48"/>
          <w:lang w:val="en-US"/>
        </w:rPr>
      </w:pPr>
      <w:r w:rsidRPr="00FC2B1E">
        <w:rPr>
          <w:rFonts w:ascii="Lato" w:eastAsia="Arial" w:hAnsi="Lato" w:cs="Arial"/>
          <w:color w:val="296EB6"/>
          <w:spacing w:val="30"/>
          <w:sz w:val="50"/>
          <w:szCs w:val="50"/>
          <w:lang w:val="en-US"/>
        </w:rPr>
        <w:t xml:space="preserve">Job Description </w:t>
      </w:r>
    </w:p>
    <w:tbl>
      <w:tblPr>
        <w:tblStyle w:val="TableGrid"/>
        <w:tblW w:w="9782" w:type="dxa"/>
        <w:tblBorders>
          <w:top w:val="single" w:sz="4" w:space="0" w:color="296EB6"/>
          <w:left w:val="single" w:sz="4" w:space="0" w:color="296EB6"/>
          <w:bottom w:val="single" w:sz="4" w:space="0" w:color="296EB6"/>
          <w:right w:val="single" w:sz="4" w:space="0" w:color="296EB6"/>
          <w:insideH w:val="single" w:sz="4" w:space="0" w:color="296EB6"/>
          <w:insideV w:val="single" w:sz="4" w:space="0" w:color="296EB6"/>
        </w:tblBorders>
        <w:tblLook w:val="04A0" w:firstRow="1" w:lastRow="0" w:firstColumn="1" w:lastColumn="0" w:noHBand="0" w:noVBand="1"/>
      </w:tblPr>
      <w:tblGrid>
        <w:gridCol w:w="2154"/>
        <w:gridCol w:w="7628"/>
      </w:tblGrid>
      <w:tr w:rsidR="00801949" w:rsidRPr="00FC2B1E" w14:paraId="5197A267" w14:textId="77777777" w:rsidTr="004E21C4">
        <w:trPr>
          <w:trHeight w:val="566"/>
        </w:trPr>
        <w:tc>
          <w:tcPr>
            <w:tcW w:w="2154" w:type="dxa"/>
            <w:tcBorders>
              <w:bottom w:val="single" w:sz="4" w:space="0" w:color="FFFFFF" w:themeColor="background1"/>
            </w:tcBorders>
            <w:shd w:val="clear" w:color="auto" w:fill="296EB6"/>
            <w:vAlign w:val="center"/>
          </w:tcPr>
          <w:p w14:paraId="324243CE" w14:textId="1BFB5E81" w:rsidR="00801949" w:rsidRPr="00FC2B1E" w:rsidRDefault="009B76D0" w:rsidP="05E66D72">
            <w:pPr>
              <w:rPr>
                <w:rFonts w:ascii="Lato" w:eastAsia="Arial" w:hAnsi="Lato" w:cs="Arial"/>
                <w:b/>
                <w:bCs/>
                <w:color w:val="FFFFFF" w:themeColor="background1"/>
                <w:sz w:val="24"/>
                <w:szCs w:val="24"/>
                <w:lang w:val="en-US"/>
              </w:rPr>
            </w:pPr>
            <w:r w:rsidRPr="00FC2B1E">
              <w:rPr>
                <w:rFonts w:ascii="Lato" w:eastAsia="Arial" w:hAnsi="Lato" w:cs="Arial"/>
                <w:b/>
                <w:bCs/>
                <w:color w:val="FFFFFF" w:themeColor="background1"/>
                <w:sz w:val="24"/>
                <w:szCs w:val="24"/>
                <w:lang w:val="en-US"/>
              </w:rPr>
              <w:t>Job Title</w:t>
            </w:r>
          </w:p>
        </w:tc>
        <w:tc>
          <w:tcPr>
            <w:tcW w:w="7628" w:type="dxa"/>
            <w:tcBorders>
              <w:bottom w:val="single" w:sz="4" w:space="0" w:color="296EB6"/>
            </w:tcBorders>
            <w:vAlign w:val="center"/>
          </w:tcPr>
          <w:p w14:paraId="332FF35A" w14:textId="61F9AD0F" w:rsidR="00801949" w:rsidRPr="00FC2B1E" w:rsidRDefault="00762A3E" w:rsidP="05E66D72">
            <w:pPr>
              <w:rPr>
                <w:rFonts w:ascii="Arial" w:eastAsia="Arial" w:hAnsi="Arial" w:cs="Arial"/>
                <w:lang w:val="en-US"/>
              </w:rPr>
            </w:pPr>
            <w:r w:rsidRPr="00FC2B1E">
              <w:rPr>
                <w:rFonts w:ascii="Arial" w:eastAsia="Arial" w:hAnsi="Arial" w:cs="Arial"/>
                <w:lang w:val="en-US"/>
              </w:rPr>
              <w:t>Homelessness Prevention &amp; Assessment Team Leader</w:t>
            </w:r>
          </w:p>
        </w:tc>
      </w:tr>
      <w:tr w:rsidR="00801949" w:rsidRPr="00FC2B1E" w14:paraId="7B81B474" w14:textId="77777777" w:rsidTr="004E21C4">
        <w:trPr>
          <w:trHeight w:val="566"/>
        </w:trPr>
        <w:tc>
          <w:tcPr>
            <w:tcW w:w="2154" w:type="dxa"/>
            <w:tcBorders>
              <w:top w:val="single" w:sz="4" w:space="0" w:color="FFFFFF" w:themeColor="background1"/>
              <w:bottom w:val="single" w:sz="4" w:space="0" w:color="FFFFFF" w:themeColor="background1"/>
            </w:tcBorders>
            <w:shd w:val="clear" w:color="auto" w:fill="296EB6"/>
            <w:vAlign w:val="center"/>
          </w:tcPr>
          <w:p w14:paraId="413E3A09" w14:textId="665649C6" w:rsidR="00801949" w:rsidRPr="00FC2B1E" w:rsidRDefault="009B76D0" w:rsidP="05E66D72">
            <w:pPr>
              <w:rPr>
                <w:rFonts w:ascii="Lato" w:eastAsia="Arial" w:hAnsi="Lato" w:cs="Arial"/>
                <w:b/>
                <w:bCs/>
                <w:color w:val="FFFFFF" w:themeColor="background1"/>
                <w:sz w:val="24"/>
                <w:szCs w:val="24"/>
                <w:lang w:val="en-US"/>
              </w:rPr>
            </w:pPr>
            <w:r w:rsidRPr="00FC2B1E">
              <w:rPr>
                <w:rFonts w:ascii="Lato" w:eastAsia="Arial" w:hAnsi="Lato" w:cs="Arial"/>
                <w:b/>
                <w:bCs/>
                <w:color w:val="FFFFFF" w:themeColor="background1"/>
                <w:sz w:val="24"/>
                <w:szCs w:val="24"/>
                <w:lang w:val="en-US"/>
              </w:rPr>
              <w:t>Grade</w:t>
            </w:r>
          </w:p>
        </w:tc>
        <w:tc>
          <w:tcPr>
            <w:tcW w:w="7628" w:type="dxa"/>
            <w:tcBorders>
              <w:top w:val="single" w:sz="4" w:space="0" w:color="296EB6"/>
            </w:tcBorders>
            <w:vAlign w:val="center"/>
          </w:tcPr>
          <w:p w14:paraId="0B454556" w14:textId="622332BA" w:rsidR="00801949" w:rsidRPr="00FC2B1E" w:rsidRDefault="00762A3E" w:rsidP="05E66D72">
            <w:pPr>
              <w:rPr>
                <w:rFonts w:ascii="Arial" w:eastAsia="Arial" w:hAnsi="Arial" w:cs="Arial"/>
                <w:lang w:val="en-US"/>
              </w:rPr>
            </w:pPr>
            <w:r w:rsidRPr="00FC2B1E">
              <w:rPr>
                <w:rFonts w:ascii="Arial" w:eastAsia="Arial" w:hAnsi="Arial" w:cs="Arial"/>
                <w:lang w:val="en-US"/>
              </w:rPr>
              <w:t xml:space="preserve">PO5 </w:t>
            </w:r>
          </w:p>
        </w:tc>
      </w:tr>
      <w:tr w:rsidR="005D45B8" w:rsidRPr="00FC2B1E" w14:paraId="181284AB" w14:textId="77777777" w:rsidTr="004E21C4">
        <w:trPr>
          <w:trHeight w:val="697"/>
        </w:trPr>
        <w:tc>
          <w:tcPr>
            <w:tcW w:w="2154" w:type="dxa"/>
            <w:tcBorders>
              <w:top w:val="single" w:sz="4" w:space="0" w:color="FFFFFF" w:themeColor="background1"/>
              <w:bottom w:val="single" w:sz="4" w:space="0" w:color="FFFFFF" w:themeColor="background1"/>
            </w:tcBorders>
            <w:shd w:val="clear" w:color="auto" w:fill="296EB6"/>
            <w:vAlign w:val="center"/>
          </w:tcPr>
          <w:p w14:paraId="39F4B988" w14:textId="525A470F" w:rsidR="005D45B8" w:rsidRPr="00FC2B1E" w:rsidRDefault="009B76D0" w:rsidP="05E66D72">
            <w:pPr>
              <w:rPr>
                <w:rFonts w:ascii="Lato" w:eastAsia="Arial" w:hAnsi="Lato" w:cs="Arial"/>
                <w:b/>
                <w:bCs/>
                <w:color w:val="FFFFFF" w:themeColor="background1"/>
                <w:sz w:val="24"/>
                <w:szCs w:val="24"/>
                <w:lang w:val="en-US"/>
              </w:rPr>
            </w:pPr>
            <w:r w:rsidRPr="00FC2B1E">
              <w:rPr>
                <w:rFonts w:ascii="Lato" w:eastAsia="Arial" w:hAnsi="Lato" w:cs="Arial"/>
                <w:b/>
                <w:bCs/>
                <w:color w:val="FFFFFF" w:themeColor="background1"/>
                <w:sz w:val="24"/>
                <w:szCs w:val="24"/>
                <w:lang w:val="en-US"/>
              </w:rPr>
              <w:t>Reporting To</w:t>
            </w:r>
          </w:p>
        </w:tc>
        <w:tc>
          <w:tcPr>
            <w:tcW w:w="7628" w:type="dxa"/>
          </w:tcPr>
          <w:p w14:paraId="489EA15D" w14:textId="77777777" w:rsidR="00594118" w:rsidRPr="00FC2B1E" w:rsidRDefault="00594118" w:rsidP="05E66D72">
            <w:pPr>
              <w:rPr>
                <w:rFonts w:ascii="Arial" w:eastAsia="Arial" w:hAnsi="Arial" w:cs="Arial"/>
              </w:rPr>
            </w:pPr>
          </w:p>
          <w:p w14:paraId="7C7E65C0" w14:textId="638FECB1" w:rsidR="007102FC" w:rsidRPr="00FC2B1E" w:rsidRDefault="00762A3E" w:rsidP="00762A3E">
            <w:pPr>
              <w:rPr>
                <w:rFonts w:ascii="Arial" w:eastAsia="Arial" w:hAnsi="Arial" w:cs="Arial"/>
                <w:lang w:val="en-US"/>
              </w:rPr>
            </w:pPr>
            <w:r w:rsidRPr="00FC2B1E">
              <w:rPr>
                <w:rFonts w:ascii="Arial" w:eastAsia="Arial" w:hAnsi="Arial" w:cs="Arial"/>
                <w:lang w:val="en-US"/>
              </w:rPr>
              <w:t>Housing Options &amp; Homelessness Manager</w:t>
            </w:r>
          </w:p>
        </w:tc>
      </w:tr>
      <w:tr w:rsidR="005D45B8" w:rsidRPr="00FC2B1E" w14:paraId="6EAE5740" w14:textId="77777777" w:rsidTr="05E66D72">
        <w:trPr>
          <w:trHeight w:val="566"/>
        </w:trPr>
        <w:tc>
          <w:tcPr>
            <w:tcW w:w="2154" w:type="dxa"/>
            <w:tcBorders>
              <w:top w:val="single" w:sz="4" w:space="0" w:color="FFFFFF" w:themeColor="background1"/>
            </w:tcBorders>
            <w:shd w:val="clear" w:color="auto" w:fill="296EB6"/>
            <w:vAlign w:val="center"/>
          </w:tcPr>
          <w:p w14:paraId="197848CC" w14:textId="62D2283B" w:rsidR="005D45B8" w:rsidRPr="00FC2B1E" w:rsidRDefault="009B76D0" w:rsidP="05E66D72">
            <w:pPr>
              <w:rPr>
                <w:rFonts w:ascii="Lato" w:eastAsia="Arial" w:hAnsi="Lato" w:cs="Arial"/>
                <w:b/>
                <w:bCs/>
                <w:color w:val="FFFFFF" w:themeColor="background1"/>
                <w:sz w:val="24"/>
                <w:szCs w:val="24"/>
                <w:lang w:val="en-US"/>
              </w:rPr>
            </w:pPr>
            <w:r w:rsidRPr="00FC2B1E">
              <w:rPr>
                <w:rFonts w:ascii="Lato" w:eastAsia="Arial" w:hAnsi="Lato" w:cs="Arial"/>
                <w:b/>
                <w:bCs/>
                <w:color w:val="FFFFFF" w:themeColor="background1"/>
                <w:sz w:val="24"/>
                <w:szCs w:val="24"/>
                <w:lang w:val="en-US"/>
              </w:rPr>
              <w:t>J</w:t>
            </w:r>
            <w:r w:rsidR="00432036" w:rsidRPr="00FC2B1E">
              <w:rPr>
                <w:rFonts w:ascii="Lato" w:eastAsia="Arial" w:hAnsi="Lato" w:cs="Arial"/>
                <w:b/>
                <w:bCs/>
                <w:color w:val="FFFFFF" w:themeColor="background1"/>
                <w:sz w:val="24"/>
                <w:szCs w:val="24"/>
                <w:lang w:val="en-US"/>
              </w:rPr>
              <w:t>D</w:t>
            </w:r>
            <w:r w:rsidRPr="00FC2B1E">
              <w:rPr>
                <w:rFonts w:ascii="Lato" w:eastAsia="Arial" w:hAnsi="Lato" w:cs="Arial"/>
                <w:b/>
                <w:bCs/>
                <w:color w:val="FFFFFF" w:themeColor="background1"/>
                <w:sz w:val="24"/>
                <w:szCs w:val="24"/>
                <w:lang w:val="en-US"/>
              </w:rPr>
              <w:t xml:space="preserve"> Ref</w:t>
            </w:r>
          </w:p>
        </w:tc>
        <w:tc>
          <w:tcPr>
            <w:tcW w:w="7628" w:type="dxa"/>
            <w:vAlign w:val="center"/>
          </w:tcPr>
          <w:p w14:paraId="368D8830" w14:textId="101DFDEC" w:rsidR="005D45B8" w:rsidRPr="00FC2B1E" w:rsidRDefault="00132AA8" w:rsidP="05E66D72">
            <w:pPr>
              <w:rPr>
                <w:rFonts w:ascii="Arial" w:eastAsia="Arial" w:hAnsi="Arial" w:cs="Arial"/>
                <w:color w:val="2F5496" w:themeColor="accent1" w:themeShade="BF"/>
                <w:lang w:val="en-US"/>
              </w:rPr>
            </w:pPr>
            <w:r>
              <w:rPr>
                <w:rFonts w:ascii="Arial" w:eastAsia="Arial" w:hAnsi="Arial" w:cs="Arial"/>
                <w:color w:val="2F5496" w:themeColor="accent1" w:themeShade="BF"/>
                <w:lang w:val="en-US"/>
              </w:rPr>
              <w:t>REG0007P</w:t>
            </w:r>
          </w:p>
        </w:tc>
      </w:tr>
    </w:tbl>
    <w:p w14:paraId="0F4C5040" w14:textId="77777777" w:rsidR="00184FE6" w:rsidRPr="00FC2B1E" w:rsidRDefault="00184FE6" w:rsidP="05E66D72">
      <w:pPr>
        <w:pStyle w:val="Title14ptBlueAligntoLeftTITLES"/>
        <w:spacing w:line="276" w:lineRule="auto"/>
        <w:rPr>
          <w:rFonts w:ascii="Lato" w:eastAsia="Arial" w:hAnsi="Lato" w:cs="Arial"/>
          <w:caps w:val="0"/>
          <w:color w:val="296EB6"/>
          <w:spacing w:val="30"/>
        </w:rPr>
      </w:pPr>
    </w:p>
    <w:p w14:paraId="5202C783" w14:textId="4EBEF866" w:rsidR="00801949" w:rsidRPr="00FC2B1E" w:rsidRDefault="009B76D0" w:rsidP="05E66D72">
      <w:pPr>
        <w:pStyle w:val="Title14ptBlueAligntoLeftTITLES"/>
        <w:spacing w:line="276" w:lineRule="auto"/>
        <w:rPr>
          <w:rFonts w:ascii="Lato" w:eastAsia="Arial" w:hAnsi="Lato" w:cs="Arial"/>
          <w:color w:val="296EB6"/>
          <w:spacing w:val="30"/>
        </w:rPr>
      </w:pPr>
      <w:r w:rsidRPr="00FC2B1E">
        <w:rPr>
          <w:rFonts w:ascii="Lato" w:eastAsia="Arial" w:hAnsi="Lato" w:cs="Arial"/>
          <w:caps w:val="0"/>
          <w:color w:val="296EB6"/>
          <w:spacing w:val="30"/>
        </w:rPr>
        <w:t>Purpose</w:t>
      </w:r>
    </w:p>
    <w:p w14:paraId="06CD8292" w14:textId="4A5E5E73" w:rsidR="000B5E57" w:rsidRPr="00FC2B1E" w:rsidRDefault="00B45A99" w:rsidP="001A4B41">
      <w:pPr>
        <w:jc w:val="both"/>
        <w:rPr>
          <w:rFonts w:ascii="Lato" w:eastAsia="Arial" w:hAnsi="Lato" w:cs="Arial"/>
          <w:caps/>
          <w:color w:val="296EB6"/>
          <w:spacing w:val="30"/>
        </w:rPr>
      </w:pPr>
      <w:r w:rsidRPr="00FC2B1E">
        <w:rPr>
          <w:rFonts w:ascii="Arial" w:eastAsia="Arial" w:hAnsi="Arial" w:cs="Arial"/>
          <w:color w:val="333333"/>
        </w:rPr>
        <w:t>To lead and manage the Homelessness Prevention and Assessment Service, ensuring the Council fulfils its statutory homelessness duties, prevents homelessness wherever possible, and delivers effective housing solutions for vulnerable residents. The post holder provides strategic leadership, operational management and professional oversight for complex casework. This includes addressing the specific needs of victims and survivors of domestic violence, ex-offenders, and other individuals with complex housing and support requirements partnership delivery, service development, budget management and legal compliance, while driving continuous improvement and positive outcomes across the homelessness system</w:t>
      </w:r>
      <w:r w:rsidR="001A4B41" w:rsidRPr="00FC2B1E">
        <w:rPr>
          <w:rFonts w:ascii="Lato" w:hAnsi="Lato" w:cs="Arial"/>
          <w:i/>
          <w:iCs/>
          <w:color w:val="00B050"/>
        </w:rPr>
        <w:t>.</w:t>
      </w:r>
    </w:p>
    <w:p w14:paraId="0D6112BB" w14:textId="0A269FCF" w:rsidR="00801949" w:rsidRPr="00132AA8" w:rsidRDefault="009B76D0" w:rsidP="05E66D72">
      <w:pPr>
        <w:pStyle w:val="Title14ptBlueAligntoLeftTITLES"/>
        <w:rPr>
          <w:rFonts w:ascii="Lato" w:eastAsia="Arial" w:hAnsi="Lato" w:cs="Arial"/>
          <w:color w:val="4472C4" w:themeColor="accent1"/>
          <w:spacing w:val="30"/>
          <w:lang w:val="en-GB"/>
        </w:rPr>
      </w:pPr>
      <w:r w:rsidRPr="00132AA8">
        <w:rPr>
          <w:rFonts w:ascii="Lato" w:eastAsia="Arial" w:hAnsi="Lato" w:cs="Arial"/>
          <w:caps w:val="0"/>
          <w:color w:val="296EB6"/>
          <w:spacing w:val="30"/>
          <w:lang w:val="en-GB"/>
        </w:rPr>
        <w:t xml:space="preserve">Main Duties </w:t>
      </w:r>
      <w:proofErr w:type="gramStart"/>
      <w:r w:rsidRPr="00132AA8">
        <w:rPr>
          <w:rFonts w:ascii="Lato" w:eastAsia="Arial" w:hAnsi="Lato" w:cs="Arial"/>
          <w:caps w:val="0"/>
          <w:color w:val="296EB6"/>
          <w:spacing w:val="30"/>
          <w:lang w:val="en-GB"/>
        </w:rPr>
        <w:t>And</w:t>
      </w:r>
      <w:proofErr w:type="gramEnd"/>
      <w:r w:rsidRPr="00132AA8">
        <w:rPr>
          <w:rFonts w:ascii="Lato" w:eastAsia="Arial" w:hAnsi="Lato" w:cs="Arial"/>
          <w:caps w:val="0"/>
          <w:color w:val="296EB6"/>
          <w:spacing w:val="30"/>
          <w:lang w:val="en-GB"/>
        </w:rPr>
        <w:t xml:space="preserve"> </w:t>
      </w:r>
      <w:r w:rsidRPr="00132AA8">
        <w:rPr>
          <w:rFonts w:ascii="Lato" w:eastAsia="Arial" w:hAnsi="Lato" w:cs="Arial"/>
          <w:caps w:val="0"/>
          <w:color w:val="4472C4" w:themeColor="accent1"/>
          <w:spacing w:val="30"/>
          <w:lang w:val="en-GB"/>
        </w:rPr>
        <w:t>Responsibilities</w:t>
      </w:r>
    </w:p>
    <w:p w14:paraId="449BA997" w14:textId="77777777" w:rsidR="00B45A99" w:rsidRPr="00FC2B1E" w:rsidRDefault="001B2200" w:rsidP="00B45A99">
      <w:pPr>
        <w:rPr>
          <w:rFonts w:ascii="Arial" w:eastAsia="Arial" w:hAnsi="Arial" w:cs="Arial"/>
          <w:b/>
          <w:bCs/>
          <w:color w:val="333333"/>
        </w:rPr>
      </w:pPr>
      <w:r w:rsidRPr="00FC2B1E">
        <w:rPr>
          <w:rFonts w:ascii="Arial" w:eastAsia="Arial" w:hAnsi="Arial" w:cs="Arial"/>
          <w:b/>
          <w:bCs/>
          <w:color w:val="333333"/>
        </w:rPr>
        <w:t>Behavioural:</w:t>
      </w:r>
      <w:r w:rsidR="0041295A" w:rsidRPr="00FC2B1E">
        <w:rPr>
          <w:rFonts w:ascii="Arial" w:eastAsia="Arial" w:hAnsi="Arial" w:cs="Arial"/>
          <w:b/>
          <w:bCs/>
          <w:color w:val="333333"/>
        </w:rPr>
        <w:t xml:space="preserve"> </w:t>
      </w:r>
    </w:p>
    <w:p w14:paraId="6894837D" w14:textId="5CD3CE3C" w:rsidR="006631A1" w:rsidRPr="00FC2B1E" w:rsidRDefault="00D1167D" w:rsidP="00B45A99">
      <w:pPr>
        <w:pStyle w:val="ListParagraph"/>
        <w:numPr>
          <w:ilvl w:val="0"/>
          <w:numId w:val="7"/>
        </w:numPr>
        <w:rPr>
          <w:rFonts w:ascii="Arial" w:eastAsia="Arial" w:hAnsi="Arial" w:cs="Arial"/>
          <w:color w:val="333333"/>
        </w:rPr>
      </w:pPr>
      <w:r w:rsidRPr="00FC2B1E">
        <w:rPr>
          <w:rFonts w:ascii="Arial" w:eastAsia="Arial" w:hAnsi="Arial" w:cs="Arial"/>
          <w:color w:val="333333"/>
        </w:rPr>
        <w:t xml:space="preserve">Enjoy, achieve, create </w:t>
      </w:r>
      <w:r w:rsidR="009F5323" w:rsidRPr="00FC2B1E">
        <w:rPr>
          <w:rFonts w:ascii="Arial" w:eastAsia="Arial" w:hAnsi="Arial" w:cs="Arial"/>
          <w:color w:val="333333"/>
        </w:rPr>
        <w:t>impact,</w:t>
      </w:r>
      <w:r w:rsidRPr="00FC2B1E">
        <w:rPr>
          <w:rFonts w:ascii="Arial" w:eastAsia="Arial" w:hAnsi="Arial" w:cs="Arial"/>
          <w:color w:val="333333"/>
        </w:rPr>
        <w:t xml:space="preserve"> and thrive in </w:t>
      </w:r>
      <w:r w:rsidR="009F5323" w:rsidRPr="00FC2B1E">
        <w:rPr>
          <w:rFonts w:ascii="Arial" w:eastAsia="Arial" w:hAnsi="Arial" w:cs="Arial"/>
          <w:color w:val="333333"/>
        </w:rPr>
        <w:t>the</w:t>
      </w:r>
      <w:r w:rsidRPr="00FC2B1E">
        <w:rPr>
          <w:rFonts w:ascii="Arial" w:eastAsia="Arial" w:hAnsi="Arial" w:cs="Arial"/>
          <w:color w:val="333333"/>
        </w:rPr>
        <w:t xml:space="preserve"> role</w:t>
      </w:r>
      <w:r w:rsidR="00F97215" w:rsidRPr="00FC2B1E">
        <w:rPr>
          <w:rFonts w:ascii="Arial" w:eastAsia="Arial" w:hAnsi="Arial" w:cs="Arial"/>
          <w:color w:val="333333"/>
        </w:rPr>
        <w:t xml:space="preserve"> and organisation</w:t>
      </w:r>
      <w:r w:rsidRPr="00FC2B1E">
        <w:rPr>
          <w:rFonts w:ascii="Arial" w:eastAsia="Arial" w:hAnsi="Arial" w:cs="Arial"/>
          <w:color w:val="333333"/>
        </w:rPr>
        <w:t>.</w:t>
      </w:r>
    </w:p>
    <w:p w14:paraId="1EE410C6" w14:textId="01836AE2" w:rsidR="007D62C1" w:rsidRPr="00FC2B1E" w:rsidRDefault="00BE3304" w:rsidP="002F39B5">
      <w:pPr>
        <w:pStyle w:val="ListParagraph"/>
        <w:numPr>
          <w:ilvl w:val="0"/>
          <w:numId w:val="7"/>
        </w:numPr>
        <w:rPr>
          <w:rFonts w:ascii="Arial" w:eastAsia="Arial" w:hAnsi="Arial" w:cs="Arial"/>
          <w:color w:val="333333"/>
        </w:rPr>
      </w:pPr>
      <w:r w:rsidRPr="00FC2B1E">
        <w:rPr>
          <w:rFonts w:ascii="Arial" w:eastAsia="Arial" w:hAnsi="Arial" w:cs="Arial"/>
          <w:color w:val="333333"/>
        </w:rPr>
        <w:t>Live our values</w:t>
      </w:r>
      <w:r w:rsidR="00FF1B4B" w:rsidRPr="00FC2B1E">
        <w:rPr>
          <w:rFonts w:ascii="Arial" w:eastAsia="Arial" w:hAnsi="Arial" w:cs="Arial"/>
          <w:color w:val="333333"/>
        </w:rPr>
        <w:t xml:space="preserve"> and </w:t>
      </w:r>
      <w:r w:rsidRPr="00FC2B1E">
        <w:rPr>
          <w:rFonts w:ascii="Arial" w:eastAsia="Arial" w:hAnsi="Arial" w:cs="Arial"/>
          <w:color w:val="333333"/>
        </w:rPr>
        <w:t>leadership behaviours</w:t>
      </w:r>
      <w:r w:rsidR="00CD5E2A" w:rsidRPr="00FC2B1E">
        <w:rPr>
          <w:rFonts w:ascii="Arial" w:eastAsia="Arial" w:hAnsi="Arial" w:cs="Arial"/>
          <w:color w:val="333333"/>
        </w:rPr>
        <w:t xml:space="preserve"> </w:t>
      </w:r>
      <w:r w:rsidR="00EB5377" w:rsidRPr="00FC2B1E">
        <w:rPr>
          <w:rFonts w:ascii="Arial" w:eastAsia="Arial" w:hAnsi="Arial" w:cs="Arial"/>
          <w:color w:val="333333"/>
        </w:rPr>
        <w:t>in the role</w:t>
      </w:r>
      <w:r w:rsidR="00F97215" w:rsidRPr="00FC2B1E">
        <w:rPr>
          <w:rFonts w:ascii="Arial" w:eastAsia="Arial" w:hAnsi="Arial" w:cs="Arial"/>
          <w:color w:val="333333"/>
        </w:rPr>
        <w:t xml:space="preserve"> and organisation</w:t>
      </w:r>
      <w:r w:rsidR="00FF1B4B" w:rsidRPr="00FC2B1E">
        <w:rPr>
          <w:rFonts w:ascii="Arial" w:eastAsia="Arial" w:hAnsi="Arial" w:cs="Arial"/>
          <w:color w:val="333333"/>
        </w:rPr>
        <w:t>.</w:t>
      </w:r>
    </w:p>
    <w:p w14:paraId="5B41E224" w14:textId="1F2D21EA" w:rsidR="00762A3E" w:rsidRPr="00FC2B1E" w:rsidRDefault="00762A3E" w:rsidP="00762A3E">
      <w:pPr>
        <w:rPr>
          <w:rFonts w:ascii="Arial" w:eastAsia="Arial" w:hAnsi="Arial" w:cs="Arial"/>
          <w:b/>
          <w:bCs/>
          <w:color w:val="333333"/>
        </w:rPr>
      </w:pPr>
      <w:r w:rsidRPr="00FC2B1E">
        <w:rPr>
          <w:rFonts w:ascii="Arial" w:eastAsia="Arial" w:hAnsi="Arial" w:cs="Arial"/>
          <w:b/>
          <w:bCs/>
          <w:color w:val="333333"/>
        </w:rPr>
        <w:t>Service Delivery, Housing Solutions &amp; Strategic Leadership</w:t>
      </w:r>
    </w:p>
    <w:p w14:paraId="6DDF247B" w14:textId="7B5DFC5B" w:rsidR="00762A3E" w:rsidRPr="00132AA8" w:rsidRDefault="00603559" w:rsidP="00762A3E">
      <w:pPr>
        <w:pStyle w:val="ListParagraph"/>
        <w:numPr>
          <w:ilvl w:val="0"/>
          <w:numId w:val="7"/>
        </w:numPr>
        <w:rPr>
          <w:rFonts w:ascii="Arial" w:eastAsia="Arial" w:hAnsi="Arial" w:cs="Arial"/>
          <w:color w:val="333333"/>
        </w:rPr>
      </w:pPr>
      <w:proofErr w:type="gramStart"/>
      <w:r>
        <w:rPr>
          <w:rFonts w:ascii="Arial" w:eastAsia="Arial" w:hAnsi="Arial" w:cs="Arial"/>
          <w:color w:val="333333"/>
        </w:rPr>
        <w:t xml:space="preserve">Manage </w:t>
      </w:r>
      <w:r w:rsidR="00762A3E" w:rsidRPr="00132AA8">
        <w:rPr>
          <w:rFonts w:ascii="Arial" w:eastAsia="Arial" w:hAnsi="Arial" w:cs="Arial"/>
          <w:color w:val="333333"/>
        </w:rPr>
        <w:t xml:space="preserve"> the</w:t>
      </w:r>
      <w:proofErr w:type="gramEnd"/>
      <w:r w:rsidR="00762A3E" w:rsidRPr="00132AA8">
        <w:rPr>
          <w:rFonts w:ascii="Arial" w:eastAsia="Arial" w:hAnsi="Arial" w:cs="Arial"/>
          <w:color w:val="333333"/>
        </w:rPr>
        <w:t xml:space="preserve"> delivery of the Council's statutory homelessness and housing prevention functions, ensuring compliance with all relevant legislation, guidance and local policies.</w:t>
      </w:r>
      <w:r w:rsidR="00222F62" w:rsidRPr="00132AA8">
        <w:rPr>
          <w:rFonts w:ascii="Arial" w:eastAsia="Arial" w:hAnsi="Arial" w:cs="Arial"/>
          <w:color w:val="333333"/>
        </w:rPr>
        <w:t xml:space="preserve"> </w:t>
      </w:r>
    </w:p>
    <w:p w14:paraId="24878164" w14:textId="77777777" w:rsidR="00762A3E" w:rsidRPr="00FC2B1E" w:rsidRDefault="00762A3E" w:rsidP="00762A3E">
      <w:pPr>
        <w:pStyle w:val="ListParagraph"/>
        <w:numPr>
          <w:ilvl w:val="0"/>
          <w:numId w:val="7"/>
        </w:numPr>
        <w:rPr>
          <w:rFonts w:ascii="Arial" w:eastAsia="Arial" w:hAnsi="Arial" w:cs="Arial"/>
          <w:color w:val="333333"/>
        </w:rPr>
      </w:pPr>
      <w:r w:rsidRPr="00FC2B1E">
        <w:rPr>
          <w:rFonts w:ascii="Arial" w:eastAsia="Arial" w:hAnsi="Arial" w:cs="Arial"/>
          <w:color w:val="333333"/>
        </w:rPr>
        <w:t>Provide strategic and operational leadership for homelessness prevention, assessment, relief and accommodation services, ensuring timely interventions that prevent homelessness and support access to sustainable housing.</w:t>
      </w:r>
    </w:p>
    <w:p w14:paraId="7D7B92CB" w14:textId="77777777" w:rsidR="00762A3E" w:rsidRPr="00FC2B1E" w:rsidRDefault="00762A3E" w:rsidP="00762A3E">
      <w:pPr>
        <w:pStyle w:val="ListParagraph"/>
        <w:numPr>
          <w:ilvl w:val="0"/>
          <w:numId w:val="7"/>
        </w:numPr>
        <w:rPr>
          <w:rFonts w:ascii="Arial" w:eastAsia="Arial" w:hAnsi="Arial" w:cs="Arial"/>
          <w:color w:val="333333"/>
        </w:rPr>
      </w:pPr>
      <w:r w:rsidRPr="00FC2B1E">
        <w:rPr>
          <w:rFonts w:ascii="Arial" w:eastAsia="Arial" w:hAnsi="Arial" w:cs="Arial"/>
          <w:color w:val="333333"/>
        </w:rPr>
        <w:t>Oversee complex homelessness assessments, investigations, statutory decisions and reviews, ensuring legally compliant, customer-focused outcomes.</w:t>
      </w:r>
    </w:p>
    <w:p w14:paraId="08BB822A" w14:textId="3A63CBAE" w:rsidR="00762A3E" w:rsidRPr="00FC2B1E" w:rsidRDefault="00762A3E" w:rsidP="00762A3E">
      <w:pPr>
        <w:pStyle w:val="ListParagraph"/>
        <w:numPr>
          <w:ilvl w:val="0"/>
          <w:numId w:val="7"/>
        </w:numPr>
        <w:rPr>
          <w:rFonts w:ascii="Arial" w:eastAsia="Arial" w:hAnsi="Arial" w:cs="Arial"/>
          <w:color w:val="333333"/>
        </w:rPr>
      </w:pPr>
      <w:r w:rsidRPr="00FC2B1E">
        <w:rPr>
          <w:rFonts w:ascii="Arial" w:eastAsia="Arial" w:hAnsi="Arial" w:cs="Arial"/>
          <w:color w:val="333333"/>
        </w:rPr>
        <w:t>Lead the development of service improvements, procedures and operational practices that enhance service performance and customer experience.</w:t>
      </w:r>
    </w:p>
    <w:p w14:paraId="2D44D2E5" w14:textId="77777777" w:rsidR="00762A3E" w:rsidRPr="00FC2B1E" w:rsidRDefault="00762A3E" w:rsidP="00762A3E">
      <w:pPr>
        <w:pStyle w:val="ListParagraph"/>
        <w:numPr>
          <w:ilvl w:val="0"/>
          <w:numId w:val="7"/>
        </w:numPr>
        <w:rPr>
          <w:rFonts w:ascii="Arial" w:eastAsia="Arial" w:hAnsi="Arial" w:cs="Arial"/>
          <w:color w:val="333333"/>
        </w:rPr>
      </w:pPr>
      <w:r w:rsidRPr="00FC2B1E">
        <w:rPr>
          <w:rFonts w:ascii="Arial" w:eastAsia="Arial" w:hAnsi="Arial" w:cs="Arial"/>
          <w:color w:val="333333"/>
        </w:rPr>
        <w:t>Drive the implementation of local and national homelessness priorities, contributing to the development and delivery of homelessness strategies, service plans and corporate objectives.</w:t>
      </w:r>
    </w:p>
    <w:p w14:paraId="445B77BA" w14:textId="77777777" w:rsidR="00762A3E" w:rsidRPr="00FC2B1E" w:rsidRDefault="00762A3E" w:rsidP="00762A3E">
      <w:pPr>
        <w:pStyle w:val="ListParagraph"/>
        <w:numPr>
          <w:ilvl w:val="0"/>
          <w:numId w:val="7"/>
        </w:numPr>
        <w:rPr>
          <w:rFonts w:ascii="Arial" w:eastAsia="Arial" w:hAnsi="Arial" w:cs="Arial"/>
          <w:color w:val="333333"/>
        </w:rPr>
      </w:pPr>
      <w:r w:rsidRPr="00FC2B1E">
        <w:rPr>
          <w:rFonts w:ascii="Arial" w:eastAsia="Arial" w:hAnsi="Arial" w:cs="Arial"/>
          <w:color w:val="333333"/>
        </w:rPr>
        <w:t>Represent the Council at strategic meetings, safeguarding forums and multi-agency partnerships relating to homelessness, housing need and vulnerable households.</w:t>
      </w:r>
    </w:p>
    <w:p w14:paraId="3AD09D65" w14:textId="50D03B5B" w:rsidR="006631A1" w:rsidRPr="00FC2B1E" w:rsidRDefault="006631A1" w:rsidP="00984F71">
      <w:pPr>
        <w:rPr>
          <w:rFonts w:ascii="Arial" w:eastAsia="Arial" w:hAnsi="Arial" w:cs="Arial"/>
          <w:b/>
          <w:bCs/>
          <w:color w:val="333333"/>
        </w:rPr>
      </w:pPr>
      <w:r w:rsidRPr="00FC2B1E">
        <w:rPr>
          <w:rFonts w:ascii="Arial" w:eastAsia="Arial" w:hAnsi="Arial" w:cs="Arial"/>
          <w:b/>
          <w:bCs/>
          <w:color w:val="333333"/>
        </w:rPr>
        <w:t>Team Leadership and Management:</w:t>
      </w:r>
    </w:p>
    <w:p w14:paraId="5B9C6F2F" w14:textId="77777777" w:rsidR="00184FE6" w:rsidRPr="00FC2B1E" w:rsidRDefault="00184FE6" w:rsidP="00184FE6">
      <w:pPr>
        <w:pStyle w:val="ListParagraph"/>
        <w:numPr>
          <w:ilvl w:val="0"/>
          <w:numId w:val="7"/>
        </w:numPr>
        <w:rPr>
          <w:rFonts w:ascii="Arial" w:eastAsia="Arial" w:hAnsi="Arial" w:cs="Arial"/>
          <w:color w:val="333333"/>
        </w:rPr>
      </w:pPr>
      <w:r w:rsidRPr="00FC2B1E">
        <w:rPr>
          <w:rFonts w:ascii="Arial" w:eastAsia="Arial" w:hAnsi="Arial" w:cs="Arial"/>
          <w:color w:val="333333"/>
        </w:rPr>
        <w:lastRenderedPageBreak/>
        <w:t>Provide visible, accountable leadership for the Homelessness Prevention and Assessment Team, creating a high-performing, customer-focused culture that promotes excellence, innovation, collaboration and continuous improvement.</w:t>
      </w:r>
    </w:p>
    <w:p w14:paraId="1B623A77" w14:textId="77777777" w:rsidR="00184FE6" w:rsidRPr="00132AA8" w:rsidRDefault="00184FE6" w:rsidP="00184FE6">
      <w:pPr>
        <w:pStyle w:val="ListParagraph"/>
        <w:numPr>
          <w:ilvl w:val="0"/>
          <w:numId w:val="7"/>
        </w:numPr>
        <w:rPr>
          <w:rFonts w:ascii="Arial" w:eastAsia="Arial" w:hAnsi="Arial" w:cs="Arial"/>
          <w:color w:val="333333"/>
        </w:rPr>
      </w:pPr>
      <w:r w:rsidRPr="00132AA8">
        <w:rPr>
          <w:rFonts w:ascii="Arial" w:eastAsia="Arial" w:hAnsi="Arial" w:cs="Arial"/>
          <w:color w:val="333333"/>
        </w:rPr>
        <w:t>Directly manage, supervise and develop team members through regular one-to-one supervision, case audits, performance reviews, coaching and mentoring, ensuring staff operate effectively within legislative and procedural requirements.</w:t>
      </w:r>
    </w:p>
    <w:p w14:paraId="22699949" w14:textId="77777777" w:rsidR="00184FE6" w:rsidRPr="00132AA8" w:rsidRDefault="00184FE6" w:rsidP="00184FE6">
      <w:pPr>
        <w:pStyle w:val="ListParagraph"/>
        <w:numPr>
          <w:ilvl w:val="0"/>
          <w:numId w:val="7"/>
        </w:numPr>
        <w:rPr>
          <w:rFonts w:ascii="Arial" w:eastAsia="Arial" w:hAnsi="Arial" w:cs="Arial"/>
        </w:rPr>
      </w:pPr>
      <w:r w:rsidRPr="00132AA8">
        <w:rPr>
          <w:rFonts w:ascii="Arial" w:eastAsia="Arial" w:hAnsi="Arial" w:cs="Arial"/>
        </w:rPr>
        <w:t>Lead workforce planning, resource allocation and workload management across the service, ensuring staffing levels, skills and expertise are aligned to service demand, statutory responsibilities and organisational priorities.</w:t>
      </w:r>
    </w:p>
    <w:p w14:paraId="482A45E2" w14:textId="4A6A5655" w:rsidR="00184FE6" w:rsidRPr="00132AA8" w:rsidRDefault="00184FE6" w:rsidP="00184FE6">
      <w:pPr>
        <w:pStyle w:val="ListParagraph"/>
        <w:numPr>
          <w:ilvl w:val="0"/>
          <w:numId w:val="7"/>
        </w:numPr>
        <w:rPr>
          <w:rFonts w:ascii="Arial" w:eastAsia="Arial" w:hAnsi="Arial" w:cs="Arial"/>
          <w:color w:val="333333"/>
        </w:rPr>
      </w:pPr>
      <w:r w:rsidRPr="00132AA8">
        <w:rPr>
          <w:rFonts w:ascii="Arial" w:eastAsia="Arial" w:hAnsi="Arial" w:cs="Arial"/>
          <w:color w:val="333333"/>
        </w:rPr>
        <w:t>Establish clear performance expectations and accountability frameworks, monitoring individual and team performance against statutory timescales, service standards, key performance indicators and corporate objectives.</w:t>
      </w:r>
    </w:p>
    <w:p w14:paraId="18C7CA11" w14:textId="77777777" w:rsidR="00184FE6" w:rsidRPr="00132AA8" w:rsidRDefault="00184FE6" w:rsidP="00184FE6">
      <w:pPr>
        <w:pStyle w:val="ListParagraph"/>
        <w:numPr>
          <w:ilvl w:val="0"/>
          <w:numId w:val="7"/>
        </w:numPr>
        <w:rPr>
          <w:rFonts w:ascii="Arial" w:eastAsia="Arial" w:hAnsi="Arial" w:cs="Arial"/>
          <w:color w:val="333333"/>
        </w:rPr>
      </w:pPr>
      <w:r w:rsidRPr="00132AA8">
        <w:rPr>
          <w:rFonts w:ascii="Arial" w:eastAsia="Arial" w:hAnsi="Arial" w:cs="Arial"/>
          <w:color w:val="333333"/>
        </w:rPr>
        <w:t>Take responsibility for managing performance, attendance, wellbeing, conduct and capability matters, implementing appropriate interventions and improvement plans where required.</w:t>
      </w:r>
    </w:p>
    <w:p w14:paraId="439FB548" w14:textId="66A6BC5C" w:rsidR="00184FE6" w:rsidRPr="00FC2B1E" w:rsidRDefault="00184FE6" w:rsidP="00184FE6">
      <w:pPr>
        <w:pStyle w:val="ListParagraph"/>
        <w:numPr>
          <w:ilvl w:val="0"/>
          <w:numId w:val="7"/>
        </w:numPr>
        <w:rPr>
          <w:rFonts w:ascii="Arial" w:eastAsia="Arial" w:hAnsi="Arial" w:cs="Arial"/>
          <w:color w:val="333333"/>
        </w:rPr>
      </w:pPr>
      <w:r w:rsidRPr="00FC2B1E">
        <w:rPr>
          <w:rFonts w:ascii="Arial" w:eastAsia="Arial" w:hAnsi="Arial" w:cs="Arial"/>
          <w:color w:val="333333"/>
        </w:rPr>
        <w:t xml:space="preserve">Foster a positive learning culture </w:t>
      </w:r>
      <w:r w:rsidR="00045377" w:rsidRPr="00132AA8">
        <w:rPr>
          <w:rFonts w:ascii="Arial" w:eastAsia="Arial" w:hAnsi="Arial" w:cs="Arial"/>
          <w:color w:val="333333"/>
        </w:rPr>
        <w:t>to empower team members to excel in their roles</w:t>
      </w:r>
      <w:r w:rsidR="00045377" w:rsidRPr="00FC2B1E">
        <w:rPr>
          <w:rFonts w:ascii="Arial" w:eastAsia="Arial" w:hAnsi="Arial" w:cs="Arial"/>
          <w:color w:val="333333"/>
        </w:rPr>
        <w:t xml:space="preserve"> </w:t>
      </w:r>
      <w:r w:rsidRPr="00FC2B1E">
        <w:rPr>
          <w:rFonts w:ascii="Arial" w:eastAsia="Arial" w:hAnsi="Arial" w:cs="Arial"/>
          <w:color w:val="333333"/>
        </w:rPr>
        <w:t>by identifying development needs, supporting continuous professional development and ensuring all staff maintain up-to-date knowledge of homelessness legislation, safeguarding responsibilities and best practice.</w:t>
      </w:r>
    </w:p>
    <w:p w14:paraId="60FA7374" w14:textId="01EA3B77" w:rsidR="00184FE6" w:rsidRPr="00132AA8" w:rsidRDefault="00184FE6" w:rsidP="00184FE6">
      <w:pPr>
        <w:pStyle w:val="ListParagraph"/>
        <w:numPr>
          <w:ilvl w:val="0"/>
          <w:numId w:val="7"/>
        </w:numPr>
        <w:rPr>
          <w:rFonts w:ascii="Arial" w:eastAsia="Arial" w:hAnsi="Arial" w:cs="Arial"/>
          <w:color w:val="333333"/>
        </w:rPr>
      </w:pPr>
      <w:r w:rsidRPr="00132AA8">
        <w:rPr>
          <w:rFonts w:ascii="Arial" w:eastAsia="Arial" w:hAnsi="Arial" w:cs="Arial"/>
          <w:color w:val="333333"/>
        </w:rPr>
        <w:t xml:space="preserve">Provide expert guidance and decision-making support </w:t>
      </w:r>
      <w:r w:rsidR="00B813D8" w:rsidRPr="00132AA8">
        <w:rPr>
          <w:rFonts w:ascii="Arial" w:eastAsia="Arial" w:hAnsi="Arial" w:cs="Arial"/>
          <w:color w:val="333333"/>
        </w:rPr>
        <w:t xml:space="preserve">to staff </w:t>
      </w:r>
      <w:r w:rsidRPr="00132AA8">
        <w:rPr>
          <w:rFonts w:ascii="Arial" w:eastAsia="Arial" w:hAnsi="Arial" w:cs="Arial"/>
          <w:color w:val="333333"/>
        </w:rPr>
        <w:t>on complex, high-risk and legally sensitive cases, ensuring consistency, quality and defensible decision-making across the service.</w:t>
      </w:r>
    </w:p>
    <w:p w14:paraId="032C235A" w14:textId="77777777" w:rsidR="00184FE6" w:rsidRPr="00FC2B1E" w:rsidRDefault="00184FE6" w:rsidP="00184FE6">
      <w:pPr>
        <w:pStyle w:val="ListParagraph"/>
        <w:numPr>
          <w:ilvl w:val="0"/>
          <w:numId w:val="7"/>
        </w:numPr>
        <w:rPr>
          <w:rFonts w:ascii="Arial" w:eastAsia="Arial" w:hAnsi="Arial" w:cs="Arial"/>
          <w:color w:val="333333"/>
        </w:rPr>
      </w:pPr>
      <w:r w:rsidRPr="00FC2B1E">
        <w:rPr>
          <w:rFonts w:ascii="Arial" w:eastAsia="Arial" w:hAnsi="Arial" w:cs="Arial"/>
          <w:color w:val="333333"/>
        </w:rPr>
        <w:t>Lead and manage organisational change, service transformation and the implementation of new legislation, policies, processes and technologies, ensuring staff are fully supported through periods of change.</w:t>
      </w:r>
    </w:p>
    <w:p w14:paraId="4F54F0FC" w14:textId="77777777" w:rsidR="00184FE6" w:rsidRPr="00FC2B1E" w:rsidRDefault="00184FE6" w:rsidP="00184FE6">
      <w:pPr>
        <w:pStyle w:val="ListParagraph"/>
        <w:numPr>
          <w:ilvl w:val="0"/>
          <w:numId w:val="7"/>
        </w:numPr>
        <w:rPr>
          <w:rFonts w:ascii="Arial" w:eastAsia="Arial" w:hAnsi="Arial" w:cs="Arial"/>
          <w:color w:val="333333"/>
        </w:rPr>
      </w:pPr>
      <w:r w:rsidRPr="00FC2B1E">
        <w:rPr>
          <w:rFonts w:ascii="Arial" w:eastAsia="Arial" w:hAnsi="Arial" w:cs="Arial"/>
          <w:color w:val="333333"/>
        </w:rPr>
        <w:t>Promote employee wellbeing, resilience and psychological safety within a demanding frontline environment, supporting staff exposed to challenging, traumatic and high-risk situations.</w:t>
      </w:r>
    </w:p>
    <w:p w14:paraId="08ADE3B8" w14:textId="77777777" w:rsidR="00184FE6" w:rsidRPr="00FC2B1E" w:rsidRDefault="00184FE6" w:rsidP="00184FE6">
      <w:pPr>
        <w:pStyle w:val="ListParagraph"/>
        <w:numPr>
          <w:ilvl w:val="0"/>
          <w:numId w:val="7"/>
        </w:numPr>
        <w:rPr>
          <w:rFonts w:ascii="Arial" w:eastAsia="Arial" w:hAnsi="Arial" w:cs="Arial"/>
          <w:color w:val="333333"/>
        </w:rPr>
      </w:pPr>
      <w:r w:rsidRPr="00FC2B1E">
        <w:rPr>
          <w:rFonts w:ascii="Arial" w:eastAsia="Arial" w:hAnsi="Arial" w:cs="Arial"/>
          <w:color w:val="333333"/>
        </w:rPr>
        <w:t>Ensure effective communication across the team, translating strategic priorities, legislative changes and corporate objectives into clear operational delivery plans.</w:t>
      </w:r>
    </w:p>
    <w:p w14:paraId="1205D11B" w14:textId="77777777" w:rsidR="00184FE6" w:rsidRPr="00FC2B1E" w:rsidRDefault="00184FE6" w:rsidP="00184FE6">
      <w:pPr>
        <w:pStyle w:val="ListParagraph"/>
        <w:numPr>
          <w:ilvl w:val="0"/>
          <w:numId w:val="7"/>
        </w:numPr>
        <w:rPr>
          <w:rFonts w:ascii="Arial" w:eastAsia="Arial" w:hAnsi="Arial" w:cs="Arial"/>
          <w:color w:val="333333"/>
        </w:rPr>
      </w:pPr>
      <w:r w:rsidRPr="00FC2B1E">
        <w:rPr>
          <w:rFonts w:ascii="Arial" w:eastAsia="Arial" w:hAnsi="Arial" w:cs="Arial"/>
          <w:color w:val="333333"/>
        </w:rPr>
        <w:t>Encourage innovation and empower staff to identify opportunities for service improvement, efficiencies and better outcomes for residents experiencing or threatened with homelessness.</w:t>
      </w:r>
    </w:p>
    <w:p w14:paraId="47A29046" w14:textId="2D5F5CFC" w:rsidR="00184FE6" w:rsidRPr="00132AA8" w:rsidRDefault="00AC3EAE" w:rsidP="00AC3EAE">
      <w:pPr>
        <w:pStyle w:val="ListParagraph"/>
        <w:numPr>
          <w:ilvl w:val="0"/>
          <w:numId w:val="7"/>
        </w:numPr>
        <w:rPr>
          <w:rFonts w:ascii="Arial" w:eastAsia="Arial" w:hAnsi="Arial" w:cs="Arial"/>
          <w:color w:val="333333"/>
        </w:rPr>
      </w:pPr>
      <w:r w:rsidRPr="00FC2B1E">
        <w:rPr>
          <w:rFonts w:ascii="Arial" w:eastAsia="Arial" w:hAnsi="Arial" w:cs="Arial"/>
          <w:color w:val="333333"/>
        </w:rPr>
        <w:t xml:space="preserve">Develop workforce capability through training, professional development and knowledge sharing on legislative, policy and procedural change to </w:t>
      </w:r>
      <w:r w:rsidRPr="00132AA8">
        <w:rPr>
          <w:rFonts w:ascii="Arial" w:eastAsia="Arial" w:hAnsi="Arial" w:cs="Arial"/>
          <w:color w:val="333333"/>
        </w:rPr>
        <w:t>d</w:t>
      </w:r>
      <w:r w:rsidR="00184FE6" w:rsidRPr="00132AA8">
        <w:rPr>
          <w:rFonts w:ascii="Arial" w:eastAsia="Arial" w:hAnsi="Arial" w:cs="Arial"/>
          <w:color w:val="333333"/>
        </w:rPr>
        <w:t>evelop succession planning and talent management arrangements to build organisational resilience and ensure the service retains the skills and expertise required to meet future challenges.</w:t>
      </w:r>
    </w:p>
    <w:p w14:paraId="4285B761" w14:textId="77777777" w:rsidR="00184FE6" w:rsidRPr="00FC2B1E" w:rsidRDefault="00184FE6" w:rsidP="00184FE6">
      <w:pPr>
        <w:pStyle w:val="ListParagraph"/>
        <w:numPr>
          <w:ilvl w:val="0"/>
          <w:numId w:val="7"/>
        </w:numPr>
        <w:rPr>
          <w:rFonts w:ascii="Arial" w:eastAsia="Arial" w:hAnsi="Arial" w:cs="Arial"/>
          <w:color w:val="333333"/>
        </w:rPr>
      </w:pPr>
      <w:r w:rsidRPr="00FC2B1E">
        <w:rPr>
          <w:rFonts w:ascii="Arial" w:eastAsia="Arial" w:hAnsi="Arial" w:cs="Arial"/>
          <w:color w:val="333333"/>
        </w:rPr>
        <w:t>Lead by example in promoting the Council's values, behaviours and safeguarding responsibilities, creating an inclusive environment where diversity, equality and respect are embedded in daily practice.</w:t>
      </w:r>
    </w:p>
    <w:p w14:paraId="03F05A5E" w14:textId="3E7EE80B" w:rsidR="00AC34C1" w:rsidRPr="00AC34C1" w:rsidRDefault="00AC34C1" w:rsidP="00AC34C1">
      <w:pPr>
        <w:pStyle w:val="ListParagraph"/>
        <w:numPr>
          <w:ilvl w:val="0"/>
          <w:numId w:val="7"/>
        </w:numPr>
        <w:rPr>
          <w:rFonts w:ascii="Arial" w:eastAsia="Arial" w:hAnsi="Arial" w:cs="Arial"/>
          <w:color w:val="333333"/>
        </w:rPr>
      </w:pPr>
      <w:r w:rsidRPr="00AC34C1">
        <w:rPr>
          <w:rFonts w:ascii="Arial" w:eastAsia="Arial" w:hAnsi="Arial" w:cs="Arial"/>
          <w:color w:val="333333"/>
        </w:rPr>
        <w:t>Lead and coordinate crisis interventions, emergency housing responses and out-of-hours arrangements, ensuring statutory services are maintained and operational risks are effectively managed.</w:t>
      </w:r>
    </w:p>
    <w:p w14:paraId="3F6959B0" w14:textId="36C7818C" w:rsidR="00184FE6" w:rsidRPr="00FC2B1E" w:rsidRDefault="00184FE6" w:rsidP="00184FE6">
      <w:pPr>
        <w:pStyle w:val="ListParagraph"/>
        <w:numPr>
          <w:ilvl w:val="0"/>
          <w:numId w:val="7"/>
        </w:numPr>
        <w:rPr>
          <w:rFonts w:ascii="Arial" w:eastAsia="Arial" w:hAnsi="Arial" w:cs="Arial"/>
          <w:color w:val="333333"/>
        </w:rPr>
      </w:pPr>
    </w:p>
    <w:p w14:paraId="25A0AD10" w14:textId="22D46202" w:rsidR="006631A1" w:rsidRPr="00FC2B1E" w:rsidRDefault="006631A1" w:rsidP="00984F71">
      <w:pPr>
        <w:rPr>
          <w:rFonts w:ascii="Arial" w:eastAsia="Arial" w:hAnsi="Arial" w:cs="Arial"/>
          <w:b/>
          <w:bCs/>
          <w:color w:val="333333"/>
        </w:rPr>
      </w:pPr>
      <w:r w:rsidRPr="00FC2B1E">
        <w:rPr>
          <w:rFonts w:ascii="Arial" w:eastAsia="Arial" w:hAnsi="Arial" w:cs="Arial"/>
          <w:b/>
          <w:bCs/>
          <w:color w:val="333333"/>
        </w:rPr>
        <w:t>Data Analysis and Decision-Making:</w:t>
      </w:r>
      <w:r w:rsidR="001A4B41" w:rsidRPr="00FC2B1E">
        <w:rPr>
          <w:rFonts w:ascii="Arial" w:eastAsia="Arial" w:hAnsi="Arial" w:cs="Arial"/>
          <w:b/>
          <w:bCs/>
          <w:color w:val="333333"/>
        </w:rPr>
        <w:t xml:space="preserve"> </w:t>
      </w:r>
    </w:p>
    <w:p w14:paraId="23B654AE" w14:textId="77777777" w:rsidR="00184FE6" w:rsidRPr="00FC2B1E" w:rsidRDefault="00184FE6" w:rsidP="00184FE6">
      <w:pPr>
        <w:pStyle w:val="ListParagraph"/>
        <w:numPr>
          <w:ilvl w:val="0"/>
          <w:numId w:val="7"/>
        </w:numPr>
        <w:rPr>
          <w:rFonts w:ascii="Arial" w:eastAsia="Arial" w:hAnsi="Arial" w:cs="Arial"/>
          <w:color w:val="333333"/>
        </w:rPr>
      </w:pPr>
      <w:r w:rsidRPr="00FC2B1E">
        <w:rPr>
          <w:rFonts w:ascii="Arial" w:eastAsia="Arial" w:hAnsi="Arial" w:cs="Arial"/>
          <w:color w:val="333333"/>
        </w:rPr>
        <w:t>Review and analyse service performance data, including statutory returns and key performance indicators, identifying trends, risks and opportunities for improvement.</w:t>
      </w:r>
    </w:p>
    <w:p w14:paraId="24DB6A75" w14:textId="77777777" w:rsidR="00184FE6" w:rsidRPr="00FC2B1E" w:rsidRDefault="00184FE6" w:rsidP="00184FE6">
      <w:pPr>
        <w:pStyle w:val="ListParagraph"/>
        <w:numPr>
          <w:ilvl w:val="0"/>
          <w:numId w:val="7"/>
        </w:numPr>
        <w:rPr>
          <w:rFonts w:ascii="Arial" w:eastAsia="Arial" w:hAnsi="Arial" w:cs="Arial"/>
          <w:color w:val="333333"/>
        </w:rPr>
      </w:pPr>
      <w:r w:rsidRPr="00FC2B1E">
        <w:rPr>
          <w:rFonts w:ascii="Arial" w:eastAsia="Arial" w:hAnsi="Arial" w:cs="Arial"/>
          <w:color w:val="333333"/>
        </w:rPr>
        <w:lastRenderedPageBreak/>
        <w:t>Make informed decisions on complex homelessness applications, statutory reviews, housing options interventions and accommodation placements.</w:t>
      </w:r>
    </w:p>
    <w:p w14:paraId="108FDCC7" w14:textId="77777777" w:rsidR="00184FE6" w:rsidRPr="00FC2B1E" w:rsidRDefault="00184FE6" w:rsidP="00184FE6">
      <w:pPr>
        <w:pStyle w:val="ListParagraph"/>
        <w:numPr>
          <w:ilvl w:val="0"/>
          <w:numId w:val="7"/>
        </w:numPr>
        <w:rPr>
          <w:rFonts w:ascii="Arial" w:eastAsia="Arial" w:hAnsi="Arial" w:cs="Arial"/>
          <w:color w:val="333333"/>
        </w:rPr>
      </w:pPr>
      <w:r w:rsidRPr="00FC2B1E">
        <w:rPr>
          <w:rFonts w:ascii="Arial" w:eastAsia="Arial" w:hAnsi="Arial" w:cs="Arial"/>
          <w:color w:val="333333"/>
        </w:rPr>
        <w:t>Evaluate service outcomes and implement evidence-based solutions that improve effectiveness, efficiency and customer outcomes.</w:t>
      </w:r>
    </w:p>
    <w:p w14:paraId="7A1582B3" w14:textId="77777777" w:rsidR="00184FE6" w:rsidRPr="00FC2B1E" w:rsidRDefault="00184FE6" w:rsidP="00184FE6">
      <w:pPr>
        <w:pStyle w:val="ListParagraph"/>
        <w:numPr>
          <w:ilvl w:val="0"/>
          <w:numId w:val="7"/>
        </w:numPr>
        <w:rPr>
          <w:rFonts w:ascii="Arial" w:eastAsia="Arial" w:hAnsi="Arial" w:cs="Arial"/>
          <w:color w:val="333333"/>
        </w:rPr>
      </w:pPr>
      <w:r w:rsidRPr="00FC2B1E">
        <w:rPr>
          <w:rFonts w:ascii="Arial" w:eastAsia="Arial" w:hAnsi="Arial" w:cs="Arial"/>
          <w:color w:val="333333"/>
        </w:rPr>
        <w:t>Oversee responses to complaints, Ombudsman enquiries, Freedom of Information requests and legal challenges, ensuring appropriate corrective actions are implemented.</w:t>
      </w:r>
    </w:p>
    <w:p w14:paraId="2E333750" w14:textId="77777777" w:rsidR="00184FE6" w:rsidRPr="00FC2B1E" w:rsidRDefault="006631A1" w:rsidP="00184FE6">
      <w:pPr>
        <w:rPr>
          <w:rFonts w:ascii="Arial" w:eastAsia="Arial" w:hAnsi="Arial" w:cs="Arial"/>
          <w:b/>
          <w:bCs/>
          <w:color w:val="333333"/>
        </w:rPr>
      </w:pPr>
      <w:r w:rsidRPr="00FC2B1E">
        <w:rPr>
          <w:rFonts w:ascii="Arial" w:eastAsia="Arial" w:hAnsi="Arial" w:cs="Arial"/>
          <w:b/>
          <w:bCs/>
          <w:color w:val="333333"/>
        </w:rPr>
        <w:t xml:space="preserve">Performance </w:t>
      </w:r>
      <w:r w:rsidR="00C617C1" w:rsidRPr="00FC2B1E">
        <w:rPr>
          <w:rFonts w:ascii="Arial" w:eastAsia="Arial" w:hAnsi="Arial" w:cs="Arial"/>
          <w:b/>
          <w:bCs/>
          <w:color w:val="333333"/>
        </w:rPr>
        <w:t>Management</w:t>
      </w:r>
      <w:r w:rsidRPr="00FC2B1E">
        <w:rPr>
          <w:rFonts w:ascii="Arial" w:eastAsia="Arial" w:hAnsi="Arial" w:cs="Arial"/>
          <w:b/>
          <w:bCs/>
          <w:color w:val="333333"/>
        </w:rPr>
        <w:t>:</w:t>
      </w:r>
      <w:r w:rsidR="001A4B41" w:rsidRPr="00FC2B1E">
        <w:rPr>
          <w:rFonts w:ascii="Arial" w:eastAsia="Arial" w:hAnsi="Arial" w:cs="Arial"/>
          <w:b/>
          <w:bCs/>
          <w:color w:val="333333"/>
        </w:rPr>
        <w:t xml:space="preserve"> </w:t>
      </w:r>
    </w:p>
    <w:p w14:paraId="75FDFF15" w14:textId="77777777" w:rsidR="00184FE6" w:rsidRPr="00FC2B1E" w:rsidRDefault="00184FE6" w:rsidP="00184FE6">
      <w:pPr>
        <w:pStyle w:val="ListParagraph"/>
        <w:numPr>
          <w:ilvl w:val="0"/>
          <w:numId w:val="7"/>
        </w:numPr>
        <w:rPr>
          <w:rFonts w:ascii="Arial" w:eastAsia="Arial" w:hAnsi="Arial" w:cs="Arial"/>
          <w:color w:val="333333"/>
        </w:rPr>
      </w:pPr>
      <w:r w:rsidRPr="00FC2B1E">
        <w:rPr>
          <w:rFonts w:ascii="Arial" w:eastAsia="Arial" w:hAnsi="Arial" w:cs="Arial"/>
          <w:color w:val="333333"/>
        </w:rPr>
        <w:t>Ensure service objectives, performance targets and statutory timescales are consistently achieved.</w:t>
      </w:r>
    </w:p>
    <w:p w14:paraId="2C2FC888" w14:textId="77777777" w:rsidR="00184FE6" w:rsidRPr="00FC2B1E" w:rsidRDefault="00184FE6" w:rsidP="00184FE6">
      <w:pPr>
        <w:pStyle w:val="ListParagraph"/>
        <w:numPr>
          <w:ilvl w:val="0"/>
          <w:numId w:val="7"/>
        </w:numPr>
        <w:rPr>
          <w:rFonts w:ascii="Arial" w:eastAsia="Arial" w:hAnsi="Arial" w:cs="Arial"/>
          <w:color w:val="333333"/>
        </w:rPr>
      </w:pPr>
      <w:r w:rsidRPr="00FC2B1E">
        <w:rPr>
          <w:rFonts w:ascii="Arial" w:eastAsia="Arial" w:hAnsi="Arial" w:cs="Arial"/>
          <w:color w:val="333333"/>
        </w:rPr>
        <w:t>Monitor case quality, decision-making standards and customer outcomes through audits, case reviews and performance reporting.</w:t>
      </w:r>
    </w:p>
    <w:p w14:paraId="402CE5A5" w14:textId="77777777" w:rsidR="00184FE6" w:rsidRPr="00FC2B1E" w:rsidRDefault="00184FE6" w:rsidP="00184FE6">
      <w:pPr>
        <w:pStyle w:val="ListParagraph"/>
        <w:numPr>
          <w:ilvl w:val="0"/>
          <w:numId w:val="7"/>
        </w:numPr>
        <w:rPr>
          <w:rFonts w:ascii="Arial" w:eastAsia="Arial" w:hAnsi="Arial" w:cs="Arial"/>
          <w:color w:val="333333"/>
        </w:rPr>
      </w:pPr>
      <w:r w:rsidRPr="00FC2B1E">
        <w:rPr>
          <w:rFonts w:ascii="Arial" w:eastAsia="Arial" w:hAnsi="Arial" w:cs="Arial"/>
          <w:color w:val="333333"/>
        </w:rPr>
        <w:t>Lead service improvement initiatives to improve housing outcomes, reduce homelessness and enhance operational efficiency.</w:t>
      </w:r>
    </w:p>
    <w:p w14:paraId="1572B56C" w14:textId="77777777" w:rsidR="00184FE6" w:rsidRPr="00FC2B1E" w:rsidRDefault="00184FE6" w:rsidP="00184FE6">
      <w:pPr>
        <w:pStyle w:val="ListParagraph"/>
        <w:numPr>
          <w:ilvl w:val="0"/>
          <w:numId w:val="7"/>
        </w:numPr>
        <w:rPr>
          <w:rFonts w:ascii="Arial" w:eastAsia="Arial" w:hAnsi="Arial" w:cs="Arial"/>
          <w:color w:val="333333"/>
        </w:rPr>
      </w:pPr>
      <w:r w:rsidRPr="00FC2B1E">
        <w:rPr>
          <w:rFonts w:ascii="Arial" w:eastAsia="Arial" w:hAnsi="Arial" w:cs="Arial"/>
          <w:color w:val="333333"/>
        </w:rPr>
        <w:t>Ensure robust monitoring of temporary accommodation usage, occupancy levels, move-on activity and associated performance measures.</w:t>
      </w:r>
    </w:p>
    <w:p w14:paraId="6CA6B8D6" w14:textId="77777777" w:rsidR="00184FE6" w:rsidRPr="00FC2B1E" w:rsidRDefault="00184FE6" w:rsidP="00184FE6">
      <w:pPr>
        <w:pStyle w:val="ListParagraph"/>
        <w:numPr>
          <w:ilvl w:val="0"/>
          <w:numId w:val="7"/>
        </w:numPr>
        <w:rPr>
          <w:rFonts w:ascii="Arial" w:eastAsia="Arial" w:hAnsi="Arial" w:cs="Arial"/>
          <w:color w:val="333333"/>
        </w:rPr>
      </w:pPr>
      <w:r w:rsidRPr="00FC2B1E">
        <w:rPr>
          <w:rFonts w:ascii="Arial" w:eastAsia="Arial" w:hAnsi="Arial" w:cs="Arial"/>
          <w:color w:val="333333"/>
        </w:rPr>
        <w:t>Produce reports, briefings and recommendations to inform senior management decision-making and service planning.</w:t>
      </w:r>
    </w:p>
    <w:p w14:paraId="7510E7C2" w14:textId="75D7AEC9" w:rsidR="00184FE6" w:rsidRPr="00FC2B1E" w:rsidRDefault="00184FE6" w:rsidP="00184FE6">
      <w:pPr>
        <w:rPr>
          <w:rFonts w:ascii="Arial" w:eastAsia="Times New Roman" w:hAnsi="Arial" w:cs="Arial"/>
          <w:b/>
          <w:bCs/>
          <w:lang w:eastAsia="en-GB"/>
        </w:rPr>
      </w:pPr>
      <w:r w:rsidRPr="00FC2B1E">
        <w:rPr>
          <w:rFonts w:ascii="Arial" w:eastAsia="Times New Roman" w:hAnsi="Arial" w:cs="Arial"/>
          <w:b/>
          <w:bCs/>
          <w:lang w:eastAsia="en-GB"/>
        </w:rPr>
        <w:t>Financial and Resource Management</w:t>
      </w:r>
    </w:p>
    <w:p w14:paraId="33DDA9B9" w14:textId="42E4167D" w:rsidR="00184FE6" w:rsidRPr="00FC2B1E" w:rsidRDefault="00184FE6" w:rsidP="00184FE6">
      <w:pPr>
        <w:pStyle w:val="ListParagraph"/>
        <w:numPr>
          <w:ilvl w:val="0"/>
          <w:numId w:val="7"/>
        </w:numPr>
        <w:rPr>
          <w:rFonts w:ascii="Arial" w:eastAsia="Arial" w:hAnsi="Arial" w:cs="Arial"/>
          <w:color w:val="333333"/>
        </w:rPr>
      </w:pPr>
      <w:r w:rsidRPr="00FC2B1E">
        <w:rPr>
          <w:rFonts w:ascii="Arial" w:eastAsia="Arial" w:hAnsi="Arial" w:cs="Arial"/>
          <w:color w:val="333333"/>
        </w:rPr>
        <w:t>Manage and monitor service budgets and resources, ensuring expenditure is controlled and value for money is achieved.</w:t>
      </w:r>
    </w:p>
    <w:p w14:paraId="59C4ED2E" w14:textId="458A625B" w:rsidR="00184FE6" w:rsidRPr="00FC2B1E" w:rsidRDefault="00184FE6" w:rsidP="00184FE6">
      <w:pPr>
        <w:pStyle w:val="ListParagraph"/>
        <w:numPr>
          <w:ilvl w:val="0"/>
          <w:numId w:val="7"/>
        </w:numPr>
        <w:rPr>
          <w:rFonts w:ascii="Arial" w:eastAsia="Arial" w:hAnsi="Arial" w:cs="Arial"/>
          <w:color w:val="333333"/>
        </w:rPr>
      </w:pPr>
      <w:r w:rsidRPr="00FC2B1E">
        <w:rPr>
          <w:rFonts w:ascii="Arial" w:eastAsia="Arial" w:hAnsi="Arial" w:cs="Arial"/>
          <w:color w:val="333333"/>
        </w:rPr>
        <w:t>Oversee the effective use of temporary accommodation, minimising costs and maximising available housing resources.</w:t>
      </w:r>
    </w:p>
    <w:p w14:paraId="72CBE8C8" w14:textId="273D2FC4" w:rsidR="00184FE6" w:rsidRPr="00FC2B1E" w:rsidRDefault="00184FE6" w:rsidP="00184FE6">
      <w:pPr>
        <w:pStyle w:val="ListParagraph"/>
        <w:numPr>
          <w:ilvl w:val="0"/>
          <w:numId w:val="7"/>
        </w:numPr>
        <w:rPr>
          <w:rFonts w:ascii="Arial" w:eastAsia="Arial" w:hAnsi="Arial" w:cs="Arial"/>
          <w:color w:val="333333"/>
        </w:rPr>
      </w:pPr>
      <w:r w:rsidRPr="00FC2B1E">
        <w:rPr>
          <w:rFonts w:ascii="Arial" w:eastAsia="Arial" w:hAnsi="Arial" w:cs="Arial"/>
          <w:color w:val="333333"/>
        </w:rPr>
        <w:t>Monitor income recovery relating to temporary accommodation placements, housing benefit and Universal Credit claims.</w:t>
      </w:r>
    </w:p>
    <w:p w14:paraId="13AE3027" w14:textId="748167AF" w:rsidR="00184FE6" w:rsidRPr="00FC2B1E" w:rsidRDefault="00184FE6" w:rsidP="00184FE6">
      <w:pPr>
        <w:pStyle w:val="ListParagraph"/>
        <w:numPr>
          <w:ilvl w:val="0"/>
          <w:numId w:val="7"/>
        </w:numPr>
        <w:rPr>
          <w:rFonts w:ascii="Arial" w:eastAsia="Arial" w:hAnsi="Arial" w:cs="Arial"/>
          <w:color w:val="333333"/>
        </w:rPr>
      </w:pPr>
      <w:r w:rsidRPr="00FC2B1E">
        <w:rPr>
          <w:rFonts w:ascii="Arial" w:eastAsia="Arial" w:hAnsi="Arial" w:cs="Arial"/>
          <w:color w:val="333333"/>
        </w:rPr>
        <w:t>Identify and pursue funding opportunities, grants and external investment to enhance homelessness prevention services and support vulnerable residents.</w:t>
      </w:r>
    </w:p>
    <w:p w14:paraId="5F2BE797" w14:textId="1FB53076" w:rsidR="00184FE6" w:rsidRPr="00FC2B1E" w:rsidRDefault="00184FE6" w:rsidP="00184FE6">
      <w:pPr>
        <w:pStyle w:val="ListParagraph"/>
        <w:numPr>
          <w:ilvl w:val="0"/>
          <w:numId w:val="7"/>
        </w:numPr>
        <w:rPr>
          <w:rFonts w:ascii="Arial" w:eastAsia="Arial" w:hAnsi="Arial" w:cs="Arial"/>
          <w:color w:val="333333"/>
        </w:rPr>
      </w:pPr>
      <w:r w:rsidRPr="00FC2B1E">
        <w:rPr>
          <w:rFonts w:ascii="Arial" w:eastAsia="Arial" w:hAnsi="Arial" w:cs="Arial"/>
          <w:color w:val="333333"/>
        </w:rPr>
        <w:t>Contribute to procurement, commissioning and contract management activities relating to accommodation and support services.</w:t>
      </w:r>
    </w:p>
    <w:p w14:paraId="4ECE089B" w14:textId="2C21C5A0" w:rsidR="006631A1" w:rsidRPr="00FC2B1E" w:rsidRDefault="006631A1" w:rsidP="00984F71">
      <w:pPr>
        <w:rPr>
          <w:rFonts w:ascii="Lato" w:eastAsia="Arial" w:hAnsi="Lato" w:cs="Arial"/>
          <w:b/>
          <w:bCs/>
          <w:i/>
          <w:iCs/>
          <w:color w:val="00B050"/>
        </w:rPr>
      </w:pPr>
      <w:r w:rsidRPr="00FC2B1E">
        <w:rPr>
          <w:rFonts w:ascii="Arial" w:eastAsia="Arial" w:hAnsi="Arial" w:cs="Arial"/>
          <w:b/>
          <w:bCs/>
          <w:color w:val="333333"/>
        </w:rPr>
        <w:t>Compliance:</w:t>
      </w:r>
      <w:r w:rsidR="0041295A" w:rsidRPr="00FC2B1E">
        <w:rPr>
          <w:rFonts w:ascii="Arial" w:eastAsia="Arial" w:hAnsi="Arial" w:cs="Arial"/>
          <w:b/>
          <w:bCs/>
          <w:color w:val="333333"/>
        </w:rPr>
        <w:t xml:space="preserve"> </w:t>
      </w:r>
    </w:p>
    <w:p w14:paraId="3885FD19" w14:textId="4C1C6926" w:rsidR="00184FE6" w:rsidRPr="00132AA8" w:rsidRDefault="0062140E" w:rsidP="00132AA8">
      <w:pPr>
        <w:pStyle w:val="ListParagraph"/>
        <w:numPr>
          <w:ilvl w:val="0"/>
          <w:numId w:val="7"/>
        </w:numPr>
        <w:rPr>
          <w:rFonts w:ascii="Arial" w:eastAsia="Arial" w:hAnsi="Arial" w:cs="Arial"/>
          <w:color w:val="333333"/>
        </w:rPr>
      </w:pPr>
      <w:r w:rsidRPr="00FC2B1E">
        <w:rPr>
          <w:rFonts w:ascii="Arial" w:eastAsia="Arial" w:hAnsi="Arial" w:cs="Arial"/>
          <w:color w:val="333333"/>
        </w:rPr>
        <w:t>Adhere to and comply with all relevant corporate policies and p</w:t>
      </w:r>
      <w:r w:rsidR="000310F9" w:rsidRPr="00FC2B1E">
        <w:rPr>
          <w:rFonts w:ascii="Arial" w:eastAsia="Arial" w:hAnsi="Arial" w:cs="Arial"/>
          <w:color w:val="333333"/>
        </w:rPr>
        <w:t>rocedures including Health &amp; Safety, General Data Protection Regulations (GDPR), Corporate Governance and Code of</w:t>
      </w:r>
      <w:r w:rsidR="00184FE6" w:rsidRPr="00FC2B1E">
        <w:rPr>
          <w:rFonts w:ascii="Arial" w:eastAsia="Arial" w:hAnsi="Arial" w:cs="Arial"/>
          <w:color w:val="333333"/>
        </w:rPr>
        <w:t xml:space="preserve"> </w:t>
      </w:r>
      <w:r w:rsidR="000310F9" w:rsidRPr="00FC2B1E">
        <w:rPr>
          <w:rFonts w:ascii="Arial" w:eastAsia="Arial" w:hAnsi="Arial" w:cs="Arial"/>
          <w:color w:val="333333"/>
        </w:rPr>
        <w:t>Conduct.</w:t>
      </w:r>
    </w:p>
    <w:p w14:paraId="4611D68E" w14:textId="4FD2E7E3" w:rsidR="00E1477C" w:rsidRPr="00E1477C" w:rsidRDefault="00E1477C" w:rsidP="00E1477C">
      <w:pPr>
        <w:pStyle w:val="ListParagraph"/>
        <w:numPr>
          <w:ilvl w:val="0"/>
          <w:numId w:val="7"/>
        </w:numPr>
        <w:rPr>
          <w:rFonts w:ascii="Arial" w:eastAsia="Arial" w:hAnsi="Arial" w:cs="Arial"/>
          <w:color w:val="333333"/>
        </w:rPr>
      </w:pPr>
      <w:r w:rsidRPr="00E1477C">
        <w:rPr>
          <w:rFonts w:ascii="Segoe UI" w:eastAsia="Times New Roman" w:hAnsi="Segoe UI" w:cs="Segoe UI"/>
          <w:sz w:val="21"/>
          <w:szCs w:val="21"/>
          <w:lang w:eastAsia="en-GB"/>
        </w:rPr>
        <w:t xml:space="preserve"> </w:t>
      </w:r>
      <w:r>
        <w:rPr>
          <w:rFonts w:ascii="Arial" w:eastAsia="Arial" w:hAnsi="Arial" w:cs="Arial"/>
          <w:color w:val="333333"/>
        </w:rPr>
        <w:t>Ensure</w:t>
      </w:r>
      <w:r w:rsidRPr="00E1477C">
        <w:rPr>
          <w:rFonts w:ascii="Arial" w:eastAsia="Arial" w:hAnsi="Arial" w:cs="Arial"/>
          <w:color w:val="333333"/>
        </w:rPr>
        <w:t xml:space="preserve"> compliance with relevant legislation, guidance, safeguarding requirements and governance standards, with legal and regulatory obligations embedded in operational practice and decision-making.</w:t>
      </w:r>
    </w:p>
    <w:p w14:paraId="73AAB019" w14:textId="77777777" w:rsidR="00184FE6" w:rsidRPr="00FC2B1E" w:rsidRDefault="00184FE6" w:rsidP="00184FE6">
      <w:pPr>
        <w:pStyle w:val="ListParagraph"/>
        <w:numPr>
          <w:ilvl w:val="0"/>
          <w:numId w:val="7"/>
        </w:numPr>
        <w:rPr>
          <w:rFonts w:ascii="Arial" w:eastAsia="Arial" w:hAnsi="Arial" w:cs="Arial"/>
          <w:color w:val="333333"/>
        </w:rPr>
      </w:pPr>
      <w:r w:rsidRPr="00FC2B1E">
        <w:rPr>
          <w:rFonts w:ascii="Arial" w:eastAsia="Arial" w:hAnsi="Arial" w:cs="Arial"/>
          <w:color w:val="333333"/>
        </w:rPr>
        <w:t>Maintain accurate, timely and secure service records and management information systems.</w:t>
      </w:r>
    </w:p>
    <w:p w14:paraId="59A3C4A4" w14:textId="77777777" w:rsidR="000C3804" w:rsidRPr="00FC2B1E" w:rsidRDefault="000C3804" w:rsidP="000C3804">
      <w:pPr>
        <w:spacing w:after="0" w:line="276" w:lineRule="auto"/>
        <w:jc w:val="both"/>
        <w:rPr>
          <w:rFonts w:ascii="Arial" w:hAnsi="Arial" w:cs="Arial"/>
        </w:rPr>
      </w:pPr>
    </w:p>
    <w:p w14:paraId="0719FD4F" w14:textId="53302A13" w:rsidR="003B058B" w:rsidRPr="00FC2B1E" w:rsidRDefault="003B058B" w:rsidP="00984F71">
      <w:pPr>
        <w:rPr>
          <w:rFonts w:ascii="Arial" w:eastAsia="Arial" w:hAnsi="Arial" w:cs="Arial"/>
          <w:b/>
          <w:bCs/>
          <w:color w:val="333333"/>
        </w:rPr>
      </w:pPr>
      <w:bookmarkStart w:id="0" w:name="_Hlk142571170"/>
      <w:r w:rsidRPr="00FC2B1E">
        <w:rPr>
          <w:rFonts w:ascii="Arial" w:eastAsia="Arial" w:hAnsi="Arial" w:cs="Arial"/>
          <w:b/>
          <w:bCs/>
          <w:color w:val="333333"/>
        </w:rPr>
        <w:t>Other</w:t>
      </w:r>
      <w:r w:rsidR="00A6208B" w:rsidRPr="00FC2B1E">
        <w:rPr>
          <w:rFonts w:ascii="Arial" w:eastAsia="Arial" w:hAnsi="Arial" w:cs="Arial"/>
          <w:b/>
          <w:bCs/>
          <w:color w:val="333333"/>
        </w:rPr>
        <w:t>:</w:t>
      </w:r>
      <w:r w:rsidR="0041295A" w:rsidRPr="00FC2B1E">
        <w:rPr>
          <w:rFonts w:ascii="Arial" w:eastAsia="Arial" w:hAnsi="Arial" w:cs="Arial"/>
          <w:b/>
          <w:bCs/>
          <w:color w:val="333333"/>
        </w:rPr>
        <w:t xml:space="preserve"> </w:t>
      </w:r>
    </w:p>
    <w:bookmarkEnd w:id="0"/>
    <w:p w14:paraId="0D3AC6D9" w14:textId="3FF72382" w:rsidR="05E66D72" w:rsidRPr="00FC2B1E" w:rsidRDefault="00600233" w:rsidP="003B058B">
      <w:pPr>
        <w:pStyle w:val="ListParagraph"/>
        <w:numPr>
          <w:ilvl w:val="0"/>
          <w:numId w:val="7"/>
        </w:numPr>
        <w:rPr>
          <w:rFonts w:ascii="Arial" w:eastAsia="Arial" w:hAnsi="Arial" w:cs="Arial"/>
          <w:color w:val="333333"/>
        </w:rPr>
      </w:pPr>
      <w:r w:rsidRPr="00FC2B1E">
        <w:rPr>
          <w:rFonts w:ascii="Arial" w:eastAsia="Arial" w:hAnsi="Arial" w:cs="Arial"/>
          <w:color w:val="333333"/>
        </w:rPr>
        <w:t xml:space="preserve">Any other duties commensurate with the grade. </w:t>
      </w:r>
    </w:p>
    <w:p w14:paraId="6522EBE6" w14:textId="1516E1A0" w:rsidR="00801949" w:rsidRPr="00132AA8" w:rsidRDefault="00812A43" w:rsidP="05E66D72">
      <w:pPr>
        <w:pStyle w:val="Title14ptBlueAligntoLeftTITLES"/>
        <w:rPr>
          <w:rFonts w:ascii="Lato" w:eastAsia="Arial" w:hAnsi="Lato" w:cs="Arial"/>
          <w:color w:val="4472C4" w:themeColor="accent1"/>
          <w:spacing w:val="30"/>
          <w:lang w:val="en-GB"/>
        </w:rPr>
      </w:pPr>
      <w:bookmarkStart w:id="1" w:name="_Hlk80364490"/>
      <w:r w:rsidRPr="00132AA8">
        <w:rPr>
          <w:rFonts w:ascii="Lato" w:eastAsia="Arial" w:hAnsi="Lato" w:cs="Arial"/>
          <w:caps w:val="0"/>
          <w:color w:val="4472C4" w:themeColor="accent1"/>
          <w:spacing w:val="30"/>
          <w:lang w:val="en-GB"/>
        </w:rPr>
        <w:t xml:space="preserve">Role Specific Knowledge, Experience </w:t>
      </w:r>
      <w:proofErr w:type="gramStart"/>
      <w:r w:rsidRPr="00132AA8">
        <w:rPr>
          <w:rFonts w:ascii="Lato" w:eastAsia="Arial" w:hAnsi="Lato" w:cs="Arial"/>
          <w:caps w:val="0"/>
          <w:color w:val="4472C4" w:themeColor="accent1"/>
          <w:spacing w:val="30"/>
          <w:lang w:val="en-GB"/>
        </w:rPr>
        <w:t>And</w:t>
      </w:r>
      <w:proofErr w:type="gramEnd"/>
      <w:r w:rsidRPr="00132AA8">
        <w:rPr>
          <w:rFonts w:ascii="Lato" w:eastAsia="Arial" w:hAnsi="Lato" w:cs="Arial"/>
          <w:caps w:val="0"/>
          <w:color w:val="4472C4" w:themeColor="accent1"/>
          <w:spacing w:val="30"/>
          <w:lang w:val="en-GB"/>
        </w:rPr>
        <w:t xml:space="preserve"> Skills</w:t>
      </w:r>
    </w:p>
    <w:bookmarkEnd w:id="1"/>
    <w:p w14:paraId="7D0C182F" w14:textId="1E9A4FD1" w:rsidR="00984F71" w:rsidRPr="00FC2B1E" w:rsidRDefault="00984F71" w:rsidP="00984F71">
      <w:pPr>
        <w:rPr>
          <w:rFonts w:ascii="Arial" w:eastAsia="Arial" w:hAnsi="Arial" w:cs="Arial"/>
          <w:b/>
          <w:bCs/>
          <w:color w:val="333333"/>
        </w:rPr>
      </w:pPr>
      <w:r w:rsidRPr="00FC2B1E">
        <w:rPr>
          <w:rFonts w:ascii="Arial" w:eastAsia="Arial" w:hAnsi="Arial" w:cs="Arial"/>
          <w:b/>
          <w:bCs/>
          <w:color w:val="333333"/>
        </w:rPr>
        <w:t>Qualifications</w:t>
      </w:r>
    </w:p>
    <w:p w14:paraId="4A33660C" w14:textId="77777777" w:rsidR="00184FE6" w:rsidRPr="00FC2B1E" w:rsidRDefault="00184FE6" w:rsidP="00184FE6">
      <w:pPr>
        <w:pStyle w:val="ListParagraph"/>
        <w:numPr>
          <w:ilvl w:val="0"/>
          <w:numId w:val="7"/>
        </w:numPr>
        <w:spacing w:after="0" w:line="266" w:lineRule="auto"/>
        <w:jc w:val="both"/>
        <w:rPr>
          <w:rFonts w:ascii="Arial" w:eastAsia="Arial" w:hAnsi="Arial" w:cs="Arial"/>
        </w:rPr>
      </w:pPr>
      <w:r w:rsidRPr="00FC2B1E">
        <w:rPr>
          <w:rFonts w:ascii="Arial" w:eastAsia="Arial" w:hAnsi="Arial" w:cs="Arial"/>
        </w:rPr>
        <w:lastRenderedPageBreak/>
        <w:t>Evidence of continuous professional development in Housing, Homelessness or a related field.</w:t>
      </w:r>
    </w:p>
    <w:p w14:paraId="30DEC668" w14:textId="77777777" w:rsidR="00184FE6" w:rsidRPr="00FC2B1E" w:rsidRDefault="00184FE6" w:rsidP="00184FE6">
      <w:pPr>
        <w:pStyle w:val="ListParagraph"/>
        <w:numPr>
          <w:ilvl w:val="0"/>
          <w:numId w:val="7"/>
        </w:numPr>
        <w:spacing w:after="0" w:line="266" w:lineRule="auto"/>
        <w:jc w:val="both"/>
        <w:rPr>
          <w:rFonts w:ascii="Arial" w:eastAsia="Arial" w:hAnsi="Arial" w:cs="Arial"/>
        </w:rPr>
      </w:pPr>
      <w:r w:rsidRPr="00FC2B1E">
        <w:rPr>
          <w:rFonts w:ascii="Arial" w:eastAsia="Arial" w:hAnsi="Arial" w:cs="Arial"/>
        </w:rPr>
        <w:t>Relevant professional qualification in Housing, Homelessness, Management, Social Care or equivalent experience. (Degree or equivalent)</w:t>
      </w:r>
    </w:p>
    <w:p w14:paraId="6D6E5AC5" w14:textId="77777777" w:rsidR="00184FE6" w:rsidRPr="00FC2B1E" w:rsidRDefault="00184FE6" w:rsidP="00184FE6">
      <w:pPr>
        <w:pStyle w:val="ListParagraph"/>
        <w:numPr>
          <w:ilvl w:val="0"/>
          <w:numId w:val="7"/>
        </w:numPr>
        <w:rPr>
          <w:rFonts w:ascii="Arial" w:eastAsia="Arial" w:hAnsi="Arial" w:cs="Arial"/>
          <w:i/>
          <w:iCs/>
          <w:color w:val="2F5496" w:themeColor="accent1" w:themeShade="BF"/>
        </w:rPr>
      </w:pPr>
      <w:r w:rsidRPr="00FC2B1E">
        <w:rPr>
          <w:rFonts w:ascii="Arial" w:eastAsia="Arial" w:hAnsi="Arial" w:cs="Arial"/>
          <w:i/>
          <w:iCs/>
          <w:color w:val="2F5496" w:themeColor="accent1" w:themeShade="BF"/>
        </w:rPr>
        <w:t>Desirable - Chartered Institute of Housing (CIH) qualification or equivalent.</w:t>
      </w:r>
    </w:p>
    <w:p w14:paraId="2A4099D6" w14:textId="2E3DD3CF" w:rsidR="00AE2E99" w:rsidRPr="00FC2B1E" w:rsidRDefault="00184FE6" w:rsidP="00184FE6">
      <w:pPr>
        <w:pStyle w:val="ListParagraph"/>
        <w:numPr>
          <w:ilvl w:val="0"/>
          <w:numId w:val="7"/>
        </w:numPr>
        <w:rPr>
          <w:rFonts w:ascii="Arial" w:eastAsia="Arial" w:hAnsi="Arial" w:cs="Arial"/>
          <w:i/>
          <w:iCs/>
          <w:color w:val="2F5496" w:themeColor="accent1" w:themeShade="BF"/>
        </w:rPr>
      </w:pPr>
      <w:r w:rsidRPr="00FC2B1E">
        <w:rPr>
          <w:rFonts w:ascii="Arial" w:eastAsia="Arial" w:hAnsi="Arial" w:cs="Arial"/>
          <w:i/>
          <w:iCs/>
          <w:color w:val="2F5496" w:themeColor="accent1" w:themeShade="BF"/>
        </w:rPr>
        <w:t>Desirable - Management or leadership qualification.</w:t>
      </w:r>
    </w:p>
    <w:p w14:paraId="2544D09D" w14:textId="2AE83B88" w:rsidR="00D33AE8" w:rsidRPr="00FC2B1E" w:rsidRDefault="05E66D72" w:rsidP="00C70DE4">
      <w:pPr>
        <w:spacing w:line="240" w:lineRule="auto"/>
        <w:rPr>
          <w:rFonts w:ascii="Arial" w:eastAsia="Arial" w:hAnsi="Arial" w:cs="Arial"/>
        </w:rPr>
      </w:pPr>
      <w:r w:rsidRPr="00FC2B1E">
        <w:rPr>
          <w:rFonts w:ascii="Arial" w:eastAsia="Arial" w:hAnsi="Arial" w:cs="Arial"/>
          <w:b/>
          <w:bCs/>
        </w:rPr>
        <w:t xml:space="preserve">Knowledge &amp; </w:t>
      </w:r>
      <w:r w:rsidR="00984F71" w:rsidRPr="00FC2B1E">
        <w:rPr>
          <w:rFonts w:ascii="Arial" w:eastAsia="Arial" w:hAnsi="Arial" w:cs="Arial"/>
          <w:b/>
          <w:bCs/>
        </w:rPr>
        <w:t>S</w:t>
      </w:r>
      <w:r w:rsidRPr="00FC2B1E">
        <w:rPr>
          <w:rFonts w:ascii="Arial" w:eastAsia="Arial" w:hAnsi="Arial" w:cs="Arial"/>
          <w:b/>
          <w:bCs/>
        </w:rPr>
        <w:t>kills</w:t>
      </w:r>
    </w:p>
    <w:p w14:paraId="0864C0BB" w14:textId="77777777" w:rsidR="00184FE6" w:rsidRPr="00FC2B1E" w:rsidRDefault="00184FE6" w:rsidP="00184FE6">
      <w:pPr>
        <w:pStyle w:val="ListParagraph"/>
        <w:numPr>
          <w:ilvl w:val="0"/>
          <w:numId w:val="20"/>
        </w:numPr>
        <w:tabs>
          <w:tab w:val="clear" w:pos="720"/>
        </w:tabs>
        <w:spacing w:after="0" w:line="266" w:lineRule="auto"/>
        <w:ind w:left="360"/>
        <w:jc w:val="both"/>
        <w:rPr>
          <w:rFonts w:ascii="Arial" w:eastAsia="Arial" w:hAnsi="Arial" w:cs="Arial"/>
        </w:rPr>
      </w:pPr>
      <w:r w:rsidRPr="00FC2B1E">
        <w:rPr>
          <w:rFonts w:ascii="Arial" w:eastAsia="Arial" w:hAnsi="Arial" w:cs="Arial"/>
        </w:rPr>
        <w:t>Detailed knowledge of homelessness legislation, housing law and associated statutory duties, including the Housing Act 1996, Homelessness Act 2002 and relevant safeguarding legislation.</w:t>
      </w:r>
    </w:p>
    <w:p w14:paraId="1C427C2F" w14:textId="77777777" w:rsidR="00184FE6" w:rsidRPr="00FC2B1E" w:rsidRDefault="00184FE6" w:rsidP="00184FE6">
      <w:pPr>
        <w:pStyle w:val="ListParagraph"/>
        <w:numPr>
          <w:ilvl w:val="0"/>
          <w:numId w:val="20"/>
        </w:numPr>
        <w:tabs>
          <w:tab w:val="clear" w:pos="720"/>
        </w:tabs>
        <w:spacing w:after="0" w:line="266" w:lineRule="auto"/>
        <w:ind w:left="360"/>
        <w:jc w:val="both"/>
        <w:rPr>
          <w:rFonts w:ascii="Arial" w:eastAsia="Arial" w:hAnsi="Arial" w:cs="Arial"/>
        </w:rPr>
      </w:pPr>
      <w:r w:rsidRPr="00FC2B1E">
        <w:rPr>
          <w:rFonts w:ascii="Arial" w:eastAsia="Arial" w:hAnsi="Arial" w:cs="Arial"/>
        </w:rPr>
        <w:t>Strong understanding of housing options, homelessness prevention approaches and the causes and impacts of homelessness.</w:t>
      </w:r>
    </w:p>
    <w:p w14:paraId="3DA2DE08" w14:textId="77777777" w:rsidR="00184FE6" w:rsidRPr="00FC2B1E" w:rsidRDefault="00184FE6" w:rsidP="00184FE6">
      <w:pPr>
        <w:pStyle w:val="ListParagraph"/>
        <w:numPr>
          <w:ilvl w:val="0"/>
          <w:numId w:val="20"/>
        </w:numPr>
        <w:tabs>
          <w:tab w:val="clear" w:pos="720"/>
        </w:tabs>
        <w:spacing w:after="0" w:line="266" w:lineRule="auto"/>
        <w:ind w:left="360"/>
        <w:jc w:val="both"/>
        <w:rPr>
          <w:rFonts w:ascii="Arial" w:eastAsia="Arial" w:hAnsi="Arial" w:cs="Arial"/>
        </w:rPr>
      </w:pPr>
      <w:r w:rsidRPr="00FC2B1E">
        <w:rPr>
          <w:rFonts w:ascii="Arial" w:eastAsia="Arial" w:hAnsi="Arial" w:cs="Arial"/>
        </w:rPr>
        <w:t>Excellent leadership, communication, negotiation and influencing skills.</w:t>
      </w:r>
    </w:p>
    <w:p w14:paraId="2C2CB345" w14:textId="77777777" w:rsidR="00184FE6" w:rsidRPr="00FC2B1E" w:rsidRDefault="00184FE6" w:rsidP="00184FE6">
      <w:pPr>
        <w:pStyle w:val="ListParagraph"/>
        <w:numPr>
          <w:ilvl w:val="0"/>
          <w:numId w:val="20"/>
        </w:numPr>
        <w:tabs>
          <w:tab w:val="clear" w:pos="720"/>
        </w:tabs>
        <w:spacing w:after="0" w:line="266" w:lineRule="auto"/>
        <w:ind w:left="360"/>
        <w:jc w:val="both"/>
        <w:rPr>
          <w:rFonts w:ascii="Arial" w:eastAsia="Arial" w:hAnsi="Arial" w:cs="Arial"/>
        </w:rPr>
      </w:pPr>
      <w:r w:rsidRPr="00FC2B1E">
        <w:rPr>
          <w:rFonts w:ascii="Arial" w:eastAsia="Arial" w:hAnsi="Arial" w:cs="Arial"/>
        </w:rPr>
        <w:t>Ability to manage complex casework and make sound decisions under pressure.</w:t>
      </w:r>
    </w:p>
    <w:p w14:paraId="49E63A27" w14:textId="77777777" w:rsidR="00184FE6" w:rsidRPr="00FC2B1E" w:rsidRDefault="00184FE6" w:rsidP="00184FE6">
      <w:pPr>
        <w:pStyle w:val="ListParagraph"/>
        <w:numPr>
          <w:ilvl w:val="0"/>
          <w:numId w:val="20"/>
        </w:numPr>
        <w:tabs>
          <w:tab w:val="clear" w:pos="720"/>
        </w:tabs>
        <w:spacing w:after="0" w:line="266" w:lineRule="auto"/>
        <w:ind w:left="360"/>
        <w:jc w:val="both"/>
        <w:rPr>
          <w:rFonts w:ascii="Arial" w:eastAsia="Arial" w:hAnsi="Arial" w:cs="Arial"/>
        </w:rPr>
      </w:pPr>
      <w:r w:rsidRPr="00FC2B1E">
        <w:rPr>
          <w:rFonts w:ascii="Arial" w:eastAsia="Arial" w:hAnsi="Arial" w:cs="Arial"/>
        </w:rPr>
        <w:t>Strong analytical, problem-solving and decision-making abilities.</w:t>
      </w:r>
    </w:p>
    <w:p w14:paraId="2051CD13" w14:textId="77777777" w:rsidR="00184FE6" w:rsidRPr="00FC2B1E" w:rsidRDefault="00184FE6" w:rsidP="00184FE6">
      <w:pPr>
        <w:pStyle w:val="ListParagraph"/>
        <w:numPr>
          <w:ilvl w:val="0"/>
          <w:numId w:val="20"/>
        </w:numPr>
        <w:tabs>
          <w:tab w:val="clear" w:pos="720"/>
        </w:tabs>
        <w:spacing w:after="0" w:line="266" w:lineRule="auto"/>
        <w:ind w:left="360"/>
        <w:jc w:val="both"/>
        <w:rPr>
          <w:rFonts w:ascii="Arial" w:eastAsia="Arial" w:hAnsi="Arial" w:cs="Arial"/>
        </w:rPr>
      </w:pPr>
      <w:r w:rsidRPr="00FC2B1E">
        <w:rPr>
          <w:rFonts w:ascii="Arial" w:eastAsia="Arial" w:hAnsi="Arial" w:cs="Arial"/>
        </w:rPr>
        <w:t>Ability to develop effective partnerships and influence service delivery across organisations.</w:t>
      </w:r>
    </w:p>
    <w:p w14:paraId="7D3522BF" w14:textId="77777777" w:rsidR="00184FE6" w:rsidRPr="00FC2B1E" w:rsidRDefault="00184FE6" w:rsidP="00184FE6">
      <w:pPr>
        <w:pStyle w:val="ListParagraph"/>
        <w:numPr>
          <w:ilvl w:val="0"/>
          <w:numId w:val="20"/>
        </w:numPr>
        <w:tabs>
          <w:tab w:val="clear" w:pos="720"/>
        </w:tabs>
        <w:spacing w:after="0" w:line="266" w:lineRule="auto"/>
        <w:ind w:left="360"/>
        <w:jc w:val="both"/>
        <w:rPr>
          <w:rFonts w:ascii="Arial" w:eastAsia="Arial" w:hAnsi="Arial" w:cs="Arial"/>
        </w:rPr>
      </w:pPr>
      <w:r w:rsidRPr="00FC2B1E">
        <w:rPr>
          <w:rFonts w:ascii="Arial" w:eastAsia="Arial" w:hAnsi="Arial" w:cs="Arial"/>
        </w:rPr>
        <w:t>Excellent report writing, presentation and record-keeping skills.</w:t>
      </w:r>
    </w:p>
    <w:p w14:paraId="7A82F936" w14:textId="77777777" w:rsidR="00184FE6" w:rsidRPr="00FC2B1E" w:rsidRDefault="00184FE6" w:rsidP="00184FE6">
      <w:pPr>
        <w:pStyle w:val="ListParagraph"/>
        <w:numPr>
          <w:ilvl w:val="0"/>
          <w:numId w:val="20"/>
        </w:numPr>
        <w:tabs>
          <w:tab w:val="clear" w:pos="720"/>
        </w:tabs>
        <w:spacing w:after="0" w:line="266" w:lineRule="auto"/>
        <w:ind w:left="360"/>
        <w:jc w:val="both"/>
        <w:rPr>
          <w:rFonts w:ascii="Arial" w:eastAsia="Arial" w:hAnsi="Arial" w:cs="Arial"/>
        </w:rPr>
      </w:pPr>
      <w:r w:rsidRPr="00FC2B1E">
        <w:rPr>
          <w:rFonts w:ascii="Arial" w:eastAsia="Arial" w:hAnsi="Arial" w:cs="Arial"/>
        </w:rPr>
        <w:t>Proficient use of IT systems, databases and Microsoft Office applications.</w:t>
      </w:r>
    </w:p>
    <w:p w14:paraId="0D9F8854" w14:textId="77777777" w:rsidR="00184FE6" w:rsidRPr="00FC2B1E" w:rsidRDefault="00184FE6" w:rsidP="00184FE6">
      <w:pPr>
        <w:pStyle w:val="ListParagraph"/>
        <w:numPr>
          <w:ilvl w:val="0"/>
          <w:numId w:val="20"/>
        </w:numPr>
        <w:tabs>
          <w:tab w:val="clear" w:pos="720"/>
        </w:tabs>
        <w:ind w:left="360"/>
        <w:rPr>
          <w:rFonts w:ascii="Arial" w:eastAsia="Arial" w:hAnsi="Arial" w:cs="Arial"/>
          <w:i/>
          <w:iCs/>
          <w:color w:val="2F5496" w:themeColor="accent1" w:themeShade="BF"/>
          <w:kern w:val="2"/>
          <w14:ligatures w14:val="standardContextual"/>
        </w:rPr>
      </w:pPr>
      <w:r w:rsidRPr="00FC2B1E">
        <w:rPr>
          <w:rFonts w:ascii="Arial" w:eastAsia="Arial" w:hAnsi="Arial" w:cs="Arial"/>
          <w:i/>
          <w:iCs/>
          <w:color w:val="2F5496" w:themeColor="accent1" w:themeShade="BF"/>
        </w:rPr>
        <w:t xml:space="preserve">Desirable - </w:t>
      </w:r>
      <w:r w:rsidRPr="00FC2B1E">
        <w:rPr>
          <w:rFonts w:ascii="Arial" w:eastAsia="Arial" w:hAnsi="Arial" w:cs="Arial"/>
          <w:i/>
          <w:iCs/>
          <w:color w:val="2F5496" w:themeColor="accent1" w:themeShade="BF"/>
          <w:kern w:val="2"/>
          <w14:ligatures w14:val="standardContextual"/>
        </w:rPr>
        <w:t>Knowledge of welfare benefits, landlord and tenant law, immigration legislation and social care frameworks.</w:t>
      </w:r>
    </w:p>
    <w:p w14:paraId="3C3DADCC" w14:textId="77777777" w:rsidR="00184FE6" w:rsidRPr="00FC2B1E" w:rsidRDefault="00184FE6" w:rsidP="00184FE6">
      <w:pPr>
        <w:pStyle w:val="ListParagraph"/>
        <w:numPr>
          <w:ilvl w:val="0"/>
          <w:numId w:val="20"/>
        </w:numPr>
        <w:tabs>
          <w:tab w:val="clear" w:pos="720"/>
        </w:tabs>
        <w:ind w:left="360"/>
        <w:rPr>
          <w:rFonts w:ascii="Arial" w:eastAsia="Arial" w:hAnsi="Arial" w:cs="Arial"/>
          <w:i/>
          <w:iCs/>
          <w:color w:val="2F5496" w:themeColor="accent1" w:themeShade="BF"/>
          <w:kern w:val="2"/>
          <w14:ligatures w14:val="standardContextual"/>
        </w:rPr>
      </w:pPr>
      <w:r w:rsidRPr="00FC2B1E">
        <w:rPr>
          <w:rFonts w:ascii="Arial" w:eastAsia="Arial" w:hAnsi="Arial" w:cs="Arial"/>
          <w:i/>
          <w:iCs/>
          <w:color w:val="2F5496" w:themeColor="accent1" w:themeShade="BF"/>
        </w:rPr>
        <w:t xml:space="preserve">Desirable - </w:t>
      </w:r>
      <w:r w:rsidRPr="00FC2B1E">
        <w:rPr>
          <w:rFonts w:ascii="Arial" w:eastAsia="Arial" w:hAnsi="Arial" w:cs="Arial"/>
          <w:i/>
          <w:iCs/>
          <w:color w:val="2F5496" w:themeColor="accent1" w:themeShade="BF"/>
          <w:kern w:val="2"/>
          <w14:ligatures w14:val="standardContextual"/>
        </w:rPr>
        <w:t>Knowledge of court processes, appeals, reviews and Ombudsman investigations.</w:t>
      </w:r>
    </w:p>
    <w:p w14:paraId="25413631" w14:textId="77777777" w:rsidR="00184FE6" w:rsidRPr="00FC2B1E" w:rsidRDefault="00184FE6" w:rsidP="00184FE6">
      <w:pPr>
        <w:pStyle w:val="ListParagraph"/>
        <w:numPr>
          <w:ilvl w:val="0"/>
          <w:numId w:val="20"/>
        </w:numPr>
        <w:tabs>
          <w:tab w:val="clear" w:pos="720"/>
        </w:tabs>
        <w:ind w:left="360"/>
        <w:rPr>
          <w:rFonts w:ascii="Arial" w:eastAsia="Arial" w:hAnsi="Arial" w:cs="Arial"/>
          <w:i/>
          <w:iCs/>
          <w:color w:val="2F5496" w:themeColor="accent1" w:themeShade="BF"/>
          <w:kern w:val="2"/>
          <w14:ligatures w14:val="standardContextual"/>
        </w:rPr>
      </w:pPr>
      <w:r w:rsidRPr="00FC2B1E">
        <w:rPr>
          <w:rFonts w:ascii="Arial" w:eastAsia="Arial" w:hAnsi="Arial" w:cs="Arial"/>
          <w:i/>
          <w:iCs/>
          <w:color w:val="2F5496" w:themeColor="accent1" w:themeShade="BF"/>
        </w:rPr>
        <w:t xml:space="preserve">Desirable - </w:t>
      </w:r>
      <w:r w:rsidRPr="00FC2B1E">
        <w:rPr>
          <w:rFonts w:ascii="Arial" w:eastAsia="Arial" w:hAnsi="Arial" w:cs="Arial"/>
          <w:i/>
          <w:iCs/>
          <w:color w:val="2F5496" w:themeColor="accent1" w:themeShade="BF"/>
          <w:kern w:val="2"/>
          <w14:ligatures w14:val="standardContextual"/>
        </w:rPr>
        <w:t>Knowledge of commissioning, contract management and service improvement methodologies.</w:t>
      </w:r>
    </w:p>
    <w:p w14:paraId="2CBAF299" w14:textId="272E1314" w:rsidR="00D33AE8" w:rsidRPr="00FC2B1E" w:rsidRDefault="05E66D72" w:rsidP="001B2200">
      <w:pPr>
        <w:spacing w:line="240" w:lineRule="auto"/>
        <w:rPr>
          <w:rFonts w:ascii="Arial" w:eastAsia="Arial" w:hAnsi="Arial" w:cs="Arial"/>
          <w:b/>
          <w:bCs/>
        </w:rPr>
      </w:pPr>
      <w:r w:rsidRPr="00FC2B1E">
        <w:rPr>
          <w:rFonts w:ascii="Arial" w:eastAsia="Arial" w:hAnsi="Arial" w:cs="Arial"/>
          <w:b/>
          <w:bCs/>
        </w:rPr>
        <w:t>Experience</w:t>
      </w:r>
    </w:p>
    <w:p w14:paraId="26DD9142" w14:textId="77777777" w:rsidR="00184FE6" w:rsidRPr="00FC2B1E" w:rsidRDefault="00184FE6" w:rsidP="00184FE6">
      <w:pPr>
        <w:pStyle w:val="ListParagraph"/>
        <w:numPr>
          <w:ilvl w:val="0"/>
          <w:numId w:val="20"/>
        </w:numPr>
        <w:tabs>
          <w:tab w:val="clear" w:pos="720"/>
        </w:tabs>
        <w:spacing w:after="0" w:line="266" w:lineRule="auto"/>
        <w:ind w:left="360"/>
        <w:jc w:val="both"/>
        <w:rPr>
          <w:rFonts w:ascii="Arial" w:eastAsia="Arial" w:hAnsi="Arial" w:cs="Arial"/>
        </w:rPr>
      </w:pPr>
      <w:r w:rsidRPr="00FC2B1E">
        <w:rPr>
          <w:rFonts w:ascii="Arial" w:eastAsia="Arial" w:hAnsi="Arial" w:cs="Arial"/>
        </w:rPr>
        <w:t>Significant experience working within homelessness, housing options or housing needs services.</w:t>
      </w:r>
    </w:p>
    <w:p w14:paraId="1D1A5563" w14:textId="77777777" w:rsidR="00184FE6" w:rsidRPr="00FC2B1E" w:rsidRDefault="00184FE6" w:rsidP="00184FE6">
      <w:pPr>
        <w:pStyle w:val="ListParagraph"/>
        <w:numPr>
          <w:ilvl w:val="0"/>
          <w:numId w:val="20"/>
        </w:numPr>
        <w:tabs>
          <w:tab w:val="clear" w:pos="720"/>
        </w:tabs>
        <w:spacing w:after="0" w:line="266" w:lineRule="auto"/>
        <w:ind w:left="360"/>
        <w:jc w:val="both"/>
        <w:rPr>
          <w:rFonts w:ascii="Arial" w:eastAsia="Arial" w:hAnsi="Arial" w:cs="Arial"/>
        </w:rPr>
      </w:pPr>
      <w:r w:rsidRPr="00FC2B1E">
        <w:rPr>
          <w:rFonts w:ascii="Arial" w:eastAsia="Arial" w:hAnsi="Arial" w:cs="Arial"/>
        </w:rPr>
        <w:t>Experience of managing, supervising and developing staff within a complex operational environment.</w:t>
      </w:r>
    </w:p>
    <w:p w14:paraId="164A8A96" w14:textId="77777777" w:rsidR="00184FE6" w:rsidRPr="00FC2B1E" w:rsidRDefault="00184FE6" w:rsidP="00184FE6">
      <w:pPr>
        <w:pStyle w:val="ListParagraph"/>
        <w:numPr>
          <w:ilvl w:val="0"/>
          <w:numId w:val="20"/>
        </w:numPr>
        <w:tabs>
          <w:tab w:val="clear" w:pos="720"/>
        </w:tabs>
        <w:spacing w:after="0" w:line="266" w:lineRule="auto"/>
        <w:ind w:left="360"/>
        <w:jc w:val="both"/>
        <w:rPr>
          <w:rFonts w:ascii="Arial" w:eastAsia="Arial" w:hAnsi="Arial" w:cs="Arial"/>
        </w:rPr>
      </w:pPr>
      <w:r w:rsidRPr="00FC2B1E">
        <w:rPr>
          <w:rFonts w:ascii="Arial" w:eastAsia="Arial" w:hAnsi="Arial" w:cs="Arial"/>
        </w:rPr>
        <w:t>Experience of making and overseeing statutory homelessness decisions and reviews.</w:t>
      </w:r>
    </w:p>
    <w:p w14:paraId="44B36B3E" w14:textId="77777777" w:rsidR="00184FE6" w:rsidRPr="00FC2B1E" w:rsidRDefault="00184FE6" w:rsidP="00184FE6">
      <w:pPr>
        <w:pStyle w:val="ListParagraph"/>
        <w:numPr>
          <w:ilvl w:val="0"/>
          <w:numId w:val="20"/>
        </w:numPr>
        <w:tabs>
          <w:tab w:val="clear" w:pos="720"/>
        </w:tabs>
        <w:spacing w:after="0" w:line="266" w:lineRule="auto"/>
        <w:ind w:left="360"/>
        <w:jc w:val="both"/>
        <w:rPr>
          <w:rFonts w:ascii="Arial" w:eastAsia="Arial" w:hAnsi="Arial" w:cs="Arial"/>
        </w:rPr>
      </w:pPr>
      <w:r w:rsidRPr="00FC2B1E">
        <w:rPr>
          <w:rFonts w:ascii="Arial" w:eastAsia="Arial" w:hAnsi="Arial" w:cs="Arial"/>
        </w:rPr>
        <w:t>Experience of working with vulnerable individuals and households with multiple and complex needs.</w:t>
      </w:r>
    </w:p>
    <w:p w14:paraId="3225FFB1" w14:textId="77777777" w:rsidR="00184FE6" w:rsidRPr="00FC2B1E" w:rsidRDefault="00184FE6" w:rsidP="00184FE6">
      <w:pPr>
        <w:pStyle w:val="ListParagraph"/>
        <w:numPr>
          <w:ilvl w:val="0"/>
          <w:numId w:val="20"/>
        </w:numPr>
        <w:tabs>
          <w:tab w:val="clear" w:pos="720"/>
        </w:tabs>
        <w:spacing w:after="0" w:line="266" w:lineRule="auto"/>
        <w:ind w:left="360"/>
        <w:jc w:val="both"/>
        <w:rPr>
          <w:rFonts w:ascii="Arial" w:eastAsia="Arial" w:hAnsi="Arial" w:cs="Arial"/>
        </w:rPr>
      </w:pPr>
      <w:r w:rsidRPr="00FC2B1E">
        <w:rPr>
          <w:rFonts w:ascii="Arial" w:eastAsia="Arial" w:hAnsi="Arial" w:cs="Arial"/>
        </w:rPr>
        <w:t>Experience of multi-agency partnership working and stakeholder management.</w:t>
      </w:r>
    </w:p>
    <w:p w14:paraId="76CEFECA" w14:textId="77777777" w:rsidR="00184FE6" w:rsidRPr="00FC2B1E" w:rsidRDefault="00184FE6" w:rsidP="00184FE6">
      <w:pPr>
        <w:pStyle w:val="ListParagraph"/>
        <w:numPr>
          <w:ilvl w:val="0"/>
          <w:numId w:val="20"/>
        </w:numPr>
        <w:tabs>
          <w:tab w:val="clear" w:pos="720"/>
        </w:tabs>
        <w:spacing w:after="0" w:line="266" w:lineRule="auto"/>
        <w:ind w:left="360"/>
        <w:jc w:val="both"/>
        <w:rPr>
          <w:rFonts w:ascii="Arial" w:eastAsia="Arial" w:hAnsi="Arial" w:cs="Arial"/>
        </w:rPr>
      </w:pPr>
      <w:r w:rsidRPr="00FC2B1E">
        <w:rPr>
          <w:rFonts w:ascii="Arial" w:eastAsia="Arial" w:hAnsi="Arial" w:cs="Arial"/>
        </w:rPr>
        <w:t>Experience of negotiating successful housing outcomes with landlords, housing providers and partner agencies.</w:t>
      </w:r>
    </w:p>
    <w:p w14:paraId="7E11953F" w14:textId="77777777" w:rsidR="00184FE6" w:rsidRPr="00FC2B1E" w:rsidRDefault="00184FE6" w:rsidP="00184FE6">
      <w:pPr>
        <w:pStyle w:val="ListParagraph"/>
        <w:numPr>
          <w:ilvl w:val="0"/>
          <w:numId w:val="20"/>
        </w:numPr>
        <w:tabs>
          <w:tab w:val="clear" w:pos="720"/>
        </w:tabs>
        <w:spacing w:after="0" w:line="266" w:lineRule="auto"/>
        <w:ind w:left="360"/>
        <w:jc w:val="both"/>
        <w:rPr>
          <w:rFonts w:ascii="Arial" w:eastAsia="Arial" w:hAnsi="Arial" w:cs="Arial"/>
        </w:rPr>
      </w:pPr>
      <w:r w:rsidRPr="00FC2B1E">
        <w:rPr>
          <w:rFonts w:ascii="Arial" w:eastAsia="Arial" w:hAnsi="Arial" w:cs="Arial"/>
        </w:rPr>
        <w:t>Experience of managing performance, quality assurance and service improvement activity.</w:t>
      </w:r>
    </w:p>
    <w:p w14:paraId="03979A7C" w14:textId="77777777" w:rsidR="00184FE6" w:rsidRPr="00FC2B1E" w:rsidRDefault="00184FE6" w:rsidP="00184FE6">
      <w:pPr>
        <w:pStyle w:val="ListParagraph"/>
        <w:numPr>
          <w:ilvl w:val="0"/>
          <w:numId w:val="20"/>
        </w:numPr>
        <w:tabs>
          <w:tab w:val="clear" w:pos="720"/>
        </w:tabs>
        <w:ind w:left="360"/>
        <w:rPr>
          <w:rFonts w:ascii="Arial" w:eastAsia="Arial" w:hAnsi="Arial" w:cs="Arial"/>
          <w:i/>
          <w:iCs/>
          <w:color w:val="2F5496" w:themeColor="accent1" w:themeShade="BF"/>
        </w:rPr>
      </w:pPr>
      <w:r w:rsidRPr="00FC2B1E">
        <w:rPr>
          <w:rFonts w:ascii="Arial" w:eastAsia="Arial" w:hAnsi="Arial" w:cs="Arial"/>
          <w:i/>
          <w:iCs/>
          <w:color w:val="2F5496" w:themeColor="accent1" w:themeShade="BF"/>
        </w:rPr>
        <w:t>Desirable - Experience of managing budgets and financial resources.</w:t>
      </w:r>
    </w:p>
    <w:p w14:paraId="6A0E3F9E" w14:textId="77777777" w:rsidR="00184FE6" w:rsidRPr="00FC2B1E" w:rsidRDefault="00184FE6" w:rsidP="00184FE6">
      <w:pPr>
        <w:pStyle w:val="ListParagraph"/>
        <w:numPr>
          <w:ilvl w:val="0"/>
          <w:numId w:val="20"/>
        </w:numPr>
        <w:tabs>
          <w:tab w:val="clear" w:pos="720"/>
        </w:tabs>
        <w:ind w:left="360"/>
        <w:rPr>
          <w:rFonts w:ascii="Arial" w:eastAsia="Arial" w:hAnsi="Arial" w:cs="Arial"/>
          <w:i/>
          <w:iCs/>
          <w:color w:val="2F5496" w:themeColor="accent1" w:themeShade="BF"/>
        </w:rPr>
      </w:pPr>
      <w:r w:rsidRPr="00FC2B1E">
        <w:rPr>
          <w:rFonts w:ascii="Arial" w:eastAsia="Arial" w:hAnsi="Arial" w:cs="Arial"/>
          <w:i/>
          <w:iCs/>
          <w:color w:val="2F5496" w:themeColor="accent1" w:themeShade="BF"/>
        </w:rPr>
        <w:t>Desirable - Experience of developing policy, procedures and strategic plans.</w:t>
      </w:r>
    </w:p>
    <w:p w14:paraId="3FAB6F8F" w14:textId="77777777" w:rsidR="00184FE6" w:rsidRPr="00FC2B1E" w:rsidRDefault="00184FE6" w:rsidP="00184FE6">
      <w:pPr>
        <w:pStyle w:val="ListParagraph"/>
        <w:numPr>
          <w:ilvl w:val="0"/>
          <w:numId w:val="20"/>
        </w:numPr>
        <w:tabs>
          <w:tab w:val="clear" w:pos="720"/>
        </w:tabs>
        <w:ind w:left="360"/>
        <w:rPr>
          <w:rFonts w:ascii="Arial" w:eastAsia="Arial" w:hAnsi="Arial" w:cs="Arial"/>
          <w:i/>
          <w:iCs/>
          <w:color w:val="2F5496" w:themeColor="accent1" w:themeShade="BF"/>
        </w:rPr>
      </w:pPr>
      <w:r w:rsidRPr="00FC2B1E">
        <w:rPr>
          <w:rFonts w:ascii="Arial" w:eastAsia="Arial" w:hAnsi="Arial" w:cs="Arial"/>
          <w:i/>
          <w:iCs/>
          <w:color w:val="2F5496" w:themeColor="accent1" w:themeShade="BF"/>
        </w:rPr>
        <w:t>Desirable - Experience of securing external funding and grant opportunities.</w:t>
      </w:r>
    </w:p>
    <w:p w14:paraId="2EE38EA7" w14:textId="77777777" w:rsidR="00184FE6" w:rsidRPr="00FC2B1E" w:rsidRDefault="00184FE6" w:rsidP="00184FE6">
      <w:pPr>
        <w:pStyle w:val="ListParagraph"/>
        <w:numPr>
          <w:ilvl w:val="0"/>
          <w:numId w:val="20"/>
        </w:numPr>
        <w:tabs>
          <w:tab w:val="clear" w:pos="720"/>
        </w:tabs>
        <w:ind w:left="360"/>
        <w:rPr>
          <w:rFonts w:ascii="Arial" w:eastAsia="Arial" w:hAnsi="Arial" w:cs="Arial"/>
          <w:i/>
          <w:iCs/>
          <w:color w:val="2F5496" w:themeColor="accent1" w:themeShade="BF"/>
        </w:rPr>
      </w:pPr>
      <w:r w:rsidRPr="00FC2B1E">
        <w:rPr>
          <w:rFonts w:ascii="Arial" w:eastAsia="Arial" w:hAnsi="Arial" w:cs="Arial"/>
          <w:i/>
          <w:iCs/>
          <w:color w:val="2F5496" w:themeColor="accent1" w:themeShade="BF"/>
        </w:rPr>
        <w:t>Desirable - Experience of responding to legal challenges, complaints and Ombudsman investigations.</w:t>
      </w:r>
    </w:p>
    <w:p w14:paraId="4B2CCE03" w14:textId="7213B158" w:rsidR="00757B16" w:rsidRPr="00FC2B1E" w:rsidRDefault="00757B16" w:rsidP="000C3804">
      <w:pPr>
        <w:pStyle w:val="ListParagraph"/>
        <w:ind w:left="360"/>
        <w:rPr>
          <w:rFonts w:ascii="Arial" w:hAnsi="Arial" w:cs="Arial"/>
        </w:rPr>
      </w:pPr>
    </w:p>
    <w:p w14:paraId="75A339F1" w14:textId="12F5AFB6" w:rsidR="00E42053" w:rsidRPr="00132AA8" w:rsidRDefault="00FE428C" w:rsidP="00FE428C">
      <w:pPr>
        <w:pStyle w:val="Title14ptBlueAligntoLeftTITLES"/>
        <w:rPr>
          <w:rFonts w:ascii="Arial" w:eastAsia="Arial" w:hAnsi="Arial" w:cs="Arial"/>
          <w:i/>
          <w:iCs/>
          <w:color w:val="00B050"/>
          <w:spacing w:val="30"/>
          <w:sz w:val="22"/>
          <w:szCs w:val="22"/>
          <w:lang w:val="en-GB"/>
        </w:rPr>
      </w:pPr>
      <w:r w:rsidRPr="00132AA8">
        <w:rPr>
          <w:rFonts w:ascii="Lato" w:eastAsia="Arial" w:hAnsi="Lato" w:cs="Arial"/>
          <w:caps w:val="0"/>
          <w:color w:val="4472C4" w:themeColor="accent1"/>
          <w:spacing w:val="30"/>
          <w:lang w:val="en-GB"/>
        </w:rPr>
        <w:t>Additional Information</w:t>
      </w:r>
      <w:r w:rsidR="0062140E" w:rsidRPr="00132AA8">
        <w:rPr>
          <w:rFonts w:ascii="Lato" w:eastAsia="Arial" w:hAnsi="Lato" w:cs="Arial"/>
          <w:caps w:val="0"/>
          <w:color w:val="4472C4" w:themeColor="accent1"/>
          <w:spacing w:val="30"/>
          <w:lang w:val="en-GB"/>
        </w:rPr>
        <w:t xml:space="preserve"> </w:t>
      </w:r>
    </w:p>
    <w:p w14:paraId="67BE2C88" w14:textId="77777777" w:rsidR="00184FE6" w:rsidRPr="00FC2B1E" w:rsidRDefault="00184FE6" w:rsidP="00184FE6">
      <w:pPr>
        <w:spacing w:line="250" w:lineRule="auto"/>
        <w:ind w:left="10" w:hanging="10"/>
        <w:jc w:val="both"/>
        <w:rPr>
          <w:rFonts w:ascii="Arial" w:eastAsia="Arial" w:hAnsi="Arial" w:cs="Arial"/>
          <w:color w:val="000000" w:themeColor="text1"/>
        </w:rPr>
      </w:pPr>
      <w:r w:rsidRPr="00FC2B1E">
        <w:rPr>
          <w:rFonts w:ascii="Arial" w:eastAsia="Arial" w:hAnsi="Arial" w:cs="Arial"/>
          <w:color w:val="000000" w:themeColor="text1"/>
        </w:rPr>
        <w:t>Ability to travel across the Borough and work from various locations.</w:t>
      </w:r>
    </w:p>
    <w:p w14:paraId="05BF3959" w14:textId="77777777" w:rsidR="00184FE6" w:rsidRPr="00FC2B1E" w:rsidRDefault="00184FE6" w:rsidP="00184FE6">
      <w:pPr>
        <w:spacing w:line="250" w:lineRule="auto"/>
        <w:ind w:left="10" w:hanging="10"/>
        <w:jc w:val="both"/>
        <w:rPr>
          <w:rFonts w:ascii="Arial" w:eastAsia="Arial" w:hAnsi="Arial" w:cs="Arial"/>
          <w:color w:val="000000" w:themeColor="text1"/>
        </w:rPr>
      </w:pPr>
      <w:r w:rsidRPr="00FC2B1E">
        <w:rPr>
          <w:rFonts w:ascii="Arial" w:eastAsia="Arial" w:hAnsi="Arial" w:cs="Arial"/>
          <w:color w:val="000000" w:themeColor="text1"/>
        </w:rPr>
        <w:t>Work hybrid, with a flexible working approach to accommodate service needs.</w:t>
      </w:r>
    </w:p>
    <w:p w14:paraId="1407B9F1" w14:textId="77777777" w:rsidR="00184FE6" w:rsidRPr="00FC2B1E" w:rsidRDefault="00184FE6" w:rsidP="00184FE6">
      <w:pPr>
        <w:spacing w:line="250" w:lineRule="auto"/>
        <w:ind w:left="10" w:hanging="10"/>
        <w:jc w:val="both"/>
        <w:rPr>
          <w:rFonts w:ascii="Arial" w:eastAsia="Arial" w:hAnsi="Arial" w:cs="Arial"/>
          <w:color w:val="000000" w:themeColor="text1"/>
        </w:rPr>
      </w:pPr>
      <w:r w:rsidRPr="00FC2B1E">
        <w:rPr>
          <w:rFonts w:ascii="Arial" w:eastAsia="Arial" w:hAnsi="Arial" w:cs="Arial"/>
          <w:color w:val="000000" w:themeColor="text1"/>
        </w:rPr>
        <w:lastRenderedPageBreak/>
        <w:t>On occasion, able to work outside traditional hours, of a weekend and evening as required, adopting a flexible working approach in response to business requirements.</w:t>
      </w:r>
    </w:p>
    <w:p w14:paraId="69A25076" w14:textId="77777777" w:rsidR="00184FE6" w:rsidRPr="00FC2B1E" w:rsidRDefault="00184FE6" w:rsidP="00184FE6">
      <w:pPr>
        <w:spacing w:line="250" w:lineRule="auto"/>
        <w:ind w:left="10" w:hanging="10"/>
        <w:jc w:val="both"/>
        <w:rPr>
          <w:rFonts w:ascii="Arial" w:eastAsia="Arial" w:hAnsi="Arial" w:cs="Arial"/>
          <w:color w:val="000000" w:themeColor="text1"/>
        </w:rPr>
      </w:pPr>
      <w:r w:rsidRPr="00FC2B1E">
        <w:rPr>
          <w:rFonts w:ascii="Arial" w:eastAsia="Arial" w:hAnsi="Arial" w:cs="Arial"/>
          <w:color w:val="000000" w:themeColor="text1"/>
        </w:rPr>
        <w:t>Participation in a 24-hour on-call rota and emergency response arrangements may be required.</w:t>
      </w:r>
    </w:p>
    <w:p w14:paraId="4055B1D7" w14:textId="7662A1B8" w:rsidR="00B255FD" w:rsidRPr="00FC2B1E" w:rsidRDefault="00B255FD" w:rsidP="00184FE6">
      <w:pPr>
        <w:spacing w:line="250" w:lineRule="auto"/>
        <w:ind w:left="10" w:hanging="10"/>
        <w:jc w:val="both"/>
        <w:rPr>
          <w:rFonts w:ascii="Arial" w:eastAsia="Arial" w:hAnsi="Arial" w:cs="Arial"/>
          <w:color w:val="000000" w:themeColor="text1"/>
        </w:rPr>
      </w:pPr>
      <w:r w:rsidRPr="00FC2B1E">
        <w:rPr>
          <w:rFonts w:ascii="Lato" w:eastAsia="Arial" w:hAnsi="Lato" w:cs="Arial"/>
          <w:color w:val="4472C4" w:themeColor="accent1"/>
          <w:sz w:val="24"/>
          <w:szCs w:val="24"/>
        </w:rPr>
        <w:t>Health &amp; Safety Considerations:</w:t>
      </w:r>
      <w:r w:rsidRPr="00FC2B1E">
        <w:rPr>
          <w:rFonts w:ascii="Arial" w:eastAsia="Arial" w:hAnsi="Arial" w:cs="Arial"/>
          <w:color w:val="4472C4" w:themeColor="accent1"/>
        </w:rPr>
        <w:t xml:space="preserve"> </w:t>
      </w:r>
    </w:p>
    <w:p w14:paraId="4CAD1A30" w14:textId="77777777" w:rsidR="00184FE6" w:rsidRPr="00FC2B1E" w:rsidRDefault="00184FE6" w:rsidP="00184FE6">
      <w:pPr>
        <w:numPr>
          <w:ilvl w:val="0"/>
          <w:numId w:val="20"/>
        </w:numPr>
        <w:tabs>
          <w:tab w:val="clear" w:pos="720"/>
        </w:tabs>
        <w:ind w:left="426"/>
        <w:contextualSpacing/>
        <w:rPr>
          <w:rFonts w:ascii="Arial" w:hAnsi="Arial" w:cs="Arial"/>
          <w:kern w:val="2"/>
          <w14:ligatures w14:val="standardContextual"/>
        </w:rPr>
      </w:pPr>
      <w:r w:rsidRPr="00FC2B1E">
        <w:rPr>
          <w:rFonts w:ascii="Arial" w:hAnsi="Arial" w:cs="Arial"/>
          <w:kern w:val="2"/>
          <w14:ligatures w14:val="standardContextual"/>
        </w:rPr>
        <w:t>Lone working.</w:t>
      </w:r>
    </w:p>
    <w:p w14:paraId="27D29302" w14:textId="77777777" w:rsidR="00184FE6" w:rsidRPr="00FC2B1E" w:rsidRDefault="00184FE6" w:rsidP="00184FE6">
      <w:pPr>
        <w:numPr>
          <w:ilvl w:val="0"/>
          <w:numId w:val="20"/>
        </w:numPr>
        <w:tabs>
          <w:tab w:val="clear" w:pos="720"/>
        </w:tabs>
        <w:ind w:left="426"/>
        <w:contextualSpacing/>
        <w:rPr>
          <w:rFonts w:ascii="Arial" w:hAnsi="Arial" w:cs="Arial"/>
          <w:kern w:val="2"/>
          <w14:ligatures w14:val="standardContextual"/>
        </w:rPr>
      </w:pPr>
      <w:r w:rsidRPr="00FC2B1E">
        <w:rPr>
          <w:rFonts w:ascii="Arial" w:hAnsi="Arial" w:cs="Arial"/>
          <w:kern w:val="2"/>
          <w14:ligatures w14:val="standardContextual"/>
        </w:rPr>
        <w:t>Working outside.</w:t>
      </w:r>
    </w:p>
    <w:p w14:paraId="545E78F6" w14:textId="77777777" w:rsidR="00184FE6" w:rsidRPr="00FC2B1E" w:rsidRDefault="00184FE6" w:rsidP="00184FE6">
      <w:pPr>
        <w:numPr>
          <w:ilvl w:val="0"/>
          <w:numId w:val="20"/>
        </w:numPr>
        <w:tabs>
          <w:tab w:val="clear" w:pos="720"/>
        </w:tabs>
        <w:ind w:left="426"/>
        <w:contextualSpacing/>
        <w:rPr>
          <w:rFonts w:ascii="Arial" w:hAnsi="Arial" w:cs="Arial"/>
          <w:kern w:val="2"/>
          <w14:ligatures w14:val="standardContextual"/>
        </w:rPr>
      </w:pPr>
      <w:r w:rsidRPr="00FC2B1E">
        <w:rPr>
          <w:rFonts w:ascii="Arial" w:hAnsi="Arial" w:cs="Arial"/>
          <w:kern w:val="2"/>
          <w14:ligatures w14:val="standardContextual"/>
        </w:rPr>
        <w:t>Work with VDUs (Video Display Unit) (&gt;5 hours per week).</w:t>
      </w:r>
    </w:p>
    <w:p w14:paraId="475348EA" w14:textId="77777777" w:rsidR="00184FE6" w:rsidRPr="00FC2B1E" w:rsidRDefault="00184FE6" w:rsidP="00184FE6">
      <w:pPr>
        <w:numPr>
          <w:ilvl w:val="0"/>
          <w:numId w:val="20"/>
        </w:numPr>
        <w:tabs>
          <w:tab w:val="clear" w:pos="720"/>
        </w:tabs>
        <w:ind w:left="426"/>
        <w:contextualSpacing/>
        <w:rPr>
          <w:rFonts w:ascii="Arial" w:hAnsi="Arial" w:cs="Arial"/>
          <w:kern w:val="2"/>
          <w14:ligatures w14:val="standardContextual"/>
        </w:rPr>
      </w:pPr>
      <w:r w:rsidRPr="00FC2B1E">
        <w:rPr>
          <w:rFonts w:ascii="Arial" w:hAnsi="Arial" w:cs="Arial"/>
          <w:kern w:val="2"/>
          <w14:ligatures w14:val="standardContextual"/>
        </w:rPr>
        <w:t>Driving duties.</w:t>
      </w:r>
    </w:p>
    <w:p w14:paraId="612100CA" w14:textId="77777777" w:rsidR="00184FE6" w:rsidRPr="00FC2B1E" w:rsidRDefault="00184FE6" w:rsidP="00184FE6">
      <w:pPr>
        <w:numPr>
          <w:ilvl w:val="0"/>
          <w:numId w:val="20"/>
        </w:numPr>
        <w:tabs>
          <w:tab w:val="clear" w:pos="720"/>
        </w:tabs>
        <w:ind w:left="426"/>
        <w:contextualSpacing/>
        <w:rPr>
          <w:rFonts w:ascii="Arial" w:hAnsi="Arial" w:cs="Arial"/>
          <w:kern w:val="2"/>
          <w14:ligatures w14:val="standardContextual"/>
        </w:rPr>
      </w:pPr>
      <w:r w:rsidRPr="00FC2B1E">
        <w:rPr>
          <w:rFonts w:ascii="Arial" w:hAnsi="Arial" w:cs="Arial"/>
          <w:kern w:val="2"/>
          <w14:ligatures w14:val="standardContextual"/>
        </w:rPr>
        <w:t>Working with children.</w:t>
      </w:r>
    </w:p>
    <w:p w14:paraId="4A281FAC" w14:textId="77777777" w:rsidR="00184FE6" w:rsidRPr="00FC2B1E" w:rsidRDefault="00184FE6" w:rsidP="00184FE6">
      <w:pPr>
        <w:numPr>
          <w:ilvl w:val="0"/>
          <w:numId w:val="20"/>
        </w:numPr>
        <w:tabs>
          <w:tab w:val="clear" w:pos="720"/>
        </w:tabs>
        <w:ind w:left="426"/>
        <w:contextualSpacing/>
        <w:rPr>
          <w:rFonts w:ascii="Arial" w:hAnsi="Arial" w:cs="Arial"/>
          <w:kern w:val="2"/>
          <w14:ligatures w14:val="standardContextual"/>
        </w:rPr>
      </w:pPr>
      <w:r w:rsidRPr="00FC2B1E">
        <w:rPr>
          <w:rFonts w:ascii="Arial" w:hAnsi="Arial" w:cs="Arial"/>
          <w:kern w:val="2"/>
          <w14:ligatures w14:val="standardContextual"/>
        </w:rPr>
        <w:t>Exposure to persons with challenging or aggressive behaviour.</w:t>
      </w:r>
    </w:p>
    <w:p w14:paraId="14F61933" w14:textId="32AE1DF7" w:rsidR="008C650E" w:rsidRPr="00132AA8" w:rsidRDefault="00FE428C" w:rsidP="05E66D72">
      <w:pPr>
        <w:pStyle w:val="Title14ptBlueAligntoLeftTITLES"/>
        <w:rPr>
          <w:rFonts w:ascii="Lato" w:eastAsia="Arial" w:hAnsi="Lato" w:cs="Arial"/>
          <w:color w:val="4472C4" w:themeColor="accent1"/>
          <w:spacing w:val="30"/>
          <w:lang w:val="en-GB"/>
        </w:rPr>
      </w:pPr>
      <w:r w:rsidRPr="00132AA8">
        <w:rPr>
          <w:rFonts w:ascii="Arial" w:eastAsia="Arial" w:hAnsi="Arial" w:cs="Arial"/>
          <w:caps w:val="0"/>
          <w:color w:val="4472C4" w:themeColor="accent1"/>
          <w:spacing w:val="30"/>
          <w:lang w:val="en-GB"/>
        </w:rPr>
        <w:t xml:space="preserve">Approved By: </w:t>
      </w:r>
      <w:r w:rsidR="005265EE">
        <w:rPr>
          <w:rFonts w:ascii="Arial" w:eastAsia="Arial" w:hAnsi="Arial" w:cs="Arial"/>
          <w:caps w:val="0"/>
          <w:color w:val="4472C4" w:themeColor="accent1"/>
          <w:spacing w:val="30"/>
          <w:lang w:val="en-GB"/>
        </w:rPr>
        <w:t xml:space="preserve">Sheila Jacobs, </w:t>
      </w:r>
      <w:r w:rsidR="005265EE" w:rsidRPr="005265EE">
        <w:rPr>
          <w:rFonts w:ascii="Arial" w:eastAsia="Arial" w:hAnsi="Arial" w:cs="Arial"/>
          <w:caps w:val="0"/>
          <w:color w:val="4472C4" w:themeColor="accent1"/>
          <w:spacing w:val="30"/>
          <w:lang w:val="en-GB"/>
        </w:rPr>
        <w:t>Supported Housing &amp; Homelessness S</w:t>
      </w:r>
      <w:r w:rsidR="005265EE">
        <w:rPr>
          <w:rFonts w:ascii="Arial" w:eastAsia="Arial" w:hAnsi="Arial" w:cs="Arial"/>
          <w:caps w:val="0"/>
          <w:color w:val="4472C4" w:themeColor="accent1"/>
          <w:spacing w:val="30"/>
          <w:lang w:val="en-GB"/>
        </w:rPr>
        <w:t>e</w:t>
      </w:r>
      <w:r w:rsidR="005265EE" w:rsidRPr="005265EE">
        <w:rPr>
          <w:rFonts w:ascii="Arial" w:eastAsia="Arial" w:hAnsi="Arial" w:cs="Arial"/>
          <w:caps w:val="0"/>
          <w:color w:val="4472C4" w:themeColor="accent1"/>
          <w:spacing w:val="30"/>
          <w:lang w:val="en-GB"/>
        </w:rPr>
        <w:t>n</w:t>
      </w:r>
      <w:r w:rsidR="005265EE">
        <w:rPr>
          <w:rFonts w:ascii="Arial" w:eastAsia="Arial" w:hAnsi="Arial" w:cs="Arial"/>
          <w:caps w:val="0"/>
          <w:color w:val="4472C4" w:themeColor="accent1"/>
          <w:spacing w:val="30"/>
          <w:lang w:val="en-GB"/>
        </w:rPr>
        <w:t>io</w:t>
      </w:r>
      <w:r w:rsidR="005265EE" w:rsidRPr="005265EE">
        <w:rPr>
          <w:rFonts w:ascii="Arial" w:eastAsia="Arial" w:hAnsi="Arial" w:cs="Arial"/>
          <w:caps w:val="0"/>
          <w:color w:val="4472C4" w:themeColor="accent1"/>
          <w:spacing w:val="30"/>
          <w:lang w:val="en-GB"/>
        </w:rPr>
        <w:t>r M</w:t>
      </w:r>
      <w:r w:rsidR="005265EE">
        <w:rPr>
          <w:rFonts w:ascii="Arial" w:eastAsia="Arial" w:hAnsi="Arial" w:cs="Arial"/>
          <w:caps w:val="0"/>
          <w:color w:val="4472C4" w:themeColor="accent1"/>
          <w:spacing w:val="30"/>
          <w:lang w:val="en-GB"/>
        </w:rPr>
        <w:t>ana</w:t>
      </w:r>
      <w:r w:rsidR="005265EE" w:rsidRPr="005265EE">
        <w:rPr>
          <w:rFonts w:ascii="Arial" w:eastAsia="Arial" w:hAnsi="Arial" w:cs="Arial"/>
          <w:caps w:val="0"/>
          <w:color w:val="4472C4" w:themeColor="accent1"/>
          <w:spacing w:val="30"/>
          <w:lang w:val="en-GB"/>
        </w:rPr>
        <w:t>g</w:t>
      </w:r>
      <w:r w:rsidR="005265EE">
        <w:rPr>
          <w:rFonts w:ascii="Arial" w:eastAsia="Arial" w:hAnsi="Arial" w:cs="Arial"/>
          <w:caps w:val="0"/>
          <w:color w:val="4472C4" w:themeColor="accent1"/>
          <w:spacing w:val="30"/>
          <w:lang w:val="en-GB"/>
        </w:rPr>
        <w:t>e</w:t>
      </w:r>
      <w:r w:rsidR="005265EE" w:rsidRPr="005265EE">
        <w:rPr>
          <w:rFonts w:ascii="Arial" w:eastAsia="Arial" w:hAnsi="Arial" w:cs="Arial"/>
          <w:caps w:val="0"/>
          <w:color w:val="4472C4" w:themeColor="accent1"/>
          <w:spacing w:val="30"/>
          <w:lang w:val="en-GB"/>
        </w:rPr>
        <w:t>r</w:t>
      </w:r>
    </w:p>
    <w:p w14:paraId="462C2EA2" w14:textId="671D656D" w:rsidR="008C650E" w:rsidRPr="00FE428C" w:rsidRDefault="00FE428C" w:rsidP="05E66D72">
      <w:pPr>
        <w:pStyle w:val="Title14ptBlueAligntoLeftTITLES"/>
        <w:rPr>
          <w:rFonts w:ascii="Arial" w:eastAsia="Arial" w:hAnsi="Arial" w:cs="Arial"/>
          <w:color w:val="4472C4" w:themeColor="accent1"/>
          <w:spacing w:val="0"/>
          <w:lang w:val="en-GB"/>
        </w:rPr>
      </w:pPr>
      <w:r w:rsidRPr="00132AA8">
        <w:rPr>
          <w:rFonts w:ascii="Arial" w:eastAsia="Arial" w:hAnsi="Arial" w:cs="Arial"/>
          <w:caps w:val="0"/>
          <w:color w:val="4472C4" w:themeColor="accent1"/>
          <w:spacing w:val="30"/>
          <w:lang w:val="en-GB"/>
        </w:rPr>
        <w:t>Date Of Approval:</w:t>
      </w:r>
      <w:r w:rsidR="005265EE">
        <w:rPr>
          <w:rFonts w:ascii="Arial" w:eastAsia="Arial" w:hAnsi="Arial" w:cs="Arial"/>
          <w:caps w:val="0"/>
          <w:color w:val="4472C4" w:themeColor="accent1"/>
          <w:spacing w:val="30"/>
          <w:lang w:val="en-GB"/>
        </w:rPr>
        <w:t xml:space="preserve"> 17</w:t>
      </w:r>
      <w:r w:rsidR="005265EE" w:rsidRPr="005265EE">
        <w:rPr>
          <w:rFonts w:ascii="Arial" w:eastAsia="Arial" w:hAnsi="Arial" w:cs="Arial"/>
          <w:caps w:val="0"/>
          <w:color w:val="4472C4" w:themeColor="accent1"/>
          <w:spacing w:val="30"/>
          <w:vertAlign w:val="superscript"/>
          <w:lang w:val="en-GB"/>
        </w:rPr>
        <w:t>th</w:t>
      </w:r>
      <w:r w:rsidR="005265EE">
        <w:rPr>
          <w:rFonts w:ascii="Arial" w:eastAsia="Arial" w:hAnsi="Arial" w:cs="Arial"/>
          <w:caps w:val="0"/>
          <w:color w:val="4472C4" w:themeColor="accent1"/>
          <w:spacing w:val="30"/>
          <w:lang w:val="en-GB"/>
        </w:rPr>
        <w:t xml:space="preserve"> August 2026</w:t>
      </w:r>
    </w:p>
    <w:p w14:paraId="462A79A0" w14:textId="77777777" w:rsidR="00A6208B" w:rsidRPr="00132AA8" w:rsidRDefault="00A6208B" w:rsidP="05E66D72">
      <w:pPr>
        <w:pStyle w:val="Title14ptBlueAligntoLeftTITLES"/>
        <w:rPr>
          <w:rFonts w:ascii="Lato" w:hAnsi="Lato" w:cs="Open Sans Light"/>
          <w:color w:val="4472C4" w:themeColor="accent1"/>
          <w:spacing w:val="30"/>
          <w:lang w:val="en-GB"/>
        </w:rPr>
      </w:pPr>
    </w:p>
    <w:sectPr w:rsidR="00A6208B" w:rsidRPr="00132AA8" w:rsidSect="00E628CD">
      <w:headerReference w:type="even" r:id="rId11"/>
      <w:headerReference w:type="default" r:id="rId12"/>
      <w:footerReference w:type="even" r:id="rId13"/>
      <w:footerReference w:type="default" r:id="rId14"/>
      <w:headerReference w:type="first" r:id="rId15"/>
      <w:footerReference w:type="first" r:id="rId16"/>
      <w:pgSz w:w="11906" w:h="16838"/>
      <w:pgMar w:top="2127" w:right="1134" w:bottom="1418" w:left="1134" w:header="680" w:footer="283"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7766E18" w14:textId="77777777" w:rsidR="00FF0650" w:rsidRDefault="00FF0650">
      <w:pPr>
        <w:spacing w:after="0" w:line="240" w:lineRule="auto"/>
      </w:pPr>
      <w:r>
        <w:separator/>
      </w:r>
    </w:p>
  </w:endnote>
  <w:endnote w:type="continuationSeparator" w:id="0">
    <w:p w14:paraId="48D92591" w14:textId="77777777" w:rsidR="00FF0650" w:rsidRDefault="00FF0650">
      <w:pPr>
        <w:spacing w:after="0" w:line="240" w:lineRule="auto"/>
      </w:pPr>
      <w:r>
        <w:continuationSeparator/>
      </w:r>
    </w:p>
  </w:endnote>
  <w:endnote w:type="continuationNotice" w:id="1">
    <w:p w14:paraId="3903ED45" w14:textId="77777777" w:rsidR="00FF0650" w:rsidRDefault="00FF0650">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cumin Pro Bold">
    <w:altName w:val="Calibri"/>
    <w:panose1 w:val="00000000000000000000"/>
    <w:charset w:val="00"/>
    <w:family w:val="auto"/>
    <w:notTrueType/>
    <w:pitch w:val="default"/>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Lato">
    <w:charset w:val="00"/>
    <w:family w:val="swiss"/>
    <w:pitch w:val="variable"/>
    <w:sig w:usb0="E10002FF" w:usb1="5000ECFF" w:usb2="00000021" w:usb3="00000000" w:csb0="0000019F" w:csb1="00000000"/>
  </w:font>
  <w:font w:name="Open Sans Light">
    <w:charset w:val="00"/>
    <w:family w:val="swiss"/>
    <w:pitch w:val="variable"/>
    <w:sig w:usb0="E00002EF" w:usb1="4000205B" w:usb2="00000028"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1A992F" w14:textId="77777777" w:rsidR="00890A2B" w:rsidRDefault="006D0BD6">
    <w:pPr>
      <w:pStyle w:val="Footer"/>
      <w:jc w:val="right"/>
    </w:pPr>
    <w:r>
      <w:fldChar w:fldCharType="begin"/>
    </w:r>
    <w:r>
      <w:instrText xml:space="preserve"> PAGE   \* MERGEFORMAT </w:instrText>
    </w:r>
    <w:r>
      <w:fldChar w:fldCharType="separate"/>
    </w:r>
    <w:r>
      <w:rPr>
        <w:noProof/>
      </w:rPr>
      <w:t>2</w:t>
    </w:r>
    <w:r>
      <w:rPr>
        <w:noProof/>
      </w:rPr>
      <w:fldChar w:fldCharType="end"/>
    </w:r>
  </w:p>
  <w:p w14:paraId="377368FB" w14:textId="77777777" w:rsidR="00890A2B" w:rsidRDefault="00890A2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ED8C4F" w14:textId="4963FBF4" w:rsidR="00890A2B" w:rsidRDefault="00BB27CF" w:rsidP="00BB27CF">
    <w:pPr>
      <w:pStyle w:val="Footer"/>
      <w:jc w:val="center"/>
    </w:pPr>
    <w:r>
      <w:rPr>
        <w:noProof/>
      </w:rPr>
      <w:drawing>
        <wp:inline distT="0" distB="0" distL="0" distR="0" wp14:anchorId="1BC59776" wp14:editId="75F53489">
          <wp:extent cx="3552864" cy="685800"/>
          <wp:effectExtent l="0" t="0" r="9525" b="0"/>
          <wp:docPr id="1926990165" name="Picture 1926990165" descr="A blue circle with white outline and a rocket and a person in a circ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26990165" name="Picture 1926990165" descr="A blue circle with white outline and a rocket and a person in a circle&#10;&#10;Description automatically generated"/>
                  <pic:cNvPicPr>
                    <a:picLocks noChangeAspect="1"/>
                  </pic:cNvPicPr>
                </pic:nvPicPr>
                <pic:blipFill>
                  <a:blip r:embed="rId1"/>
                  <a:stretch>
                    <a:fillRect/>
                  </a:stretch>
                </pic:blipFill>
                <pic:spPr>
                  <a:xfrm>
                    <a:off x="0" y="0"/>
                    <a:ext cx="3557581" cy="686711"/>
                  </a:xfrm>
                  <a:prstGeom prst="rect">
                    <a:avLst/>
                  </a:prstGeom>
                </pic:spPr>
              </pic:pic>
            </a:graphicData>
          </a:graphic>
        </wp:inline>
      </w:drawing>
    </w:r>
  </w:p>
  <w:p w14:paraId="2D2C9F59" w14:textId="77777777" w:rsidR="00890A2B" w:rsidRDefault="00890A2B">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31BAFB" w14:textId="77777777" w:rsidR="00890A2B" w:rsidRDefault="00890A2B">
    <w:pPr>
      <w:pStyle w:val="Footer"/>
    </w:pPr>
  </w:p>
  <w:p w14:paraId="72DF0247" w14:textId="322ABFEC" w:rsidR="00890A2B" w:rsidRDefault="00890A2B">
    <w:pPr>
      <w:pStyle w:val="Footer"/>
    </w:pPr>
  </w:p>
  <w:p w14:paraId="7067487D" w14:textId="77777777" w:rsidR="00890A2B" w:rsidRDefault="00890A2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6C19A4B" w14:textId="77777777" w:rsidR="00FF0650" w:rsidRDefault="00FF0650">
      <w:pPr>
        <w:spacing w:after="0" w:line="240" w:lineRule="auto"/>
      </w:pPr>
      <w:r>
        <w:separator/>
      </w:r>
    </w:p>
  </w:footnote>
  <w:footnote w:type="continuationSeparator" w:id="0">
    <w:p w14:paraId="7ABD2DD7" w14:textId="77777777" w:rsidR="00FF0650" w:rsidRDefault="00FF0650">
      <w:pPr>
        <w:spacing w:after="0" w:line="240" w:lineRule="auto"/>
      </w:pPr>
      <w:r>
        <w:continuationSeparator/>
      </w:r>
    </w:p>
  </w:footnote>
  <w:footnote w:type="continuationNotice" w:id="1">
    <w:p w14:paraId="4AD409D3" w14:textId="77777777" w:rsidR="00FF0650" w:rsidRDefault="00FF0650">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700465" w14:textId="77777777" w:rsidR="00BB27CF" w:rsidRDefault="00BB27CF">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210"/>
      <w:gridCol w:w="3210"/>
      <w:gridCol w:w="3210"/>
    </w:tblGrid>
    <w:tr w:rsidR="139E857C" w14:paraId="2E67E406" w14:textId="77777777" w:rsidTr="139E857C">
      <w:tc>
        <w:tcPr>
          <w:tcW w:w="3210" w:type="dxa"/>
        </w:tcPr>
        <w:p w14:paraId="3DBD936D" w14:textId="72B81DC2" w:rsidR="139E857C" w:rsidRDefault="139E857C" w:rsidP="139E857C">
          <w:pPr>
            <w:pStyle w:val="Header"/>
            <w:ind w:left="-115"/>
          </w:pPr>
        </w:p>
      </w:tc>
      <w:tc>
        <w:tcPr>
          <w:tcW w:w="3210" w:type="dxa"/>
        </w:tcPr>
        <w:p w14:paraId="23699465" w14:textId="7004A460" w:rsidR="139E857C" w:rsidRDefault="139E857C" w:rsidP="139E857C">
          <w:pPr>
            <w:pStyle w:val="Header"/>
            <w:jc w:val="center"/>
          </w:pPr>
        </w:p>
      </w:tc>
      <w:tc>
        <w:tcPr>
          <w:tcW w:w="3210" w:type="dxa"/>
        </w:tcPr>
        <w:p w14:paraId="12151CE7" w14:textId="2DE8065E" w:rsidR="139E857C" w:rsidRDefault="139E857C" w:rsidP="139E857C">
          <w:pPr>
            <w:pStyle w:val="Header"/>
            <w:ind w:right="-115"/>
            <w:jc w:val="right"/>
          </w:pPr>
        </w:p>
      </w:tc>
    </w:tr>
  </w:tbl>
  <w:p w14:paraId="33094D7A" w14:textId="3D832D5B" w:rsidR="139E857C" w:rsidRDefault="139E857C" w:rsidP="139E857C">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9099C8" w14:textId="77777777" w:rsidR="00890A2B" w:rsidRPr="009B5E22" w:rsidRDefault="006D0BD6">
    <w:pPr>
      <w:pStyle w:val="Header"/>
      <w:rPr>
        <w:rFonts w:ascii="Lato" w:hAnsi="Lato"/>
        <w:b/>
        <w:bCs/>
        <w:spacing w:val="25"/>
        <w:sz w:val="16"/>
        <w:szCs w:val="16"/>
        <w:lang w:val="en-US"/>
      </w:rPr>
    </w:pPr>
    <w:r w:rsidRPr="00090A45">
      <w:rPr>
        <w:rFonts w:ascii="Arial" w:hAnsi="Arial" w:cs="Arial"/>
        <w:noProof/>
        <w:color w:val="0070C0"/>
        <w:lang w:eastAsia="en-GB"/>
      </w:rPr>
      <w:drawing>
        <wp:anchor distT="0" distB="0" distL="114300" distR="114300" simplePos="0" relativeHeight="251658245" behindDoc="0" locked="0" layoutInCell="1" allowOverlap="1" wp14:anchorId="5F8FB284" wp14:editId="48A93F04">
          <wp:simplePos x="0" y="0"/>
          <wp:positionH relativeFrom="margin">
            <wp:align>left</wp:align>
          </wp:positionH>
          <wp:positionV relativeFrom="paragraph">
            <wp:posOffset>-19685</wp:posOffset>
          </wp:positionV>
          <wp:extent cx="2105660" cy="334645"/>
          <wp:effectExtent l="0" t="0" r="8890" b="8255"/>
          <wp:wrapNone/>
          <wp:docPr id="17" name="Picture 17" descr="WIRRALLogoLoR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IRRALLogoLoRes"/>
                  <pic:cNvPicPr>
                    <a:picLocks noChangeAspect="1" noChangeArrowheads="1"/>
                  </pic:cNvPicPr>
                </pic:nvPicPr>
                <pic:blipFill>
                  <a:blip r:embed="rId1" cstate="print">
                    <a:duotone>
                      <a:schemeClr val="accent1">
                        <a:shade val="45000"/>
                        <a:satMod val="135000"/>
                      </a:schemeClr>
                      <a:prstClr val="white"/>
                    </a:duotone>
                    <a:extLst>
                      <a:ext uri="{28A0092B-C50C-407E-A947-70E740481C1C}">
                        <a14:useLocalDpi xmlns:a14="http://schemas.microsoft.com/office/drawing/2010/main" val="0"/>
                      </a:ext>
                    </a:extLst>
                  </a:blip>
                  <a:srcRect/>
                  <a:stretch>
                    <a:fillRect/>
                  </a:stretch>
                </pic:blipFill>
                <pic:spPr bwMode="auto">
                  <a:xfrm>
                    <a:off x="0" y="0"/>
                    <a:ext cx="2105660" cy="334645"/>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58240" behindDoc="0" locked="0" layoutInCell="1" allowOverlap="1" wp14:anchorId="3B0012B8" wp14:editId="0CDAF410">
          <wp:simplePos x="0" y="0"/>
          <wp:positionH relativeFrom="margin">
            <wp:posOffset>4956810</wp:posOffset>
          </wp:positionH>
          <wp:positionV relativeFrom="margin">
            <wp:posOffset>-1193610</wp:posOffset>
          </wp:positionV>
          <wp:extent cx="1163320" cy="440690"/>
          <wp:effectExtent l="0" t="0" r="0" b="0"/>
          <wp:wrapSquare wrapText="bothSides"/>
          <wp:docPr id="18" name="Graphic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
                    <a:extLst>
                      <a:ext uri="{28A0092B-C50C-407E-A947-70E740481C1C}">
                        <a14:useLocalDpi xmlns:a14="http://schemas.microsoft.com/office/drawing/2010/main" val="0"/>
                      </a:ext>
                      <a:ext uri="{96DAC541-7B7A-43D3-8B79-37D633B846F1}">
                        <asvg:svgBlip xmlns:asvg="http://schemas.microsoft.com/office/drawing/2016/SVG/main" r:embed="rId3"/>
                      </a:ext>
                    </a:extLst>
                  </a:blip>
                  <a:stretch>
                    <a:fillRect/>
                  </a:stretch>
                </pic:blipFill>
                <pic:spPr>
                  <a:xfrm>
                    <a:off x="0" y="0"/>
                    <a:ext cx="1163320" cy="440690"/>
                  </a:xfrm>
                  <a:prstGeom prst="rect">
                    <a:avLst/>
                  </a:prstGeom>
                </pic:spPr>
              </pic:pic>
            </a:graphicData>
          </a:graphic>
          <wp14:sizeRelH relativeFrom="margin">
            <wp14:pctWidth>0</wp14:pctWidth>
          </wp14:sizeRelH>
          <wp14:sizeRelV relativeFrom="margin">
            <wp14:pctHeight>0</wp14:pctHeight>
          </wp14:sizeRelV>
        </wp:anchor>
      </w:drawing>
    </w:r>
    <w:r>
      <w:rPr>
        <w:rFonts w:ascii="Lato" w:hAnsi="Lato"/>
        <w:b/>
        <w:bCs/>
        <w:spacing w:val="25"/>
        <w:sz w:val="16"/>
        <w:szCs w:val="16"/>
        <w:lang w:val="en-US"/>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6338E4"/>
    <w:multiLevelType w:val="hybridMultilevel"/>
    <w:tmpl w:val="6ECC261C"/>
    <w:lvl w:ilvl="0" w:tplc="44B4F8B2">
      <w:start w:val="1"/>
      <w:numFmt w:val="bullet"/>
      <w:lvlText w:val=""/>
      <w:lvlJc w:val="left"/>
      <w:pPr>
        <w:ind w:left="720" w:hanging="360"/>
      </w:pPr>
      <w:rPr>
        <w:rFonts w:ascii="Symbol" w:hAnsi="Symbol" w:hint="default"/>
      </w:rPr>
    </w:lvl>
    <w:lvl w:ilvl="1" w:tplc="887EBF08">
      <w:start w:val="1"/>
      <w:numFmt w:val="bullet"/>
      <w:lvlText w:val="o"/>
      <w:lvlJc w:val="left"/>
      <w:pPr>
        <w:ind w:left="1440" w:hanging="360"/>
      </w:pPr>
      <w:rPr>
        <w:rFonts w:ascii="Courier New" w:hAnsi="Courier New" w:hint="default"/>
      </w:rPr>
    </w:lvl>
    <w:lvl w:ilvl="2" w:tplc="2EAAAE88">
      <w:start w:val="1"/>
      <w:numFmt w:val="bullet"/>
      <w:lvlText w:val=""/>
      <w:lvlJc w:val="left"/>
      <w:pPr>
        <w:ind w:left="2160" w:hanging="360"/>
      </w:pPr>
      <w:rPr>
        <w:rFonts w:ascii="Wingdings" w:hAnsi="Wingdings" w:hint="default"/>
      </w:rPr>
    </w:lvl>
    <w:lvl w:ilvl="3" w:tplc="2C308BC6">
      <w:start w:val="1"/>
      <w:numFmt w:val="bullet"/>
      <w:lvlText w:val=""/>
      <w:lvlJc w:val="left"/>
      <w:pPr>
        <w:ind w:left="2880" w:hanging="360"/>
      </w:pPr>
      <w:rPr>
        <w:rFonts w:ascii="Symbol" w:hAnsi="Symbol" w:hint="default"/>
      </w:rPr>
    </w:lvl>
    <w:lvl w:ilvl="4" w:tplc="C09250F0">
      <w:start w:val="1"/>
      <w:numFmt w:val="bullet"/>
      <w:lvlText w:val="o"/>
      <w:lvlJc w:val="left"/>
      <w:pPr>
        <w:ind w:left="3600" w:hanging="360"/>
      </w:pPr>
      <w:rPr>
        <w:rFonts w:ascii="Courier New" w:hAnsi="Courier New" w:hint="default"/>
      </w:rPr>
    </w:lvl>
    <w:lvl w:ilvl="5" w:tplc="A11C2682">
      <w:start w:val="1"/>
      <w:numFmt w:val="bullet"/>
      <w:lvlText w:val=""/>
      <w:lvlJc w:val="left"/>
      <w:pPr>
        <w:ind w:left="4320" w:hanging="360"/>
      </w:pPr>
      <w:rPr>
        <w:rFonts w:ascii="Wingdings" w:hAnsi="Wingdings" w:hint="default"/>
      </w:rPr>
    </w:lvl>
    <w:lvl w:ilvl="6" w:tplc="A40274F0">
      <w:start w:val="1"/>
      <w:numFmt w:val="bullet"/>
      <w:lvlText w:val=""/>
      <w:lvlJc w:val="left"/>
      <w:pPr>
        <w:ind w:left="5040" w:hanging="360"/>
      </w:pPr>
      <w:rPr>
        <w:rFonts w:ascii="Symbol" w:hAnsi="Symbol" w:hint="default"/>
      </w:rPr>
    </w:lvl>
    <w:lvl w:ilvl="7" w:tplc="A3961B24">
      <w:start w:val="1"/>
      <w:numFmt w:val="bullet"/>
      <w:lvlText w:val="o"/>
      <w:lvlJc w:val="left"/>
      <w:pPr>
        <w:ind w:left="5760" w:hanging="360"/>
      </w:pPr>
      <w:rPr>
        <w:rFonts w:ascii="Courier New" w:hAnsi="Courier New" w:hint="default"/>
      </w:rPr>
    </w:lvl>
    <w:lvl w:ilvl="8" w:tplc="9F620C58">
      <w:start w:val="1"/>
      <w:numFmt w:val="bullet"/>
      <w:lvlText w:val=""/>
      <w:lvlJc w:val="left"/>
      <w:pPr>
        <w:ind w:left="6480" w:hanging="360"/>
      </w:pPr>
      <w:rPr>
        <w:rFonts w:ascii="Wingdings" w:hAnsi="Wingdings" w:hint="default"/>
      </w:rPr>
    </w:lvl>
  </w:abstractNum>
  <w:abstractNum w:abstractNumId="1" w15:restartNumberingAfterBreak="0">
    <w:nsid w:val="15E05CFB"/>
    <w:multiLevelType w:val="multilevel"/>
    <w:tmpl w:val="A906F6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AE62DE9"/>
    <w:multiLevelType w:val="multilevel"/>
    <w:tmpl w:val="20EEA3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2042B92"/>
    <w:multiLevelType w:val="hybridMultilevel"/>
    <w:tmpl w:val="1AF46234"/>
    <w:lvl w:ilvl="0" w:tplc="D6E6E266">
      <w:numFmt w:val="bullet"/>
      <w:lvlText w:val=""/>
      <w:lvlJc w:val="left"/>
      <w:pPr>
        <w:ind w:left="720" w:hanging="360"/>
      </w:pPr>
      <w:rPr>
        <w:rFonts w:ascii="Symbol" w:eastAsiaTheme="minorHAnsi" w:hAnsi="Symbol"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2A1777F5"/>
    <w:multiLevelType w:val="multilevel"/>
    <w:tmpl w:val="A78642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C0323CE"/>
    <w:multiLevelType w:val="hybridMultilevel"/>
    <w:tmpl w:val="82069758"/>
    <w:lvl w:ilvl="0" w:tplc="704A46C0">
      <w:start w:val="1"/>
      <w:numFmt w:val="bullet"/>
      <w:lvlText w:val=""/>
      <w:lvlJc w:val="left"/>
      <w:pPr>
        <w:ind w:left="360" w:hanging="360"/>
      </w:pPr>
      <w:rPr>
        <w:rFonts w:ascii="Symbol" w:hAnsi="Symbol" w:hint="default"/>
      </w:rPr>
    </w:lvl>
    <w:lvl w:ilvl="1" w:tplc="C30C26D4">
      <w:start w:val="1"/>
      <w:numFmt w:val="bullet"/>
      <w:lvlText w:val="o"/>
      <w:lvlJc w:val="left"/>
      <w:pPr>
        <w:ind w:left="1080" w:hanging="360"/>
      </w:pPr>
      <w:rPr>
        <w:rFonts w:ascii="Courier New" w:hAnsi="Courier New" w:hint="default"/>
      </w:rPr>
    </w:lvl>
    <w:lvl w:ilvl="2" w:tplc="1A5A3844">
      <w:start w:val="1"/>
      <w:numFmt w:val="bullet"/>
      <w:lvlText w:val=""/>
      <w:lvlJc w:val="left"/>
      <w:pPr>
        <w:ind w:left="1800" w:hanging="360"/>
      </w:pPr>
      <w:rPr>
        <w:rFonts w:ascii="Wingdings" w:hAnsi="Wingdings" w:hint="default"/>
      </w:rPr>
    </w:lvl>
    <w:lvl w:ilvl="3" w:tplc="03E4A822">
      <w:start w:val="1"/>
      <w:numFmt w:val="bullet"/>
      <w:lvlText w:val=""/>
      <w:lvlJc w:val="left"/>
      <w:pPr>
        <w:ind w:left="2520" w:hanging="360"/>
      </w:pPr>
      <w:rPr>
        <w:rFonts w:ascii="Symbol" w:hAnsi="Symbol" w:hint="default"/>
      </w:rPr>
    </w:lvl>
    <w:lvl w:ilvl="4" w:tplc="9D8EDCC6">
      <w:start w:val="1"/>
      <w:numFmt w:val="bullet"/>
      <w:lvlText w:val="o"/>
      <w:lvlJc w:val="left"/>
      <w:pPr>
        <w:ind w:left="3240" w:hanging="360"/>
      </w:pPr>
      <w:rPr>
        <w:rFonts w:ascii="Courier New" w:hAnsi="Courier New" w:hint="default"/>
      </w:rPr>
    </w:lvl>
    <w:lvl w:ilvl="5" w:tplc="495E1BBC">
      <w:start w:val="1"/>
      <w:numFmt w:val="bullet"/>
      <w:lvlText w:val=""/>
      <w:lvlJc w:val="left"/>
      <w:pPr>
        <w:ind w:left="3960" w:hanging="360"/>
      </w:pPr>
      <w:rPr>
        <w:rFonts w:ascii="Wingdings" w:hAnsi="Wingdings" w:hint="default"/>
      </w:rPr>
    </w:lvl>
    <w:lvl w:ilvl="6" w:tplc="6338F936">
      <w:start w:val="1"/>
      <w:numFmt w:val="bullet"/>
      <w:lvlText w:val=""/>
      <w:lvlJc w:val="left"/>
      <w:pPr>
        <w:ind w:left="4680" w:hanging="360"/>
      </w:pPr>
      <w:rPr>
        <w:rFonts w:ascii="Symbol" w:hAnsi="Symbol" w:hint="default"/>
      </w:rPr>
    </w:lvl>
    <w:lvl w:ilvl="7" w:tplc="478A0BB0">
      <w:start w:val="1"/>
      <w:numFmt w:val="bullet"/>
      <w:lvlText w:val="o"/>
      <w:lvlJc w:val="left"/>
      <w:pPr>
        <w:ind w:left="5400" w:hanging="360"/>
      </w:pPr>
      <w:rPr>
        <w:rFonts w:ascii="Courier New" w:hAnsi="Courier New" w:hint="default"/>
      </w:rPr>
    </w:lvl>
    <w:lvl w:ilvl="8" w:tplc="CF78A76C">
      <w:start w:val="1"/>
      <w:numFmt w:val="bullet"/>
      <w:lvlText w:val=""/>
      <w:lvlJc w:val="left"/>
      <w:pPr>
        <w:ind w:left="6120" w:hanging="360"/>
      </w:pPr>
      <w:rPr>
        <w:rFonts w:ascii="Wingdings" w:hAnsi="Wingdings" w:hint="default"/>
      </w:rPr>
    </w:lvl>
  </w:abstractNum>
  <w:abstractNum w:abstractNumId="6" w15:restartNumberingAfterBreak="0">
    <w:nsid w:val="304C173E"/>
    <w:multiLevelType w:val="multilevel"/>
    <w:tmpl w:val="AD3C80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3AFC1814"/>
    <w:multiLevelType w:val="hybridMultilevel"/>
    <w:tmpl w:val="D264CEC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 w15:restartNumberingAfterBreak="0">
    <w:nsid w:val="3D3E3D08"/>
    <w:multiLevelType w:val="multilevel"/>
    <w:tmpl w:val="5CCC59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3EAA4461"/>
    <w:multiLevelType w:val="hybridMultilevel"/>
    <w:tmpl w:val="BB2E5F5C"/>
    <w:lvl w:ilvl="0" w:tplc="08090001">
      <w:start w:val="1"/>
      <w:numFmt w:val="bullet"/>
      <w:lvlText w:val=""/>
      <w:lvlJc w:val="left"/>
      <w:pPr>
        <w:ind w:left="720" w:hanging="360"/>
      </w:pPr>
      <w:rPr>
        <w:rFonts w:ascii="Symbol" w:hAnsi="Symbol" w:hint="default"/>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10" w15:restartNumberingAfterBreak="0">
    <w:nsid w:val="46C07E28"/>
    <w:multiLevelType w:val="multilevel"/>
    <w:tmpl w:val="454E55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56540EA4"/>
    <w:multiLevelType w:val="hybridMultilevel"/>
    <w:tmpl w:val="95AA33E6"/>
    <w:lvl w:ilvl="0" w:tplc="51C2DD20">
      <w:start w:val="1"/>
      <w:numFmt w:val="bullet"/>
      <w:lvlText w:val=""/>
      <w:lvlJc w:val="left"/>
      <w:pPr>
        <w:ind w:left="720" w:hanging="360"/>
      </w:pPr>
      <w:rPr>
        <w:rFonts w:ascii="Symbol" w:hAnsi="Symbol" w:hint="default"/>
      </w:rPr>
    </w:lvl>
    <w:lvl w:ilvl="1" w:tplc="98A43162">
      <w:start w:val="1"/>
      <w:numFmt w:val="bullet"/>
      <w:lvlText w:val="o"/>
      <w:lvlJc w:val="left"/>
      <w:pPr>
        <w:ind w:left="1440" w:hanging="360"/>
      </w:pPr>
      <w:rPr>
        <w:rFonts w:ascii="Courier New" w:hAnsi="Courier New" w:hint="default"/>
      </w:rPr>
    </w:lvl>
    <w:lvl w:ilvl="2" w:tplc="DDEC39E8">
      <w:start w:val="1"/>
      <w:numFmt w:val="bullet"/>
      <w:lvlText w:val=""/>
      <w:lvlJc w:val="left"/>
      <w:pPr>
        <w:ind w:left="2160" w:hanging="360"/>
      </w:pPr>
      <w:rPr>
        <w:rFonts w:ascii="Wingdings" w:hAnsi="Wingdings" w:hint="default"/>
      </w:rPr>
    </w:lvl>
    <w:lvl w:ilvl="3" w:tplc="D0FCEF4A">
      <w:start w:val="1"/>
      <w:numFmt w:val="bullet"/>
      <w:lvlText w:val=""/>
      <w:lvlJc w:val="left"/>
      <w:pPr>
        <w:ind w:left="2880" w:hanging="360"/>
      </w:pPr>
      <w:rPr>
        <w:rFonts w:ascii="Symbol" w:hAnsi="Symbol" w:hint="default"/>
      </w:rPr>
    </w:lvl>
    <w:lvl w:ilvl="4" w:tplc="98766FB6">
      <w:start w:val="1"/>
      <w:numFmt w:val="bullet"/>
      <w:lvlText w:val="o"/>
      <w:lvlJc w:val="left"/>
      <w:pPr>
        <w:ind w:left="3600" w:hanging="360"/>
      </w:pPr>
      <w:rPr>
        <w:rFonts w:ascii="Courier New" w:hAnsi="Courier New" w:hint="default"/>
      </w:rPr>
    </w:lvl>
    <w:lvl w:ilvl="5" w:tplc="033C6B9A">
      <w:start w:val="1"/>
      <w:numFmt w:val="bullet"/>
      <w:lvlText w:val=""/>
      <w:lvlJc w:val="left"/>
      <w:pPr>
        <w:ind w:left="4320" w:hanging="360"/>
      </w:pPr>
      <w:rPr>
        <w:rFonts w:ascii="Wingdings" w:hAnsi="Wingdings" w:hint="default"/>
      </w:rPr>
    </w:lvl>
    <w:lvl w:ilvl="6" w:tplc="685C0E44">
      <w:start w:val="1"/>
      <w:numFmt w:val="bullet"/>
      <w:lvlText w:val=""/>
      <w:lvlJc w:val="left"/>
      <w:pPr>
        <w:ind w:left="5040" w:hanging="360"/>
      </w:pPr>
      <w:rPr>
        <w:rFonts w:ascii="Symbol" w:hAnsi="Symbol" w:hint="default"/>
      </w:rPr>
    </w:lvl>
    <w:lvl w:ilvl="7" w:tplc="C79C4E82">
      <w:start w:val="1"/>
      <w:numFmt w:val="bullet"/>
      <w:lvlText w:val="o"/>
      <w:lvlJc w:val="left"/>
      <w:pPr>
        <w:ind w:left="5760" w:hanging="360"/>
      </w:pPr>
      <w:rPr>
        <w:rFonts w:ascii="Courier New" w:hAnsi="Courier New" w:hint="default"/>
      </w:rPr>
    </w:lvl>
    <w:lvl w:ilvl="8" w:tplc="681C8918">
      <w:start w:val="1"/>
      <w:numFmt w:val="bullet"/>
      <w:lvlText w:val=""/>
      <w:lvlJc w:val="left"/>
      <w:pPr>
        <w:ind w:left="6480" w:hanging="360"/>
      </w:pPr>
      <w:rPr>
        <w:rFonts w:ascii="Wingdings" w:hAnsi="Wingdings" w:hint="default"/>
      </w:rPr>
    </w:lvl>
  </w:abstractNum>
  <w:abstractNum w:abstractNumId="12" w15:restartNumberingAfterBreak="0">
    <w:nsid w:val="57F76D22"/>
    <w:multiLevelType w:val="hybridMultilevel"/>
    <w:tmpl w:val="A9AA4C08"/>
    <w:lvl w:ilvl="0" w:tplc="08090001">
      <w:start w:val="1"/>
      <w:numFmt w:val="bullet"/>
      <w:lvlText w:val=""/>
      <w:lvlJc w:val="left"/>
      <w:pPr>
        <w:tabs>
          <w:tab w:val="num" w:pos="360"/>
        </w:tabs>
        <w:ind w:left="360" w:hanging="360"/>
      </w:pPr>
      <w:rPr>
        <w:rFonts w:ascii="Symbol" w:hAnsi="Symbol" w:hint="default"/>
      </w:rPr>
    </w:lvl>
    <w:lvl w:ilvl="1" w:tplc="08090003">
      <w:start w:val="1"/>
      <w:numFmt w:val="bullet"/>
      <w:lvlText w:val="o"/>
      <w:lvlJc w:val="left"/>
      <w:pPr>
        <w:tabs>
          <w:tab w:val="num" w:pos="1080"/>
        </w:tabs>
        <w:ind w:left="1080" w:hanging="360"/>
      </w:pPr>
      <w:rPr>
        <w:rFonts w:ascii="Courier New" w:hAnsi="Courier New" w:hint="default"/>
      </w:rPr>
    </w:lvl>
    <w:lvl w:ilvl="2" w:tplc="08090005">
      <w:start w:val="1"/>
      <w:numFmt w:val="bullet"/>
      <w:lvlText w:val=""/>
      <w:lvlJc w:val="left"/>
      <w:pPr>
        <w:tabs>
          <w:tab w:val="num" w:pos="1800"/>
        </w:tabs>
        <w:ind w:left="1800" w:hanging="360"/>
      </w:pPr>
      <w:rPr>
        <w:rFonts w:ascii="Wingdings" w:hAnsi="Wingdings" w:hint="default"/>
      </w:rPr>
    </w:lvl>
    <w:lvl w:ilvl="3" w:tplc="08090001">
      <w:start w:val="1"/>
      <w:numFmt w:val="bullet"/>
      <w:lvlText w:val=""/>
      <w:lvlJc w:val="left"/>
      <w:pPr>
        <w:tabs>
          <w:tab w:val="num" w:pos="2520"/>
        </w:tabs>
        <w:ind w:left="2520" w:hanging="360"/>
      </w:pPr>
      <w:rPr>
        <w:rFonts w:ascii="Symbol" w:hAnsi="Symbol" w:hint="default"/>
      </w:rPr>
    </w:lvl>
    <w:lvl w:ilvl="4" w:tplc="08090003">
      <w:start w:val="1"/>
      <w:numFmt w:val="bullet"/>
      <w:lvlText w:val="o"/>
      <w:lvlJc w:val="left"/>
      <w:pPr>
        <w:tabs>
          <w:tab w:val="num" w:pos="3240"/>
        </w:tabs>
        <w:ind w:left="3240" w:hanging="360"/>
      </w:pPr>
      <w:rPr>
        <w:rFonts w:ascii="Courier New" w:hAnsi="Courier New" w:hint="default"/>
      </w:rPr>
    </w:lvl>
    <w:lvl w:ilvl="5" w:tplc="08090005">
      <w:start w:val="1"/>
      <w:numFmt w:val="bullet"/>
      <w:lvlText w:val=""/>
      <w:lvlJc w:val="left"/>
      <w:pPr>
        <w:tabs>
          <w:tab w:val="num" w:pos="3960"/>
        </w:tabs>
        <w:ind w:left="3960" w:hanging="360"/>
      </w:pPr>
      <w:rPr>
        <w:rFonts w:ascii="Wingdings" w:hAnsi="Wingdings" w:hint="default"/>
      </w:rPr>
    </w:lvl>
    <w:lvl w:ilvl="6" w:tplc="08090001">
      <w:start w:val="1"/>
      <w:numFmt w:val="bullet"/>
      <w:lvlText w:val=""/>
      <w:lvlJc w:val="left"/>
      <w:pPr>
        <w:tabs>
          <w:tab w:val="num" w:pos="4680"/>
        </w:tabs>
        <w:ind w:left="4680" w:hanging="360"/>
      </w:pPr>
      <w:rPr>
        <w:rFonts w:ascii="Symbol" w:hAnsi="Symbol" w:hint="default"/>
      </w:rPr>
    </w:lvl>
    <w:lvl w:ilvl="7" w:tplc="08090003">
      <w:start w:val="1"/>
      <w:numFmt w:val="bullet"/>
      <w:lvlText w:val="o"/>
      <w:lvlJc w:val="left"/>
      <w:pPr>
        <w:tabs>
          <w:tab w:val="num" w:pos="5400"/>
        </w:tabs>
        <w:ind w:left="5400" w:hanging="360"/>
      </w:pPr>
      <w:rPr>
        <w:rFonts w:ascii="Courier New" w:hAnsi="Courier New" w:hint="default"/>
      </w:rPr>
    </w:lvl>
    <w:lvl w:ilvl="8" w:tplc="08090005">
      <w:start w:val="1"/>
      <w:numFmt w:val="bullet"/>
      <w:lvlText w:val=""/>
      <w:lvlJc w:val="left"/>
      <w:pPr>
        <w:tabs>
          <w:tab w:val="num" w:pos="6120"/>
        </w:tabs>
        <w:ind w:left="6120" w:hanging="360"/>
      </w:pPr>
      <w:rPr>
        <w:rFonts w:ascii="Wingdings" w:hAnsi="Wingdings" w:hint="default"/>
      </w:rPr>
    </w:lvl>
  </w:abstractNum>
  <w:abstractNum w:abstractNumId="13" w15:restartNumberingAfterBreak="0">
    <w:nsid w:val="634F13A8"/>
    <w:multiLevelType w:val="hybridMultilevel"/>
    <w:tmpl w:val="80D25E62"/>
    <w:lvl w:ilvl="0" w:tplc="6CFA1014">
      <w:start w:val="1"/>
      <w:numFmt w:val="bullet"/>
      <w:lvlText w:val=""/>
      <w:lvlJc w:val="left"/>
      <w:pPr>
        <w:ind w:left="720" w:hanging="360"/>
      </w:pPr>
      <w:rPr>
        <w:rFonts w:ascii="Symbol" w:hAnsi="Symbol" w:hint="default"/>
      </w:rPr>
    </w:lvl>
    <w:lvl w:ilvl="1" w:tplc="215076CA">
      <w:start w:val="1"/>
      <w:numFmt w:val="bullet"/>
      <w:lvlText w:val="o"/>
      <w:lvlJc w:val="left"/>
      <w:pPr>
        <w:ind w:left="1440" w:hanging="360"/>
      </w:pPr>
      <w:rPr>
        <w:rFonts w:ascii="Courier New" w:hAnsi="Courier New" w:hint="default"/>
      </w:rPr>
    </w:lvl>
    <w:lvl w:ilvl="2" w:tplc="9DAA2896">
      <w:start w:val="1"/>
      <w:numFmt w:val="bullet"/>
      <w:lvlText w:val=""/>
      <w:lvlJc w:val="left"/>
      <w:pPr>
        <w:ind w:left="2160" w:hanging="360"/>
      </w:pPr>
      <w:rPr>
        <w:rFonts w:ascii="Wingdings" w:hAnsi="Wingdings" w:hint="default"/>
      </w:rPr>
    </w:lvl>
    <w:lvl w:ilvl="3" w:tplc="78E8D236">
      <w:start w:val="1"/>
      <w:numFmt w:val="bullet"/>
      <w:lvlText w:val=""/>
      <w:lvlJc w:val="left"/>
      <w:pPr>
        <w:ind w:left="2880" w:hanging="360"/>
      </w:pPr>
      <w:rPr>
        <w:rFonts w:ascii="Symbol" w:hAnsi="Symbol" w:hint="default"/>
      </w:rPr>
    </w:lvl>
    <w:lvl w:ilvl="4" w:tplc="E7008690">
      <w:start w:val="1"/>
      <w:numFmt w:val="bullet"/>
      <w:lvlText w:val="o"/>
      <w:lvlJc w:val="left"/>
      <w:pPr>
        <w:ind w:left="3600" w:hanging="360"/>
      </w:pPr>
      <w:rPr>
        <w:rFonts w:ascii="Courier New" w:hAnsi="Courier New" w:hint="default"/>
      </w:rPr>
    </w:lvl>
    <w:lvl w:ilvl="5" w:tplc="BFC0B5BA">
      <w:start w:val="1"/>
      <w:numFmt w:val="bullet"/>
      <w:lvlText w:val=""/>
      <w:lvlJc w:val="left"/>
      <w:pPr>
        <w:ind w:left="4320" w:hanging="360"/>
      </w:pPr>
      <w:rPr>
        <w:rFonts w:ascii="Wingdings" w:hAnsi="Wingdings" w:hint="default"/>
      </w:rPr>
    </w:lvl>
    <w:lvl w:ilvl="6" w:tplc="2AB26096">
      <w:start w:val="1"/>
      <w:numFmt w:val="bullet"/>
      <w:lvlText w:val=""/>
      <w:lvlJc w:val="left"/>
      <w:pPr>
        <w:ind w:left="5040" w:hanging="360"/>
      </w:pPr>
      <w:rPr>
        <w:rFonts w:ascii="Symbol" w:hAnsi="Symbol" w:hint="default"/>
      </w:rPr>
    </w:lvl>
    <w:lvl w:ilvl="7" w:tplc="B2281AFC">
      <w:start w:val="1"/>
      <w:numFmt w:val="bullet"/>
      <w:lvlText w:val="o"/>
      <w:lvlJc w:val="left"/>
      <w:pPr>
        <w:ind w:left="5760" w:hanging="360"/>
      </w:pPr>
      <w:rPr>
        <w:rFonts w:ascii="Courier New" w:hAnsi="Courier New" w:hint="default"/>
      </w:rPr>
    </w:lvl>
    <w:lvl w:ilvl="8" w:tplc="88BE7884">
      <w:start w:val="1"/>
      <w:numFmt w:val="bullet"/>
      <w:lvlText w:val=""/>
      <w:lvlJc w:val="left"/>
      <w:pPr>
        <w:ind w:left="6480" w:hanging="360"/>
      </w:pPr>
      <w:rPr>
        <w:rFonts w:ascii="Wingdings" w:hAnsi="Wingdings" w:hint="default"/>
      </w:rPr>
    </w:lvl>
  </w:abstractNum>
  <w:abstractNum w:abstractNumId="14" w15:restartNumberingAfterBreak="0">
    <w:nsid w:val="64F677C5"/>
    <w:multiLevelType w:val="hybridMultilevel"/>
    <w:tmpl w:val="77184662"/>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5" w15:restartNumberingAfterBreak="0">
    <w:nsid w:val="6CF24883"/>
    <w:multiLevelType w:val="hybridMultilevel"/>
    <w:tmpl w:val="06041B96"/>
    <w:lvl w:ilvl="0" w:tplc="BCF0BCF0">
      <w:start w:val="1"/>
      <w:numFmt w:val="bullet"/>
      <w:lvlText w:val=""/>
      <w:lvlJc w:val="left"/>
      <w:pPr>
        <w:ind w:left="720" w:hanging="360"/>
      </w:pPr>
      <w:rPr>
        <w:rFonts w:ascii="Symbol" w:hAnsi="Symbol" w:hint="default"/>
      </w:rPr>
    </w:lvl>
    <w:lvl w:ilvl="1" w:tplc="D2B60FB2">
      <w:start w:val="1"/>
      <w:numFmt w:val="bullet"/>
      <w:lvlText w:val="o"/>
      <w:lvlJc w:val="left"/>
      <w:pPr>
        <w:ind w:left="1440" w:hanging="360"/>
      </w:pPr>
      <w:rPr>
        <w:rFonts w:ascii="Courier New" w:hAnsi="Courier New" w:hint="default"/>
      </w:rPr>
    </w:lvl>
    <w:lvl w:ilvl="2" w:tplc="8338862A">
      <w:start w:val="1"/>
      <w:numFmt w:val="bullet"/>
      <w:lvlText w:val=""/>
      <w:lvlJc w:val="left"/>
      <w:pPr>
        <w:ind w:left="2160" w:hanging="360"/>
      </w:pPr>
      <w:rPr>
        <w:rFonts w:ascii="Wingdings" w:hAnsi="Wingdings" w:hint="default"/>
      </w:rPr>
    </w:lvl>
    <w:lvl w:ilvl="3" w:tplc="7B669E16">
      <w:start w:val="1"/>
      <w:numFmt w:val="bullet"/>
      <w:lvlText w:val=""/>
      <w:lvlJc w:val="left"/>
      <w:pPr>
        <w:ind w:left="2880" w:hanging="360"/>
      </w:pPr>
      <w:rPr>
        <w:rFonts w:ascii="Symbol" w:hAnsi="Symbol" w:hint="default"/>
      </w:rPr>
    </w:lvl>
    <w:lvl w:ilvl="4" w:tplc="29E0E9B4">
      <w:start w:val="1"/>
      <w:numFmt w:val="bullet"/>
      <w:lvlText w:val="o"/>
      <w:lvlJc w:val="left"/>
      <w:pPr>
        <w:ind w:left="3600" w:hanging="360"/>
      </w:pPr>
      <w:rPr>
        <w:rFonts w:ascii="Courier New" w:hAnsi="Courier New" w:hint="default"/>
      </w:rPr>
    </w:lvl>
    <w:lvl w:ilvl="5" w:tplc="1FAA4324">
      <w:start w:val="1"/>
      <w:numFmt w:val="bullet"/>
      <w:lvlText w:val=""/>
      <w:lvlJc w:val="left"/>
      <w:pPr>
        <w:ind w:left="4320" w:hanging="360"/>
      </w:pPr>
      <w:rPr>
        <w:rFonts w:ascii="Wingdings" w:hAnsi="Wingdings" w:hint="default"/>
      </w:rPr>
    </w:lvl>
    <w:lvl w:ilvl="6" w:tplc="246CAB90">
      <w:start w:val="1"/>
      <w:numFmt w:val="bullet"/>
      <w:lvlText w:val=""/>
      <w:lvlJc w:val="left"/>
      <w:pPr>
        <w:ind w:left="5040" w:hanging="360"/>
      </w:pPr>
      <w:rPr>
        <w:rFonts w:ascii="Symbol" w:hAnsi="Symbol" w:hint="default"/>
      </w:rPr>
    </w:lvl>
    <w:lvl w:ilvl="7" w:tplc="21946E54">
      <w:start w:val="1"/>
      <w:numFmt w:val="bullet"/>
      <w:lvlText w:val="o"/>
      <w:lvlJc w:val="left"/>
      <w:pPr>
        <w:ind w:left="5760" w:hanging="360"/>
      </w:pPr>
      <w:rPr>
        <w:rFonts w:ascii="Courier New" w:hAnsi="Courier New" w:hint="default"/>
      </w:rPr>
    </w:lvl>
    <w:lvl w:ilvl="8" w:tplc="0FB054EC">
      <w:start w:val="1"/>
      <w:numFmt w:val="bullet"/>
      <w:lvlText w:val=""/>
      <w:lvlJc w:val="left"/>
      <w:pPr>
        <w:ind w:left="6480" w:hanging="360"/>
      </w:pPr>
      <w:rPr>
        <w:rFonts w:ascii="Wingdings" w:hAnsi="Wingdings" w:hint="default"/>
      </w:rPr>
    </w:lvl>
  </w:abstractNum>
  <w:abstractNum w:abstractNumId="16" w15:restartNumberingAfterBreak="0">
    <w:nsid w:val="6DC9195E"/>
    <w:multiLevelType w:val="hybridMultilevel"/>
    <w:tmpl w:val="D7AEA862"/>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7" w15:restartNumberingAfterBreak="0">
    <w:nsid w:val="74ED778C"/>
    <w:multiLevelType w:val="multilevel"/>
    <w:tmpl w:val="11F647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7CF04CC5"/>
    <w:multiLevelType w:val="hybridMultilevel"/>
    <w:tmpl w:val="B9C098D8"/>
    <w:lvl w:ilvl="0" w:tplc="066CDD30">
      <w:start w:val="1"/>
      <w:numFmt w:val="bullet"/>
      <w:lvlText w:val=""/>
      <w:lvlJc w:val="left"/>
      <w:pPr>
        <w:ind w:left="720" w:hanging="360"/>
      </w:pPr>
      <w:rPr>
        <w:rFonts w:ascii="Symbol" w:hAnsi="Symbol" w:hint="default"/>
      </w:rPr>
    </w:lvl>
    <w:lvl w:ilvl="1" w:tplc="20408B5A">
      <w:start w:val="1"/>
      <w:numFmt w:val="bullet"/>
      <w:lvlText w:val="o"/>
      <w:lvlJc w:val="left"/>
      <w:pPr>
        <w:ind w:left="1440" w:hanging="360"/>
      </w:pPr>
      <w:rPr>
        <w:rFonts w:ascii="Courier New" w:hAnsi="Courier New" w:hint="default"/>
      </w:rPr>
    </w:lvl>
    <w:lvl w:ilvl="2" w:tplc="9348BB7A">
      <w:start w:val="1"/>
      <w:numFmt w:val="bullet"/>
      <w:lvlText w:val=""/>
      <w:lvlJc w:val="left"/>
      <w:pPr>
        <w:ind w:left="2160" w:hanging="360"/>
      </w:pPr>
      <w:rPr>
        <w:rFonts w:ascii="Wingdings" w:hAnsi="Wingdings" w:hint="default"/>
      </w:rPr>
    </w:lvl>
    <w:lvl w:ilvl="3" w:tplc="B07291DC">
      <w:start w:val="1"/>
      <w:numFmt w:val="bullet"/>
      <w:lvlText w:val=""/>
      <w:lvlJc w:val="left"/>
      <w:pPr>
        <w:ind w:left="2880" w:hanging="360"/>
      </w:pPr>
      <w:rPr>
        <w:rFonts w:ascii="Symbol" w:hAnsi="Symbol" w:hint="default"/>
      </w:rPr>
    </w:lvl>
    <w:lvl w:ilvl="4" w:tplc="3982A2B6">
      <w:start w:val="1"/>
      <w:numFmt w:val="bullet"/>
      <w:lvlText w:val="o"/>
      <w:lvlJc w:val="left"/>
      <w:pPr>
        <w:ind w:left="3600" w:hanging="360"/>
      </w:pPr>
      <w:rPr>
        <w:rFonts w:ascii="Courier New" w:hAnsi="Courier New" w:hint="default"/>
      </w:rPr>
    </w:lvl>
    <w:lvl w:ilvl="5" w:tplc="8B50FB16">
      <w:start w:val="1"/>
      <w:numFmt w:val="bullet"/>
      <w:lvlText w:val=""/>
      <w:lvlJc w:val="left"/>
      <w:pPr>
        <w:ind w:left="4320" w:hanging="360"/>
      </w:pPr>
      <w:rPr>
        <w:rFonts w:ascii="Wingdings" w:hAnsi="Wingdings" w:hint="default"/>
      </w:rPr>
    </w:lvl>
    <w:lvl w:ilvl="6" w:tplc="22E076DA">
      <w:start w:val="1"/>
      <w:numFmt w:val="bullet"/>
      <w:lvlText w:val=""/>
      <w:lvlJc w:val="left"/>
      <w:pPr>
        <w:ind w:left="5040" w:hanging="360"/>
      </w:pPr>
      <w:rPr>
        <w:rFonts w:ascii="Symbol" w:hAnsi="Symbol" w:hint="default"/>
      </w:rPr>
    </w:lvl>
    <w:lvl w:ilvl="7" w:tplc="2C645366">
      <w:start w:val="1"/>
      <w:numFmt w:val="bullet"/>
      <w:lvlText w:val="o"/>
      <w:lvlJc w:val="left"/>
      <w:pPr>
        <w:ind w:left="5760" w:hanging="360"/>
      </w:pPr>
      <w:rPr>
        <w:rFonts w:ascii="Courier New" w:hAnsi="Courier New" w:hint="default"/>
      </w:rPr>
    </w:lvl>
    <w:lvl w:ilvl="8" w:tplc="D4C4DEB0">
      <w:start w:val="1"/>
      <w:numFmt w:val="bullet"/>
      <w:lvlText w:val=""/>
      <w:lvlJc w:val="left"/>
      <w:pPr>
        <w:ind w:left="6480" w:hanging="360"/>
      </w:pPr>
      <w:rPr>
        <w:rFonts w:ascii="Wingdings" w:hAnsi="Wingdings" w:hint="default"/>
      </w:rPr>
    </w:lvl>
  </w:abstractNum>
  <w:num w:numId="1" w16cid:durableId="488640812">
    <w:abstractNumId w:val="0"/>
  </w:num>
  <w:num w:numId="2" w16cid:durableId="1111708628">
    <w:abstractNumId w:val="18"/>
  </w:num>
  <w:num w:numId="3" w16cid:durableId="764040294">
    <w:abstractNumId w:val="5"/>
  </w:num>
  <w:num w:numId="4" w16cid:durableId="261383344">
    <w:abstractNumId w:val="15"/>
  </w:num>
  <w:num w:numId="5" w16cid:durableId="569661669">
    <w:abstractNumId w:val="11"/>
  </w:num>
  <w:num w:numId="6" w16cid:durableId="966739119">
    <w:abstractNumId w:val="13"/>
  </w:num>
  <w:num w:numId="7" w16cid:durableId="1139498961">
    <w:abstractNumId w:val="14"/>
  </w:num>
  <w:num w:numId="8" w16cid:durableId="2114737928">
    <w:abstractNumId w:val="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221791304">
    <w:abstractNumId w:val="9"/>
  </w:num>
  <w:num w:numId="10" w16cid:durableId="216553125">
    <w:abstractNumId w:val="7"/>
  </w:num>
  <w:num w:numId="11" w16cid:durableId="578946080">
    <w:abstractNumId w:val="3"/>
  </w:num>
  <w:num w:numId="12" w16cid:durableId="717364285">
    <w:abstractNumId w:val="16"/>
  </w:num>
  <w:num w:numId="13" w16cid:durableId="1824080810">
    <w:abstractNumId w:val="12"/>
  </w:num>
  <w:num w:numId="14" w16cid:durableId="1037003030">
    <w:abstractNumId w:val="8"/>
  </w:num>
  <w:num w:numId="15" w16cid:durableId="578296679">
    <w:abstractNumId w:val="1"/>
  </w:num>
  <w:num w:numId="16" w16cid:durableId="19866184">
    <w:abstractNumId w:val="10"/>
  </w:num>
  <w:num w:numId="17" w16cid:durableId="517080752">
    <w:abstractNumId w:val="4"/>
  </w:num>
  <w:num w:numId="18" w16cid:durableId="1343045486">
    <w:abstractNumId w:val="6"/>
  </w:num>
  <w:num w:numId="19" w16cid:durableId="895705285">
    <w:abstractNumId w:val="2"/>
  </w:num>
  <w:num w:numId="20" w16cid:durableId="964307987">
    <w:abstractNumId w:val="17"/>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revisionView w:markup="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01949"/>
    <w:rsid w:val="00001C6C"/>
    <w:rsid w:val="0000335A"/>
    <w:rsid w:val="00005F07"/>
    <w:rsid w:val="00024CB1"/>
    <w:rsid w:val="00030B05"/>
    <w:rsid w:val="000310F9"/>
    <w:rsid w:val="00033CD1"/>
    <w:rsid w:val="00044084"/>
    <w:rsid w:val="00044EBC"/>
    <w:rsid w:val="00044FFD"/>
    <w:rsid w:val="00045377"/>
    <w:rsid w:val="00046455"/>
    <w:rsid w:val="00051323"/>
    <w:rsid w:val="00052E9F"/>
    <w:rsid w:val="000615BE"/>
    <w:rsid w:val="00065806"/>
    <w:rsid w:val="0006613C"/>
    <w:rsid w:val="000826AF"/>
    <w:rsid w:val="00092EA7"/>
    <w:rsid w:val="0009590E"/>
    <w:rsid w:val="000B4048"/>
    <w:rsid w:val="000B5C1E"/>
    <w:rsid w:val="000B5E57"/>
    <w:rsid w:val="000C2600"/>
    <w:rsid w:val="000C3804"/>
    <w:rsid w:val="000F5FCB"/>
    <w:rsid w:val="000F7030"/>
    <w:rsid w:val="0010225B"/>
    <w:rsid w:val="00125DC6"/>
    <w:rsid w:val="0012754B"/>
    <w:rsid w:val="00132AA8"/>
    <w:rsid w:val="00142156"/>
    <w:rsid w:val="001538FB"/>
    <w:rsid w:val="00157871"/>
    <w:rsid w:val="00162C39"/>
    <w:rsid w:val="001756C2"/>
    <w:rsid w:val="00184FE6"/>
    <w:rsid w:val="00191133"/>
    <w:rsid w:val="001927BA"/>
    <w:rsid w:val="00195AF4"/>
    <w:rsid w:val="00196BF7"/>
    <w:rsid w:val="001A36A8"/>
    <w:rsid w:val="001A4B41"/>
    <w:rsid w:val="001B05B3"/>
    <w:rsid w:val="001B2200"/>
    <w:rsid w:val="001B53D2"/>
    <w:rsid w:val="001C5376"/>
    <w:rsid w:val="001D1A7E"/>
    <w:rsid w:val="001E6605"/>
    <w:rsid w:val="001F515A"/>
    <w:rsid w:val="00200A8E"/>
    <w:rsid w:val="002026B1"/>
    <w:rsid w:val="00202A6B"/>
    <w:rsid w:val="0020757D"/>
    <w:rsid w:val="002127E1"/>
    <w:rsid w:val="00213930"/>
    <w:rsid w:val="00214DA8"/>
    <w:rsid w:val="002160D9"/>
    <w:rsid w:val="00222F62"/>
    <w:rsid w:val="002251FC"/>
    <w:rsid w:val="0023576D"/>
    <w:rsid w:val="00245BFD"/>
    <w:rsid w:val="002563DA"/>
    <w:rsid w:val="00266B73"/>
    <w:rsid w:val="00276F3E"/>
    <w:rsid w:val="002805AF"/>
    <w:rsid w:val="00290F62"/>
    <w:rsid w:val="002917F1"/>
    <w:rsid w:val="002A2F70"/>
    <w:rsid w:val="002B646A"/>
    <w:rsid w:val="002C33E6"/>
    <w:rsid w:val="002C400A"/>
    <w:rsid w:val="002D62F0"/>
    <w:rsid w:val="002E236B"/>
    <w:rsid w:val="002E3F1B"/>
    <w:rsid w:val="002F39B5"/>
    <w:rsid w:val="002F45D1"/>
    <w:rsid w:val="00304A54"/>
    <w:rsid w:val="003151EB"/>
    <w:rsid w:val="00320484"/>
    <w:rsid w:val="00325393"/>
    <w:rsid w:val="0033196E"/>
    <w:rsid w:val="0034227B"/>
    <w:rsid w:val="003457EB"/>
    <w:rsid w:val="00364374"/>
    <w:rsid w:val="00374145"/>
    <w:rsid w:val="00374CA7"/>
    <w:rsid w:val="00377283"/>
    <w:rsid w:val="0038459B"/>
    <w:rsid w:val="00385694"/>
    <w:rsid w:val="003860B8"/>
    <w:rsid w:val="003912D2"/>
    <w:rsid w:val="003966C7"/>
    <w:rsid w:val="00397E62"/>
    <w:rsid w:val="003A0C69"/>
    <w:rsid w:val="003A0E6A"/>
    <w:rsid w:val="003A23CF"/>
    <w:rsid w:val="003B058B"/>
    <w:rsid w:val="003B5514"/>
    <w:rsid w:val="003B6EAF"/>
    <w:rsid w:val="003B78F6"/>
    <w:rsid w:val="003D6514"/>
    <w:rsid w:val="003F1E14"/>
    <w:rsid w:val="0041295A"/>
    <w:rsid w:val="00412B9B"/>
    <w:rsid w:val="004152E4"/>
    <w:rsid w:val="00415515"/>
    <w:rsid w:val="00415E77"/>
    <w:rsid w:val="00432036"/>
    <w:rsid w:val="00445FF9"/>
    <w:rsid w:val="004577FE"/>
    <w:rsid w:val="00457D9B"/>
    <w:rsid w:val="00473826"/>
    <w:rsid w:val="00476939"/>
    <w:rsid w:val="00487624"/>
    <w:rsid w:val="004A148E"/>
    <w:rsid w:val="004A21A2"/>
    <w:rsid w:val="004A3C2E"/>
    <w:rsid w:val="004A6306"/>
    <w:rsid w:val="004B066B"/>
    <w:rsid w:val="004B1503"/>
    <w:rsid w:val="004B4643"/>
    <w:rsid w:val="004C6373"/>
    <w:rsid w:val="004D5715"/>
    <w:rsid w:val="004E21C4"/>
    <w:rsid w:val="004F515E"/>
    <w:rsid w:val="00506D33"/>
    <w:rsid w:val="005075C2"/>
    <w:rsid w:val="00520BB8"/>
    <w:rsid w:val="005243A9"/>
    <w:rsid w:val="00525416"/>
    <w:rsid w:val="005265EE"/>
    <w:rsid w:val="005326F1"/>
    <w:rsid w:val="00537D64"/>
    <w:rsid w:val="00543C7A"/>
    <w:rsid w:val="0054436B"/>
    <w:rsid w:val="00551D15"/>
    <w:rsid w:val="00572BFD"/>
    <w:rsid w:val="00580D26"/>
    <w:rsid w:val="0058298D"/>
    <w:rsid w:val="00594118"/>
    <w:rsid w:val="00594B7D"/>
    <w:rsid w:val="005970A3"/>
    <w:rsid w:val="00597116"/>
    <w:rsid w:val="005A748F"/>
    <w:rsid w:val="005B3597"/>
    <w:rsid w:val="005B6AD1"/>
    <w:rsid w:val="005C0378"/>
    <w:rsid w:val="005C1215"/>
    <w:rsid w:val="005C2622"/>
    <w:rsid w:val="005D45B8"/>
    <w:rsid w:val="005D7BF7"/>
    <w:rsid w:val="005E3542"/>
    <w:rsid w:val="005F2B19"/>
    <w:rsid w:val="005F4AA0"/>
    <w:rsid w:val="00600233"/>
    <w:rsid w:val="00603559"/>
    <w:rsid w:val="006039CD"/>
    <w:rsid w:val="00605DCA"/>
    <w:rsid w:val="00610C7D"/>
    <w:rsid w:val="00612C8B"/>
    <w:rsid w:val="00620907"/>
    <w:rsid w:val="0062140E"/>
    <w:rsid w:val="00621565"/>
    <w:rsid w:val="00621674"/>
    <w:rsid w:val="00630781"/>
    <w:rsid w:val="006335BF"/>
    <w:rsid w:val="00637DBA"/>
    <w:rsid w:val="00643B44"/>
    <w:rsid w:val="00644248"/>
    <w:rsid w:val="00646968"/>
    <w:rsid w:val="00647227"/>
    <w:rsid w:val="00650004"/>
    <w:rsid w:val="00650E15"/>
    <w:rsid w:val="006631A1"/>
    <w:rsid w:val="0066327A"/>
    <w:rsid w:val="00664ACA"/>
    <w:rsid w:val="006662E1"/>
    <w:rsid w:val="00666ED1"/>
    <w:rsid w:val="006738C8"/>
    <w:rsid w:val="006738D4"/>
    <w:rsid w:val="0067686A"/>
    <w:rsid w:val="00692C58"/>
    <w:rsid w:val="006970B9"/>
    <w:rsid w:val="006A4739"/>
    <w:rsid w:val="006B7042"/>
    <w:rsid w:val="006B758F"/>
    <w:rsid w:val="006C38DF"/>
    <w:rsid w:val="006D0BD6"/>
    <w:rsid w:val="006D53B5"/>
    <w:rsid w:val="006D61F8"/>
    <w:rsid w:val="006D7365"/>
    <w:rsid w:val="006D7FBA"/>
    <w:rsid w:val="006E0B44"/>
    <w:rsid w:val="006E5E3B"/>
    <w:rsid w:val="006F47B5"/>
    <w:rsid w:val="007061AF"/>
    <w:rsid w:val="00710272"/>
    <w:rsid w:val="007102FC"/>
    <w:rsid w:val="00720EC4"/>
    <w:rsid w:val="00745617"/>
    <w:rsid w:val="0074713E"/>
    <w:rsid w:val="00750016"/>
    <w:rsid w:val="00750284"/>
    <w:rsid w:val="00751E5E"/>
    <w:rsid w:val="00755FC6"/>
    <w:rsid w:val="00757B16"/>
    <w:rsid w:val="00761F3E"/>
    <w:rsid w:val="00762A3E"/>
    <w:rsid w:val="00763912"/>
    <w:rsid w:val="007765E5"/>
    <w:rsid w:val="0077674D"/>
    <w:rsid w:val="00781BDD"/>
    <w:rsid w:val="00787E21"/>
    <w:rsid w:val="00793DD0"/>
    <w:rsid w:val="007954E0"/>
    <w:rsid w:val="007A12F1"/>
    <w:rsid w:val="007A5BB5"/>
    <w:rsid w:val="007A7739"/>
    <w:rsid w:val="007B53E5"/>
    <w:rsid w:val="007D3066"/>
    <w:rsid w:val="007D62C1"/>
    <w:rsid w:val="007E1B8A"/>
    <w:rsid w:val="007E4CD2"/>
    <w:rsid w:val="007E76AE"/>
    <w:rsid w:val="007F7227"/>
    <w:rsid w:val="007F7873"/>
    <w:rsid w:val="00801949"/>
    <w:rsid w:val="00812A43"/>
    <w:rsid w:val="00822613"/>
    <w:rsid w:val="008327FD"/>
    <w:rsid w:val="00836655"/>
    <w:rsid w:val="00837331"/>
    <w:rsid w:val="00843412"/>
    <w:rsid w:val="00843A56"/>
    <w:rsid w:val="00845AB9"/>
    <w:rsid w:val="008547CB"/>
    <w:rsid w:val="00861B8F"/>
    <w:rsid w:val="008674AC"/>
    <w:rsid w:val="0087024E"/>
    <w:rsid w:val="00890A2B"/>
    <w:rsid w:val="008952F6"/>
    <w:rsid w:val="008B6E5D"/>
    <w:rsid w:val="008C5326"/>
    <w:rsid w:val="008C650E"/>
    <w:rsid w:val="008D1A55"/>
    <w:rsid w:val="008F4D81"/>
    <w:rsid w:val="009023DD"/>
    <w:rsid w:val="0090585B"/>
    <w:rsid w:val="00914826"/>
    <w:rsid w:val="00915F42"/>
    <w:rsid w:val="009165F3"/>
    <w:rsid w:val="00916A10"/>
    <w:rsid w:val="009320BC"/>
    <w:rsid w:val="00932301"/>
    <w:rsid w:val="00935FEA"/>
    <w:rsid w:val="00941231"/>
    <w:rsid w:val="0094145F"/>
    <w:rsid w:val="009469AE"/>
    <w:rsid w:val="0096206B"/>
    <w:rsid w:val="009658D2"/>
    <w:rsid w:val="00981582"/>
    <w:rsid w:val="00982FC9"/>
    <w:rsid w:val="00984F71"/>
    <w:rsid w:val="009856BA"/>
    <w:rsid w:val="00993ED7"/>
    <w:rsid w:val="009B335C"/>
    <w:rsid w:val="009B5841"/>
    <w:rsid w:val="009B63B0"/>
    <w:rsid w:val="009B76D0"/>
    <w:rsid w:val="009C1736"/>
    <w:rsid w:val="009C6FFE"/>
    <w:rsid w:val="009D0599"/>
    <w:rsid w:val="009D5AB2"/>
    <w:rsid w:val="009E4D6D"/>
    <w:rsid w:val="009F12D8"/>
    <w:rsid w:val="009F5323"/>
    <w:rsid w:val="00A06BBF"/>
    <w:rsid w:val="00A14120"/>
    <w:rsid w:val="00A14CDD"/>
    <w:rsid w:val="00A162CE"/>
    <w:rsid w:val="00A16313"/>
    <w:rsid w:val="00A17F1E"/>
    <w:rsid w:val="00A20280"/>
    <w:rsid w:val="00A56194"/>
    <w:rsid w:val="00A60654"/>
    <w:rsid w:val="00A60D9D"/>
    <w:rsid w:val="00A6208B"/>
    <w:rsid w:val="00A75538"/>
    <w:rsid w:val="00A82F95"/>
    <w:rsid w:val="00A91598"/>
    <w:rsid w:val="00A969ED"/>
    <w:rsid w:val="00AA463F"/>
    <w:rsid w:val="00AC06AD"/>
    <w:rsid w:val="00AC34C1"/>
    <w:rsid w:val="00AC3EAE"/>
    <w:rsid w:val="00AD1993"/>
    <w:rsid w:val="00AD6EDB"/>
    <w:rsid w:val="00AE2E99"/>
    <w:rsid w:val="00AE68EB"/>
    <w:rsid w:val="00AF4B74"/>
    <w:rsid w:val="00B120E7"/>
    <w:rsid w:val="00B255FD"/>
    <w:rsid w:val="00B378C3"/>
    <w:rsid w:val="00B45921"/>
    <w:rsid w:val="00B45A99"/>
    <w:rsid w:val="00B527DF"/>
    <w:rsid w:val="00B52C4D"/>
    <w:rsid w:val="00B548CE"/>
    <w:rsid w:val="00B55D98"/>
    <w:rsid w:val="00B64806"/>
    <w:rsid w:val="00B726D8"/>
    <w:rsid w:val="00B73C3E"/>
    <w:rsid w:val="00B751F1"/>
    <w:rsid w:val="00B813D8"/>
    <w:rsid w:val="00B81AD4"/>
    <w:rsid w:val="00B841A3"/>
    <w:rsid w:val="00B938A8"/>
    <w:rsid w:val="00B93AE2"/>
    <w:rsid w:val="00B9576A"/>
    <w:rsid w:val="00B962DA"/>
    <w:rsid w:val="00BB27CF"/>
    <w:rsid w:val="00BB781B"/>
    <w:rsid w:val="00BC1871"/>
    <w:rsid w:val="00BD2EFF"/>
    <w:rsid w:val="00BE3304"/>
    <w:rsid w:val="00BF1B4D"/>
    <w:rsid w:val="00C06EE3"/>
    <w:rsid w:val="00C1588F"/>
    <w:rsid w:val="00C4145E"/>
    <w:rsid w:val="00C61175"/>
    <w:rsid w:val="00C617C1"/>
    <w:rsid w:val="00C64DD6"/>
    <w:rsid w:val="00C70DE4"/>
    <w:rsid w:val="00C7378A"/>
    <w:rsid w:val="00C81C91"/>
    <w:rsid w:val="00C846E8"/>
    <w:rsid w:val="00C85353"/>
    <w:rsid w:val="00C9527C"/>
    <w:rsid w:val="00CA3FA3"/>
    <w:rsid w:val="00CA7E0E"/>
    <w:rsid w:val="00CA7EBE"/>
    <w:rsid w:val="00CC306A"/>
    <w:rsid w:val="00CC56D2"/>
    <w:rsid w:val="00CC74A4"/>
    <w:rsid w:val="00CD0141"/>
    <w:rsid w:val="00CD5E2A"/>
    <w:rsid w:val="00CE25AB"/>
    <w:rsid w:val="00CE6A23"/>
    <w:rsid w:val="00D0274D"/>
    <w:rsid w:val="00D1167D"/>
    <w:rsid w:val="00D12BE2"/>
    <w:rsid w:val="00D160FC"/>
    <w:rsid w:val="00D20AD3"/>
    <w:rsid w:val="00D21209"/>
    <w:rsid w:val="00D27EE1"/>
    <w:rsid w:val="00D31D5D"/>
    <w:rsid w:val="00D33AE8"/>
    <w:rsid w:val="00D33F2D"/>
    <w:rsid w:val="00D46C3A"/>
    <w:rsid w:val="00D6269D"/>
    <w:rsid w:val="00D70274"/>
    <w:rsid w:val="00D86034"/>
    <w:rsid w:val="00D86CEA"/>
    <w:rsid w:val="00DC4753"/>
    <w:rsid w:val="00DC4BB1"/>
    <w:rsid w:val="00DC5E07"/>
    <w:rsid w:val="00DD3CDF"/>
    <w:rsid w:val="00DF6367"/>
    <w:rsid w:val="00E00A5C"/>
    <w:rsid w:val="00E0245F"/>
    <w:rsid w:val="00E03342"/>
    <w:rsid w:val="00E1477C"/>
    <w:rsid w:val="00E16F09"/>
    <w:rsid w:val="00E40A43"/>
    <w:rsid w:val="00E41454"/>
    <w:rsid w:val="00E42053"/>
    <w:rsid w:val="00E4284E"/>
    <w:rsid w:val="00E44950"/>
    <w:rsid w:val="00E5122A"/>
    <w:rsid w:val="00E52AD8"/>
    <w:rsid w:val="00E55B97"/>
    <w:rsid w:val="00E56F30"/>
    <w:rsid w:val="00E628CD"/>
    <w:rsid w:val="00E62EA3"/>
    <w:rsid w:val="00E67916"/>
    <w:rsid w:val="00E709D2"/>
    <w:rsid w:val="00E74244"/>
    <w:rsid w:val="00E745E7"/>
    <w:rsid w:val="00E764F8"/>
    <w:rsid w:val="00E839C6"/>
    <w:rsid w:val="00E92AFA"/>
    <w:rsid w:val="00E92B14"/>
    <w:rsid w:val="00EA0450"/>
    <w:rsid w:val="00EA0E1F"/>
    <w:rsid w:val="00EA2373"/>
    <w:rsid w:val="00EB5377"/>
    <w:rsid w:val="00EB54FB"/>
    <w:rsid w:val="00EC4167"/>
    <w:rsid w:val="00EC4DED"/>
    <w:rsid w:val="00EC76E9"/>
    <w:rsid w:val="00ED1184"/>
    <w:rsid w:val="00EF05F4"/>
    <w:rsid w:val="00EF1B9D"/>
    <w:rsid w:val="00EF4B1D"/>
    <w:rsid w:val="00EF6B89"/>
    <w:rsid w:val="00F06114"/>
    <w:rsid w:val="00F10084"/>
    <w:rsid w:val="00F10932"/>
    <w:rsid w:val="00F222DF"/>
    <w:rsid w:val="00F22A1F"/>
    <w:rsid w:val="00F2525A"/>
    <w:rsid w:val="00F32280"/>
    <w:rsid w:val="00F345E6"/>
    <w:rsid w:val="00F34A84"/>
    <w:rsid w:val="00F35905"/>
    <w:rsid w:val="00F46D37"/>
    <w:rsid w:val="00F55A32"/>
    <w:rsid w:val="00F61430"/>
    <w:rsid w:val="00F97215"/>
    <w:rsid w:val="00FA4397"/>
    <w:rsid w:val="00FC2B1E"/>
    <w:rsid w:val="00FC35CB"/>
    <w:rsid w:val="00FD0CED"/>
    <w:rsid w:val="00FD16E7"/>
    <w:rsid w:val="00FD210D"/>
    <w:rsid w:val="00FD7AB1"/>
    <w:rsid w:val="00FE3F0C"/>
    <w:rsid w:val="00FE428C"/>
    <w:rsid w:val="00FE74E8"/>
    <w:rsid w:val="00FF0650"/>
    <w:rsid w:val="00FF110E"/>
    <w:rsid w:val="00FF1B4B"/>
    <w:rsid w:val="00FF1DA7"/>
    <w:rsid w:val="00FF1E84"/>
    <w:rsid w:val="00FF2568"/>
    <w:rsid w:val="00FF317D"/>
    <w:rsid w:val="05E66D72"/>
    <w:rsid w:val="09BC36DB"/>
    <w:rsid w:val="09CE0928"/>
    <w:rsid w:val="0B50B12C"/>
    <w:rsid w:val="0CEC818D"/>
    <w:rsid w:val="139E857C"/>
    <w:rsid w:val="1F5F8F4D"/>
    <w:rsid w:val="23472B03"/>
    <w:rsid w:val="24F628AA"/>
    <w:rsid w:val="27842233"/>
    <w:rsid w:val="2ABBC2F5"/>
    <w:rsid w:val="33F42164"/>
    <w:rsid w:val="41166C6B"/>
    <w:rsid w:val="414915C9"/>
    <w:rsid w:val="42B23CCC"/>
    <w:rsid w:val="4F367B1A"/>
    <w:rsid w:val="52D04E1C"/>
    <w:rsid w:val="53B68B59"/>
    <w:rsid w:val="6161DA02"/>
    <w:rsid w:val="6B1C236D"/>
    <w:rsid w:val="70091591"/>
    <w:rsid w:val="73D73046"/>
    <w:rsid w:val="74483F95"/>
    <w:rsid w:val="76785715"/>
    <w:rsid w:val="770151F3"/>
    <w:rsid w:val="7BE29AC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9CFF51A"/>
  <w15:chartTrackingRefBased/>
  <w15:docId w15:val="{68497E5E-4D33-46F1-838D-621096A670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01949"/>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80194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itle14ptBlueAligntoLeftTITLES">
    <w:name w:val="Title 14pt Blue (Align to Left) (TITLES)"/>
    <w:basedOn w:val="Normal"/>
    <w:uiPriority w:val="99"/>
    <w:rsid w:val="00801949"/>
    <w:pPr>
      <w:tabs>
        <w:tab w:val="right" w:pos="7654"/>
      </w:tabs>
      <w:autoSpaceDE w:val="0"/>
      <w:autoSpaceDN w:val="0"/>
      <w:adjustRightInd w:val="0"/>
      <w:spacing w:after="0" w:line="288" w:lineRule="auto"/>
      <w:textAlignment w:val="center"/>
    </w:pPr>
    <w:rPr>
      <w:rFonts w:ascii="Acumin Pro Bold" w:hAnsi="Acumin Pro Bold" w:cs="Acumin Pro Bold"/>
      <w:b/>
      <w:bCs/>
      <w:caps/>
      <w:color w:val="274E7E"/>
      <w:spacing w:val="28"/>
      <w:sz w:val="28"/>
      <w:szCs w:val="28"/>
      <w:lang w:val="pt-PT"/>
    </w:rPr>
  </w:style>
  <w:style w:type="paragraph" w:styleId="ListParagraph">
    <w:name w:val="List Paragraph"/>
    <w:basedOn w:val="Normal"/>
    <w:link w:val="ListParagraphChar"/>
    <w:uiPriority w:val="34"/>
    <w:qFormat/>
    <w:rsid w:val="00801949"/>
    <w:pPr>
      <w:ind w:left="720"/>
      <w:contextualSpacing/>
    </w:pPr>
  </w:style>
  <w:style w:type="paragraph" w:styleId="Header">
    <w:name w:val="header"/>
    <w:basedOn w:val="Normal"/>
    <w:link w:val="HeaderChar"/>
    <w:unhideWhenUsed/>
    <w:rsid w:val="00801949"/>
    <w:pPr>
      <w:tabs>
        <w:tab w:val="center" w:pos="4513"/>
        <w:tab w:val="right" w:pos="9026"/>
      </w:tabs>
      <w:spacing w:after="0" w:line="240" w:lineRule="auto"/>
    </w:pPr>
  </w:style>
  <w:style w:type="character" w:customStyle="1" w:styleId="HeaderChar">
    <w:name w:val="Header Char"/>
    <w:basedOn w:val="DefaultParagraphFont"/>
    <w:link w:val="Header"/>
    <w:uiPriority w:val="99"/>
    <w:rsid w:val="00801949"/>
  </w:style>
  <w:style w:type="paragraph" w:styleId="Footer">
    <w:name w:val="footer"/>
    <w:basedOn w:val="Normal"/>
    <w:link w:val="FooterChar"/>
    <w:uiPriority w:val="99"/>
    <w:unhideWhenUsed/>
    <w:rsid w:val="00801949"/>
    <w:pPr>
      <w:tabs>
        <w:tab w:val="center" w:pos="4513"/>
        <w:tab w:val="right" w:pos="9026"/>
      </w:tabs>
      <w:spacing w:after="0" w:line="240" w:lineRule="auto"/>
    </w:pPr>
  </w:style>
  <w:style w:type="character" w:customStyle="1" w:styleId="FooterChar">
    <w:name w:val="Footer Char"/>
    <w:basedOn w:val="DefaultParagraphFont"/>
    <w:link w:val="Footer"/>
    <w:uiPriority w:val="99"/>
    <w:rsid w:val="00801949"/>
  </w:style>
  <w:style w:type="paragraph" w:styleId="NoSpacing">
    <w:name w:val="No Spacing"/>
    <w:uiPriority w:val="1"/>
    <w:qFormat/>
    <w:rsid w:val="00801949"/>
    <w:pPr>
      <w:spacing w:after="0" w:line="240" w:lineRule="auto"/>
    </w:pPr>
    <w:rPr>
      <w:rFonts w:ascii="Calibri" w:eastAsia="Calibri" w:hAnsi="Calibri" w:cs="Times New Roman"/>
    </w:rPr>
  </w:style>
  <w:style w:type="paragraph" w:styleId="BalloonText">
    <w:name w:val="Balloon Text"/>
    <w:basedOn w:val="Normal"/>
    <w:link w:val="BalloonTextChar"/>
    <w:uiPriority w:val="99"/>
    <w:semiHidden/>
    <w:unhideWhenUsed/>
    <w:rsid w:val="00801949"/>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01949"/>
    <w:rPr>
      <w:rFonts w:ascii="Segoe UI" w:hAnsi="Segoe UI" w:cs="Segoe UI"/>
      <w:sz w:val="18"/>
      <w:szCs w:val="18"/>
    </w:rPr>
  </w:style>
  <w:style w:type="paragraph" w:customStyle="1" w:styleId="PS">
    <w:name w:val="PS"/>
    <w:basedOn w:val="Normal"/>
    <w:rsid w:val="00B55D98"/>
    <w:pPr>
      <w:spacing w:after="0" w:line="240" w:lineRule="auto"/>
      <w:ind w:left="720" w:hanging="504"/>
    </w:pPr>
    <w:rPr>
      <w:rFonts w:ascii="Arial" w:eastAsia="Times New Roman" w:hAnsi="Arial" w:cs="Times New Roman"/>
      <w:sz w:val="24"/>
      <w:szCs w:val="20"/>
      <w:lang w:eastAsia="en-GB"/>
    </w:rPr>
  </w:style>
  <w:style w:type="character" w:customStyle="1" w:styleId="ListParagraphChar">
    <w:name w:val="List Paragraph Char"/>
    <w:link w:val="ListParagraph"/>
    <w:uiPriority w:val="34"/>
    <w:rsid w:val="00644248"/>
  </w:style>
  <w:style w:type="character" w:customStyle="1" w:styleId="HayGroup11Char">
    <w:name w:val="Hay Group 11 Char"/>
    <w:link w:val="HayGroup11"/>
    <w:uiPriority w:val="99"/>
    <w:locked/>
    <w:rsid w:val="00720EC4"/>
    <w:rPr>
      <w:sz w:val="24"/>
      <w:szCs w:val="24"/>
    </w:rPr>
  </w:style>
  <w:style w:type="paragraph" w:customStyle="1" w:styleId="HayGroup11">
    <w:name w:val="Hay Group 11"/>
    <w:basedOn w:val="Normal"/>
    <w:link w:val="HayGroup11Char"/>
    <w:uiPriority w:val="99"/>
    <w:rsid w:val="00720EC4"/>
    <w:pPr>
      <w:spacing w:after="0" w:line="240" w:lineRule="auto"/>
    </w:pPr>
    <w:rPr>
      <w:sz w:val="24"/>
      <w:szCs w:val="24"/>
    </w:rPr>
  </w:style>
  <w:style w:type="character" w:styleId="Hyperlink">
    <w:name w:val="Hyperlink"/>
    <w:basedOn w:val="DefaultParagraphFont"/>
    <w:uiPriority w:val="99"/>
    <w:unhideWhenUsed/>
    <w:rsid w:val="008674AC"/>
    <w:rPr>
      <w:color w:val="0563C1" w:themeColor="hyperlink"/>
      <w:u w:val="single"/>
    </w:rPr>
  </w:style>
  <w:style w:type="paragraph" w:styleId="Revision">
    <w:name w:val="Revision"/>
    <w:hidden/>
    <w:uiPriority w:val="99"/>
    <w:semiHidden/>
    <w:rsid w:val="00052E9F"/>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53911772">
      <w:bodyDiv w:val="1"/>
      <w:marLeft w:val="0"/>
      <w:marRight w:val="0"/>
      <w:marTop w:val="0"/>
      <w:marBottom w:val="0"/>
      <w:divBdr>
        <w:top w:val="none" w:sz="0" w:space="0" w:color="auto"/>
        <w:left w:val="none" w:sz="0" w:space="0" w:color="auto"/>
        <w:bottom w:val="none" w:sz="0" w:space="0" w:color="auto"/>
        <w:right w:val="none" w:sz="0" w:space="0" w:color="auto"/>
      </w:divBdr>
    </w:div>
    <w:div w:id="16118601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3" Type="http://schemas.openxmlformats.org/officeDocument/2006/relationships/image" Target="media/image4.svg"/><Relationship Id="rId2" Type="http://schemas.openxmlformats.org/officeDocument/2006/relationships/image" Target="media/image3.png"/><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D1EF5A21B9A2BA49BABAB02A8F96DB00" ma:contentTypeVersion="18" ma:contentTypeDescription="Create a new document." ma:contentTypeScope="" ma:versionID="e87ab7bee1e13751cc523b88bdcb6f22">
  <xsd:schema xmlns:xsd="http://www.w3.org/2001/XMLSchema" xmlns:xs="http://www.w3.org/2001/XMLSchema" xmlns:p="http://schemas.microsoft.com/office/2006/metadata/properties" xmlns:ns2="51beee7a-8503-43ce-9498-a5ebec0a15d4" xmlns:ns3="2cc813e4-7c17-4d24-8a3e-7bfd1eec4da8" targetNamespace="http://schemas.microsoft.com/office/2006/metadata/properties" ma:root="true" ma:fieldsID="95ed151cc7c0ca9a3859c4138a63c8f9" ns2:_="" ns3:_="">
    <xsd:import namespace="51beee7a-8503-43ce-9498-a5ebec0a15d4"/>
    <xsd:import namespace="2cc813e4-7c17-4d24-8a3e-7bfd1eec4da8"/>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GenerationTime" minOccurs="0"/>
                <xsd:element ref="ns2:MediaServiceEventHashCode" minOccurs="0"/>
                <xsd:element ref="ns2:MediaServiceOCR" minOccurs="0"/>
                <xsd:element ref="ns2:MediaServiceDateTaken" minOccurs="0"/>
                <xsd:element ref="ns3:SharedWithUsers" minOccurs="0"/>
                <xsd:element ref="ns3:SharedWithDetails" minOccurs="0"/>
                <xsd:element ref="ns2:Sharingchecked" minOccurs="0"/>
                <xsd:element ref="ns2:lcf76f155ced4ddcb4097134ff3c332f" minOccurs="0"/>
                <xsd:element ref="ns3:TaxCatchAll" minOccurs="0"/>
                <xsd:element ref="ns2:MediaServiceObjectDetectorVersions" minOccurs="0"/>
                <xsd:element ref="ns2:MediaLengthInSecond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1beee7a-8503-43ce-9498-a5ebec0a15d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DateTaken" ma:index="15" nillable="true" ma:displayName="MediaServiceDateTaken" ma:hidden="true" ma:internalName="MediaServiceDateTaken" ma:readOnly="true">
      <xsd:simpleType>
        <xsd:restriction base="dms:Text"/>
      </xsd:simpleType>
    </xsd:element>
    <xsd:element name="Sharingchecked" ma:index="18" nillable="true" ma:displayName="Sharing checked" ma:default="1" ma:description="This document has been checked for sharing links." ma:format="Dropdown" ma:internalName="Sharingchecked">
      <xsd:simpleType>
        <xsd:restriction base="dms:Boolean"/>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ff1c9c85-ee79-48aa-ac84-110f99001282"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MediaLengthInSeconds" ma:index="23" nillable="true" ma:displayName="MediaLengthInSeconds" ma:hidden="true" ma:internalName="MediaLengthInSeconds" ma:readOnly="true">
      <xsd:simpleType>
        <xsd:restriction base="dms:Unknown"/>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cc813e4-7c17-4d24-8a3e-7bfd1eec4da8"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TaxCatchAll" ma:index="21" nillable="true" ma:displayName="Taxonomy Catch All Column" ma:hidden="true" ma:list="{88fb08d2-d64e-408f-9e08-3411228af658}" ma:internalName="TaxCatchAll" ma:showField="CatchAllData" ma:web="2cc813e4-7c17-4d24-8a3e-7bfd1eec4da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HarvardAnglia2008OfficeOnline.xsl" StyleName="Harvard - Anglia" Version="2008"/>
</file>

<file path=customXml/item4.xml><?xml version="1.0" encoding="utf-8"?>
<p:properties xmlns:p="http://schemas.microsoft.com/office/2006/metadata/properties" xmlns:xsi="http://www.w3.org/2001/XMLSchema-instance" xmlns:pc="http://schemas.microsoft.com/office/infopath/2007/PartnerControls">
  <documentManagement>
    <SharedWithUsers xmlns="2cc813e4-7c17-4d24-8a3e-7bfd1eec4da8">
      <UserInfo>
        <DisplayName>Recruitment and Resources Members</DisplayName>
        <AccountId>7</AccountId>
        <AccountType/>
      </UserInfo>
    </SharedWithUsers>
    <TaxCatchAll xmlns="2cc813e4-7c17-4d24-8a3e-7bfd1eec4da8" xsi:nil="true"/>
    <lcf76f155ced4ddcb4097134ff3c332f xmlns="51beee7a-8503-43ce-9498-a5ebec0a15d4">
      <Terms xmlns="http://schemas.microsoft.com/office/infopath/2007/PartnerControls"/>
    </lcf76f155ced4ddcb4097134ff3c332f>
    <Sharingchecked xmlns="51beee7a-8503-43ce-9498-a5ebec0a15d4">true</Sharingchecked>
  </documentManagement>
</p:properties>
</file>

<file path=customXml/itemProps1.xml><?xml version="1.0" encoding="utf-8"?>
<ds:datastoreItem xmlns:ds="http://schemas.openxmlformats.org/officeDocument/2006/customXml" ds:itemID="{A14EC10F-438B-40C8-BF6D-6FB82B82DD63}">
  <ds:schemaRefs>
    <ds:schemaRef ds:uri="http://schemas.microsoft.com/sharepoint/v3/contenttype/forms"/>
  </ds:schemaRefs>
</ds:datastoreItem>
</file>

<file path=customXml/itemProps2.xml><?xml version="1.0" encoding="utf-8"?>
<ds:datastoreItem xmlns:ds="http://schemas.openxmlformats.org/officeDocument/2006/customXml" ds:itemID="{EEDEBEC5-BB12-4D5C-8C9C-E655B5201C6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1beee7a-8503-43ce-9498-a5ebec0a15d4"/>
    <ds:schemaRef ds:uri="2cc813e4-7c17-4d24-8a3e-7bfd1eec4da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53D366E2-AFD2-4780-BB4F-3CA3F2DCA285}">
  <ds:schemaRefs>
    <ds:schemaRef ds:uri="http://schemas.openxmlformats.org/officeDocument/2006/bibliography"/>
  </ds:schemaRefs>
</ds:datastoreItem>
</file>

<file path=customXml/itemProps4.xml><?xml version="1.0" encoding="utf-8"?>
<ds:datastoreItem xmlns:ds="http://schemas.openxmlformats.org/officeDocument/2006/customXml" ds:itemID="{0B5B64AC-C5F8-422C-92C0-6743C0C25898}">
  <ds:schemaRefs>
    <ds:schemaRef ds:uri="http://schemas.microsoft.com/office/2006/metadata/properties"/>
    <ds:schemaRef ds:uri="http://schemas.microsoft.com/office/infopath/2007/PartnerControls"/>
    <ds:schemaRef ds:uri="2cc813e4-7c17-4d24-8a3e-7bfd1eec4da8"/>
    <ds:schemaRef ds:uri="51beee7a-8503-43ce-9498-a5ebec0a15d4"/>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1629</Words>
  <Characters>9291</Characters>
  <Application>Microsoft Office Word</Application>
  <DocSecurity>0</DocSecurity>
  <Lines>77</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10899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Rivett, Siobhan S.</dc:creator>
  <cp:keywords/>
  <dc:description/>
  <cp:lastModifiedBy>Scanlon, Diane</cp:lastModifiedBy>
  <cp:revision>2</cp:revision>
  <dcterms:created xsi:type="dcterms:W3CDTF">2026-08-21T10:10:00Z</dcterms:created>
  <dcterms:modified xsi:type="dcterms:W3CDTF">2026-08-21T10:10:00Z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0x010100D1EF5A21B9A2BA49BABAB02A8F96DB00</vt:lpwstr>
  </property>
  <property fmtid="{D5CDD505-2E9C-101B-9397-08002B2CF9AE}" pid="3" name="MediaServiceImageTags">
    <vt:lpwstr/>
  </property>
</Properties>
</file>